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C15B9" w14:textId="3F678786" w:rsidR="00BF1E9B" w:rsidRPr="008F24CC" w:rsidRDefault="00BF1E9B" w:rsidP="00CB6B3C">
      <w:pPr>
        <w:shd w:val="clear" w:color="auto" w:fill="FFFFFF"/>
        <w:ind w:left="-900" w:right="180"/>
        <w:jc w:val="both"/>
        <w:rPr>
          <w:rFonts w:ascii="Arial" w:hAnsi="Arial" w:cs="Arial"/>
          <w:b/>
          <w:color w:val="000000" w:themeColor="text1"/>
        </w:rPr>
      </w:pPr>
      <w:r w:rsidRPr="008F24CC">
        <w:rPr>
          <w:rFonts w:ascii="Arial" w:hAnsi="Arial" w:cs="Arial"/>
          <w:b/>
          <w:color w:val="000000" w:themeColor="text1"/>
        </w:rPr>
        <w:t>Minutes of 5</w:t>
      </w:r>
      <w:r w:rsidR="00E461A9">
        <w:rPr>
          <w:rFonts w:ascii="Arial" w:hAnsi="Arial" w:cs="Arial"/>
          <w:b/>
          <w:color w:val="000000" w:themeColor="text1"/>
        </w:rPr>
        <w:t>5</w:t>
      </w:r>
      <w:r w:rsidRPr="008F24CC">
        <w:rPr>
          <w:rFonts w:ascii="Arial" w:hAnsi="Arial" w:cs="Arial"/>
          <w:b/>
          <w:color w:val="000000" w:themeColor="text1"/>
          <w:vertAlign w:val="superscript"/>
        </w:rPr>
        <w:t>th</w:t>
      </w:r>
      <w:r w:rsidRPr="008F24CC">
        <w:rPr>
          <w:rFonts w:ascii="Arial" w:hAnsi="Arial" w:cs="Arial"/>
          <w:b/>
          <w:color w:val="000000" w:themeColor="text1"/>
        </w:rPr>
        <w:t xml:space="preserve">    UTLBC held on </w:t>
      </w:r>
      <w:r w:rsidR="00E461A9">
        <w:rPr>
          <w:rFonts w:ascii="Arial" w:hAnsi="Arial" w:cs="Arial"/>
          <w:b/>
          <w:color w:val="000000" w:themeColor="text1"/>
        </w:rPr>
        <w:t>13.05.2024</w:t>
      </w:r>
      <w:r w:rsidRPr="008F24CC">
        <w:rPr>
          <w:rFonts w:ascii="Arial" w:hAnsi="Arial" w:cs="Arial"/>
          <w:b/>
          <w:color w:val="000000" w:themeColor="text1"/>
        </w:rPr>
        <w:t xml:space="preserve"> under the chairmanship of </w:t>
      </w:r>
      <w:r w:rsidR="00E461A9">
        <w:rPr>
          <w:rFonts w:ascii="Arial" w:hAnsi="Arial" w:cs="Arial"/>
          <w:b/>
          <w:color w:val="000000" w:themeColor="text1"/>
        </w:rPr>
        <w:t>Smt</w:t>
      </w:r>
      <w:r w:rsidR="007B5CE0">
        <w:rPr>
          <w:rFonts w:ascii="Arial" w:hAnsi="Arial" w:cs="Arial"/>
          <w:b/>
          <w:color w:val="000000" w:themeColor="text1"/>
        </w:rPr>
        <w:t>.</w:t>
      </w:r>
      <w:r w:rsidR="00E461A9">
        <w:rPr>
          <w:rFonts w:ascii="Arial" w:hAnsi="Arial" w:cs="Arial"/>
          <w:b/>
          <w:color w:val="000000" w:themeColor="text1"/>
        </w:rPr>
        <w:t xml:space="preserve"> Hargunjit Kaur IAS, Special Secretary Finance UT Chandigarh.</w:t>
      </w:r>
      <w:r w:rsidRPr="008F24CC">
        <w:rPr>
          <w:rFonts w:ascii="Arial" w:hAnsi="Arial" w:cs="Arial"/>
          <w:b/>
          <w:color w:val="000000" w:themeColor="text1"/>
        </w:rPr>
        <w:t xml:space="preserve">   </w:t>
      </w:r>
    </w:p>
    <w:p w14:paraId="7D788F99" w14:textId="1E0220FB" w:rsidR="007B5CE0" w:rsidRPr="008F24CC" w:rsidRDefault="00BF1E9B" w:rsidP="00CB6B3C">
      <w:pPr>
        <w:shd w:val="clear" w:color="auto" w:fill="FFFFFF"/>
        <w:ind w:left="-900" w:right="180"/>
        <w:jc w:val="both"/>
        <w:rPr>
          <w:rFonts w:ascii="Arial" w:hAnsi="Arial" w:cs="Arial"/>
          <w:b/>
          <w:color w:val="000000" w:themeColor="text1"/>
        </w:rPr>
      </w:pPr>
      <w:r w:rsidRPr="008F24CC">
        <w:rPr>
          <w:rFonts w:ascii="Arial" w:hAnsi="Arial" w:cs="Arial"/>
          <w:bCs/>
          <w:color w:val="000000" w:themeColor="text1"/>
          <w:lang w:val="en-IN"/>
        </w:rPr>
        <w:t>The 5</w:t>
      </w:r>
      <w:r w:rsidR="007B5CE0">
        <w:rPr>
          <w:rFonts w:ascii="Arial" w:hAnsi="Arial" w:cs="Arial"/>
          <w:bCs/>
          <w:color w:val="000000" w:themeColor="text1"/>
          <w:lang w:val="en-IN"/>
        </w:rPr>
        <w:t>5</w:t>
      </w:r>
      <w:r w:rsidR="007B5CE0" w:rsidRPr="007B5CE0">
        <w:rPr>
          <w:rFonts w:ascii="Arial" w:hAnsi="Arial" w:cs="Arial"/>
          <w:bCs/>
          <w:color w:val="000000" w:themeColor="text1"/>
          <w:vertAlign w:val="superscript"/>
          <w:lang w:val="en-IN"/>
        </w:rPr>
        <w:t>th</w:t>
      </w:r>
      <w:r w:rsidR="007B5CE0">
        <w:rPr>
          <w:rFonts w:ascii="Arial" w:hAnsi="Arial" w:cs="Arial"/>
          <w:bCs/>
          <w:color w:val="000000" w:themeColor="text1"/>
          <w:lang w:val="en-IN"/>
        </w:rPr>
        <w:t xml:space="preserve"> </w:t>
      </w:r>
      <w:r w:rsidR="007B5CE0" w:rsidRPr="008F24CC">
        <w:rPr>
          <w:rFonts w:ascii="Arial" w:hAnsi="Arial" w:cs="Arial"/>
          <w:bCs/>
          <w:color w:val="000000" w:themeColor="text1"/>
          <w:lang w:val="en-IN"/>
        </w:rPr>
        <w:t>Meeting</w:t>
      </w:r>
      <w:r w:rsidRPr="008F24CC">
        <w:rPr>
          <w:rFonts w:ascii="Arial" w:hAnsi="Arial" w:cs="Arial"/>
          <w:bCs/>
          <w:color w:val="000000" w:themeColor="text1"/>
          <w:lang w:val="en-IN"/>
        </w:rPr>
        <w:t xml:space="preserve"> of the UT Level Bankers’ Committee, Chandigarh to review the performance of banking system in UT, Chandigarh for the quarter ended   </w:t>
      </w:r>
      <w:r w:rsidR="007B5CE0">
        <w:rPr>
          <w:rFonts w:ascii="Arial" w:hAnsi="Arial" w:cs="Arial"/>
          <w:bCs/>
          <w:color w:val="000000" w:themeColor="text1"/>
          <w:lang w:val="en-IN"/>
        </w:rPr>
        <w:t>March 2024</w:t>
      </w:r>
      <w:r w:rsidRPr="008F24CC">
        <w:rPr>
          <w:rFonts w:ascii="Arial" w:hAnsi="Arial" w:cs="Arial"/>
          <w:bCs/>
          <w:color w:val="000000" w:themeColor="text1"/>
          <w:lang w:val="en-IN"/>
        </w:rPr>
        <w:t xml:space="preserve"> was held on </w:t>
      </w:r>
      <w:r w:rsidR="007B5CE0">
        <w:rPr>
          <w:rFonts w:ascii="Arial" w:hAnsi="Arial" w:cs="Arial"/>
          <w:bCs/>
          <w:color w:val="000000" w:themeColor="text1"/>
          <w:lang w:val="en-IN"/>
        </w:rPr>
        <w:t>13.05.2024</w:t>
      </w:r>
      <w:r w:rsidRPr="008F24CC">
        <w:rPr>
          <w:rFonts w:ascii="Arial" w:hAnsi="Arial" w:cs="Arial"/>
          <w:bCs/>
          <w:color w:val="000000" w:themeColor="text1"/>
          <w:lang w:val="en-IN"/>
        </w:rPr>
        <w:t xml:space="preserve"> under </w:t>
      </w:r>
      <w:r w:rsidRPr="008F24CC">
        <w:rPr>
          <w:rFonts w:ascii="Arial" w:hAnsi="Arial" w:cs="Arial"/>
          <w:bCs/>
          <w:color w:val="000000" w:themeColor="text1"/>
        </w:rPr>
        <w:t xml:space="preserve">Chairmanship of </w:t>
      </w:r>
      <w:r w:rsidR="007B5CE0">
        <w:rPr>
          <w:rFonts w:ascii="Arial" w:hAnsi="Arial" w:cs="Arial"/>
          <w:b/>
          <w:color w:val="000000" w:themeColor="text1"/>
        </w:rPr>
        <w:t>Smt. Hargunjit Kaur IAS, Special Secretary Finance UT Chandigarh.</w:t>
      </w:r>
      <w:r w:rsidR="007B5CE0" w:rsidRPr="008F24CC">
        <w:rPr>
          <w:rFonts w:ascii="Arial" w:hAnsi="Arial" w:cs="Arial"/>
          <w:b/>
          <w:color w:val="000000" w:themeColor="text1"/>
        </w:rPr>
        <w:t xml:space="preserve">   </w:t>
      </w:r>
    </w:p>
    <w:p w14:paraId="5373F622" w14:textId="77777777" w:rsidR="00BF1E9B" w:rsidRPr="008F24CC" w:rsidRDefault="00BF1E9B" w:rsidP="00CB6B3C">
      <w:pPr>
        <w:shd w:val="clear" w:color="auto" w:fill="FFFFFF"/>
        <w:ind w:left="-900" w:right="180"/>
        <w:jc w:val="both"/>
        <w:rPr>
          <w:rFonts w:ascii="Arial" w:hAnsi="Arial" w:cs="Arial"/>
          <w:b/>
          <w:color w:val="000000" w:themeColor="text1"/>
        </w:rPr>
      </w:pPr>
      <w:r w:rsidRPr="008F24CC">
        <w:rPr>
          <w:rFonts w:ascii="Arial" w:hAnsi="Arial" w:cs="Arial"/>
          <w:bCs/>
          <w:color w:val="000000" w:themeColor="text1"/>
        </w:rPr>
        <w:t>DGM Reserve Banks of India Smt. Savita K Verma also attended the meeting along with other Sr officials of RBI</w:t>
      </w:r>
      <w:r w:rsidRPr="008F24CC">
        <w:rPr>
          <w:rFonts w:ascii="Arial" w:hAnsi="Arial" w:cs="Arial"/>
          <w:b/>
          <w:color w:val="000000" w:themeColor="text1"/>
        </w:rPr>
        <w:t>.</w:t>
      </w:r>
    </w:p>
    <w:p w14:paraId="22B6543D" w14:textId="779FF460" w:rsidR="00BF1E9B" w:rsidRPr="008F24CC" w:rsidRDefault="00BF1E9B" w:rsidP="00CB6B3C">
      <w:pPr>
        <w:shd w:val="clear" w:color="auto" w:fill="FFFFFF"/>
        <w:ind w:left="-900" w:right="180"/>
        <w:jc w:val="both"/>
        <w:rPr>
          <w:rFonts w:ascii="Arial" w:hAnsi="Arial" w:cs="Arial"/>
          <w:b/>
          <w:color w:val="000000" w:themeColor="text1"/>
        </w:rPr>
      </w:pPr>
      <w:r w:rsidRPr="008F24CC">
        <w:rPr>
          <w:rFonts w:ascii="Arial" w:hAnsi="Arial" w:cs="Arial"/>
          <w:bCs/>
          <w:color w:val="000000" w:themeColor="text1"/>
          <w:lang w:val="en-IN"/>
        </w:rPr>
        <w:t xml:space="preserve"> Besides, the meeting was attended by </w:t>
      </w:r>
      <w:r w:rsidR="007B5CE0" w:rsidRPr="008F24CC">
        <w:rPr>
          <w:rFonts w:ascii="Arial" w:hAnsi="Arial" w:cs="Arial"/>
          <w:bCs/>
          <w:color w:val="000000" w:themeColor="text1"/>
          <w:lang w:val="en-IN"/>
        </w:rPr>
        <w:t>DGM Sanjiv Singh Circle Head Punjab National Bank Chandigarh Circle</w:t>
      </w:r>
      <w:r w:rsidRPr="008F24CC">
        <w:rPr>
          <w:rFonts w:ascii="Arial" w:hAnsi="Arial" w:cs="Arial"/>
          <w:bCs/>
          <w:color w:val="000000" w:themeColor="text1"/>
          <w:lang w:val="en-IN"/>
        </w:rPr>
        <w:t xml:space="preserve">, Sh. </w:t>
      </w:r>
      <w:r w:rsidR="007B5CE0">
        <w:rPr>
          <w:rFonts w:ascii="Arial" w:hAnsi="Arial" w:cs="Arial"/>
          <w:bCs/>
          <w:color w:val="000000" w:themeColor="text1"/>
          <w:lang w:val="en-IN"/>
        </w:rPr>
        <w:t xml:space="preserve">R.K Johri </w:t>
      </w:r>
      <w:r w:rsidR="007B5CE0" w:rsidRPr="008F24CC">
        <w:rPr>
          <w:rFonts w:ascii="Arial" w:hAnsi="Arial" w:cs="Arial"/>
          <w:bCs/>
          <w:color w:val="000000" w:themeColor="text1"/>
          <w:lang w:val="en-IN"/>
        </w:rPr>
        <w:t>DGM</w:t>
      </w:r>
      <w:r w:rsidRPr="008F24CC">
        <w:rPr>
          <w:rFonts w:ascii="Arial" w:hAnsi="Arial" w:cs="Arial"/>
          <w:bCs/>
          <w:color w:val="000000" w:themeColor="text1"/>
          <w:lang w:val="en-IN"/>
        </w:rPr>
        <w:t xml:space="preserve"> NABARD, and other Senior officers from member Banks and officials from Govt department of UT Administration. Director UIDAI Sh. Pritpal Singh Rana also participated in the meeting.</w:t>
      </w:r>
    </w:p>
    <w:p w14:paraId="47CA727D" w14:textId="7A4D39EA" w:rsidR="00BF1E9B" w:rsidRPr="008F24CC" w:rsidRDefault="00BF1E9B" w:rsidP="00CB6B3C">
      <w:pPr>
        <w:shd w:val="clear" w:color="auto" w:fill="FFFFFF"/>
        <w:ind w:left="-900" w:right="180"/>
        <w:jc w:val="both"/>
        <w:rPr>
          <w:rFonts w:ascii="Arial" w:hAnsi="Arial" w:cs="Arial"/>
          <w:bCs/>
          <w:color w:val="000000" w:themeColor="text1"/>
          <w:lang w:val="en-IN"/>
        </w:rPr>
      </w:pPr>
      <w:r w:rsidRPr="00BA502D">
        <w:rPr>
          <w:rFonts w:ascii="Arial" w:hAnsi="Arial" w:cs="Arial"/>
          <w:bCs/>
          <w:color w:val="000000" w:themeColor="text1"/>
        </w:rPr>
        <w:t>At the outset of Dr Rajesh Prasad General Manager</w:t>
      </w:r>
      <w:r w:rsidR="00BA502D" w:rsidRPr="00BA502D">
        <w:rPr>
          <w:rFonts w:ascii="Arial" w:hAnsi="Arial" w:cs="Arial"/>
          <w:bCs/>
          <w:color w:val="000000" w:themeColor="text1"/>
        </w:rPr>
        <w:t xml:space="preserve"> PNB Chandigarh Zone, welcomes</w:t>
      </w:r>
      <w:r w:rsidRPr="00BA502D">
        <w:rPr>
          <w:rFonts w:ascii="Arial" w:hAnsi="Arial" w:cs="Arial"/>
          <w:bCs/>
          <w:color w:val="000000" w:themeColor="text1"/>
        </w:rPr>
        <w:t xml:space="preserve"> </w:t>
      </w:r>
      <w:r w:rsidR="00BA502D" w:rsidRPr="00BA502D">
        <w:rPr>
          <w:rFonts w:ascii="Arial" w:hAnsi="Arial" w:cs="Arial"/>
          <w:bCs/>
          <w:color w:val="000000" w:themeColor="text1"/>
        </w:rPr>
        <w:t>Smt. Hargunjit Kaur IAS, Special Secretary Finance UT</w:t>
      </w:r>
      <w:r w:rsidRPr="00BA502D">
        <w:rPr>
          <w:rFonts w:ascii="Arial" w:hAnsi="Arial" w:cs="Arial"/>
          <w:bCs/>
          <w:color w:val="000000" w:themeColor="text1"/>
        </w:rPr>
        <w:t xml:space="preserve"> </w:t>
      </w:r>
      <w:r w:rsidR="00BA502D" w:rsidRPr="00BA502D">
        <w:rPr>
          <w:rFonts w:ascii="Arial" w:hAnsi="Arial" w:cs="Arial"/>
          <w:bCs/>
          <w:color w:val="000000" w:themeColor="text1"/>
        </w:rPr>
        <w:t>Chandigarh</w:t>
      </w:r>
      <w:r w:rsidR="00BA502D" w:rsidRPr="008F24CC">
        <w:rPr>
          <w:rFonts w:ascii="Arial" w:hAnsi="Arial" w:cs="Arial"/>
          <w:bCs/>
          <w:color w:val="000000" w:themeColor="text1"/>
        </w:rPr>
        <w:t>, Chairperson</w:t>
      </w:r>
      <w:r w:rsidRPr="008F24CC">
        <w:rPr>
          <w:rFonts w:ascii="Arial" w:hAnsi="Arial" w:cs="Arial"/>
          <w:bCs/>
          <w:color w:val="000000" w:themeColor="text1"/>
        </w:rPr>
        <w:t xml:space="preserve"> of the meeting by presenting flower Plant. Sh. </w:t>
      </w:r>
      <w:r w:rsidR="00BA502D">
        <w:rPr>
          <w:rFonts w:ascii="Arial" w:hAnsi="Arial" w:cs="Arial"/>
          <w:bCs/>
          <w:color w:val="000000" w:themeColor="text1"/>
        </w:rPr>
        <w:t xml:space="preserve">Sanjiv Singh </w:t>
      </w:r>
      <w:r w:rsidRPr="008F24CC">
        <w:rPr>
          <w:rFonts w:ascii="Arial" w:hAnsi="Arial" w:cs="Arial"/>
          <w:bCs/>
          <w:color w:val="000000" w:themeColor="text1"/>
        </w:rPr>
        <w:t xml:space="preserve">  DGM PNB welcome Dr Rajesh Prasad GM PNB by presenting flower plant. He also welcomes Smt</w:t>
      </w:r>
      <w:r w:rsidR="00F313E2">
        <w:rPr>
          <w:rFonts w:ascii="Arial" w:hAnsi="Arial" w:cs="Arial"/>
          <w:bCs/>
          <w:color w:val="000000" w:themeColor="text1"/>
        </w:rPr>
        <w:t>.</w:t>
      </w:r>
      <w:r w:rsidRPr="008F24CC">
        <w:rPr>
          <w:rFonts w:ascii="Arial" w:hAnsi="Arial" w:cs="Arial"/>
          <w:bCs/>
          <w:color w:val="000000" w:themeColor="text1"/>
        </w:rPr>
        <w:t xml:space="preserve"> Savita k Verma DGM RBI by presenting Flower Plant.  He also    welcome</w:t>
      </w:r>
      <w:r w:rsidRPr="008F24CC">
        <w:rPr>
          <w:rFonts w:ascii="Arial" w:hAnsi="Arial" w:cs="Arial"/>
          <w:bCs/>
          <w:color w:val="000000" w:themeColor="text1"/>
          <w:lang w:val="en-IN"/>
        </w:rPr>
        <w:t>,</w:t>
      </w:r>
      <w:r w:rsidRPr="008F24CC">
        <w:rPr>
          <w:rFonts w:ascii="Arial" w:hAnsi="Arial" w:cs="Arial"/>
          <w:b/>
          <w:color w:val="000000" w:themeColor="text1"/>
        </w:rPr>
        <w:t xml:space="preserve"> </w:t>
      </w:r>
      <w:r w:rsidRPr="008F24CC">
        <w:rPr>
          <w:rFonts w:ascii="Arial" w:hAnsi="Arial" w:cs="Arial"/>
          <w:bCs/>
          <w:color w:val="000000" w:themeColor="text1"/>
        </w:rPr>
        <w:t xml:space="preserve">Sh. </w:t>
      </w:r>
      <w:r w:rsidR="00BA502D">
        <w:rPr>
          <w:rFonts w:ascii="Arial" w:hAnsi="Arial" w:cs="Arial"/>
          <w:bCs/>
          <w:color w:val="000000" w:themeColor="text1"/>
        </w:rPr>
        <w:t xml:space="preserve">R.K Johri DGM </w:t>
      </w:r>
      <w:r w:rsidR="00BA502D" w:rsidRPr="008F24CC">
        <w:rPr>
          <w:rFonts w:ascii="Arial" w:hAnsi="Arial" w:cs="Arial"/>
          <w:bCs/>
          <w:color w:val="000000" w:themeColor="text1"/>
        </w:rPr>
        <w:t>NABARD</w:t>
      </w:r>
      <w:r w:rsidRPr="008F24CC">
        <w:rPr>
          <w:rFonts w:ascii="Arial" w:hAnsi="Arial" w:cs="Arial"/>
          <w:bCs/>
          <w:color w:val="000000" w:themeColor="text1"/>
        </w:rPr>
        <w:t xml:space="preserve"> by presenting Flower Plant. </w:t>
      </w:r>
    </w:p>
    <w:p w14:paraId="3C970671" w14:textId="41D079FA" w:rsidR="00BF1E9B" w:rsidRPr="008F24CC" w:rsidRDefault="00F313E2" w:rsidP="00CB6B3C">
      <w:pPr>
        <w:pStyle w:val="ListParagraph"/>
        <w:shd w:val="clear" w:color="auto" w:fill="FFFFFF"/>
        <w:ind w:left="-900" w:right="180"/>
        <w:jc w:val="both"/>
        <w:rPr>
          <w:rFonts w:ascii="Arial" w:hAnsi="Arial" w:cs="Arial"/>
          <w:sz w:val="22"/>
          <w:szCs w:val="22"/>
        </w:rPr>
      </w:pPr>
      <w:r w:rsidRPr="00BA502D">
        <w:rPr>
          <w:rFonts w:ascii="Arial" w:hAnsi="Arial" w:cs="Arial"/>
          <w:bCs/>
          <w:color w:val="000000" w:themeColor="text1"/>
        </w:rPr>
        <w:t xml:space="preserve">Dr Rajesh Prasad General </w:t>
      </w:r>
      <w:r>
        <w:rPr>
          <w:rFonts w:ascii="Arial" w:hAnsi="Arial" w:cs="Arial"/>
          <w:bCs/>
          <w:color w:val="000000" w:themeColor="text1"/>
        </w:rPr>
        <w:t xml:space="preserve">Manager PNB and Convener UTLBC Chandigarh in his </w:t>
      </w:r>
      <w:r w:rsidRPr="008F24CC">
        <w:rPr>
          <w:rFonts w:ascii="Arial" w:hAnsi="Arial" w:cs="Arial"/>
          <w:color w:val="000000" w:themeColor="text1"/>
          <w:sz w:val="22"/>
          <w:szCs w:val="22"/>
        </w:rPr>
        <w:t>inaugural speech</w:t>
      </w:r>
      <w:r w:rsidR="00BF1E9B" w:rsidRPr="008F24CC">
        <w:rPr>
          <w:rFonts w:ascii="Arial" w:hAnsi="Arial" w:cs="Arial"/>
          <w:color w:val="000000" w:themeColor="text1"/>
          <w:sz w:val="22"/>
          <w:szCs w:val="22"/>
        </w:rPr>
        <w:t>,</w:t>
      </w:r>
      <w:r w:rsidR="00BF1E9B" w:rsidRPr="008F24CC">
        <w:rPr>
          <w:rFonts w:ascii="Arial" w:hAnsi="Arial" w:cs="Arial"/>
          <w:sz w:val="22"/>
          <w:szCs w:val="22"/>
        </w:rPr>
        <w:t xml:space="preserve"> welcomes </w:t>
      </w:r>
      <w:r w:rsidR="00BF1E9B" w:rsidRPr="008F24CC">
        <w:rPr>
          <w:rFonts w:ascii="Arial" w:hAnsi="Arial" w:cs="Arial"/>
          <w:bCs/>
          <w:color w:val="000000" w:themeColor="text1"/>
          <w:sz w:val="22"/>
          <w:szCs w:val="22"/>
        </w:rPr>
        <w:t>all Dignitaries</w:t>
      </w:r>
      <w:r w:rsidR="00BF1E9B" w:rsidRPr="008F24CC">
        <w:rPr>
          <w:rFonts w:ascii="Arial" w:hAnsi="Arial" w:cs="Arial"/>
          <w:b/>
          <w:color w:val="000000" w:themeColor="text1"/>
          <w:sz w:val="22"/>
          <w:szCs w:val="22"/>
        </w:rPr>
        <w:t xml:space="preserve"> </w:t>
      </w:r>
      <w:r w:rsidR="00BF1E9B" w:rsidRPr="008F24CC">
        <w:rPr>
          <w:rFonts w:ascii="Arial" w:hAnsi="Arial" w:cs="Arial"/>
          <w:sz w:val="22"/>
          <w:szCs w:val="22"/>
        </w:rPr>
        <w:t>and Senior Officials from UT Chandigarh, Banks, Financial Institutions, Corporations who have joined this meeting.</w:t>
      </w:r>
    </w:p>
    <w:p w14:paraId="08DEFF83" w14:textId="77777777" w:rsidR="00BF1E9B" w:rsidRPr="008F24CC" w:rsidRDefault="00BF1E9B" w:rsidP="00CB6B3C">
      <w:pPr>
        <w:spacing w:after="0"/>
        <w:ind w:left="-900" w:right="180"/>
        <w:jc w:val="both"/>
        <w:rPr>
          <w:rFonts w:ascii="Arial" w:hAnsi="Arial" w:cs="Arial"/>
        </w:rPr>
      </w:pPr>
    </w:p>
    <w:p w14:paraId="6DFCEBA0" w14:textId="3343A94F" w:rsidR="00BF1E9B" w:rsidRPr="008F24CC" w:rsidRDefault="00BA502D" w:rsidP="00CB6B3C">
      <w:pPr>
        <w:pStyle w:val="ListParagraph"/>
        <w:shd w:val="clear" w:color="auto" w:fill="FFFFFF"/>
        <w:ind w:left="-900" w:right="180"/>
        <w:jc w:val="both"/>
        <w:rPr>
          <w:rFonts w:ascii="Arial" w:hAnsi="Arial" w:cs="Arial"/>
          <w:sz w:val="22"/>
          <w:szCs w:val="22"/>
        </w:rPr>
      </w:pPr>
      <w:r w:rsidRPr="00BA502D">
        <w:rPr>
          <w:rFonts w:ascii="Arial" w:hAnsi="Arial" w:cs="Arial"/>
          <w:bCs/>
          <w:color w:val="000000" w:themeColor="text1"/>
        </w:rPr>
        <w:t xml:space="preserve">Dr Rajesh Prasad </w:t>
      </w:r>
      <w:r w:rsidR="00691774">
        <w:rPr>
          <w:rFonts w:ascii="Arial" w:hAnsi="Arial" w:cs="Arial"/>
          <w:bCs/>
          <w:color w:val="000000" w:themeColor="text1"/>
        </w:rPr>
        <w:t xml:space="preserve">GM PNB and </w:t>
      </w:r>
      <w:r>
        <w:rPr>
          <w:rFonts w:ascii="Arial" w:hAnsi="Arial" w:cs="Arial"/>
          <w:bCs/>
          <w:color w:val="000000" w:themeColor="text1"/>
        </w:rPr>
        <w:t xml:space="preserve">Convener UTLBC Chandigarh, </w:t>
      </w:r>
      <w:r w:rsidR="00423F34">
        <w:rPr>
          <w:rFonts w:ascii="Arial" w:hAnsi="Arial" w:cs="Arial"/>
          <w:bCs/>
          <w:color w:val="000000" w:themeColor="text1"/>
        </w:rPr>
        <w:t>in his</w:t>
      </w:r>
      <w:r w:rsidR="00BF1E9B" w:rsidRPr="008F24CC">
        <w:rPr>
          <w:rFonts w:ascii="Arial" w:hAnsi="Arial" w:cs="Arial"/>
          <w:sz w:val="22"/>
          <w:szCs w:val="22"/>
        </w:rPr>
        <w:t xml:space="preserve"> </w:t>
      </w:r>
      <w:r w:rsidR="00BF1E9B" w:rsidRPr="008F24CC">
        <w:rPr>
          <w:rFonts w:ascii="Arial" w:hAnsi="Arial" w:cs="Arial"/>
          <w:color w:val="000000" w:themeColor="text1"/>
          <w:sz w:val="22"/>
          <w:szCs w:val="22"/>
        </w:rPr>
        <w:t>inaugural speech said</w:t>
      </w:r>
      <w:r w:rsidR="00BF1E9B" w:rsidRPr="008F24CC">
        <w:rPr>
          <w:rFonts w:ascii="Arial" w:hAnsi="Arial" w:cs="Arial"/>
          <w:b/>
          <w:bCs/>
          <w:color w:val="000000" w:themeColor="text1"/>
          <w:sz w:val="22"/>
          <w:szCs w:val="22"/>
        </w:rPr>
        <w:t xml:space="preserve">, </w:t>
      </w:r>
      <w:r w:rsidR="00BF1E9B" w:rsidRPr="008F24CC">
        <w:rPr>
          <w:rFonts w:ascii="Arial" w:hAnsi="Arial" w:cs="Arial"/>
          <w:color w:val="000000" w:themeColor="text1"/>
          <w:sz w:val="22"/>
          <w:szCs w:val="22"/>
        </w:rPr>
        <w:t>Distinguished</w:t>
      </w:r>
      <w:r w:rsidR="00BF1E9B" w:rsidRPr="008F24CC">
        <w:rPr>
          <w:rFonts w:ascii="Arial" w:hAnsi="Arial" w:cs="Arial"/>
          <w:sz w:val="22"/>
          <w:szCs w:val="22"/>
        </w:rPr>
        <w:t xml:space="preserve"> members, in today’s meeting </w:t>
      </w:r>
      <w:r w:rsidR="00691774">
        <w:rPr>
          <w:rFonts w:ascii="Arial" w:hAnsi="Arial" w:cs="Arial"/>
          <w:sz w:val="22"/>
          <w:szCs w:val="22"/>
        </w:rPr>
        <w:t xml:space="preserve">they </w:t>
      </w:r>
      <w:r w:rsidR="00423F34">
        <w:rPr>
          <w:rFonts w:ascii="Arial" w:hAnsi="Arial" w:cs="Arial"/>
          <w:sz w:val="22"/>
          <w:szCs w:val="22"/>
        </w:rPr>
        <w:t xml:space="preserve">will </w:t>
      </w:r>
      <w:r w:rsidR="00423F34" w:rsidRPr="008F24CC">
        <w:rPr>
          <w:rFonts w:ascii="Arial" w:hAnsi="Arial" w:cs="Arial"/>
          <w:sz w:val="22"/>
          <w:szCs w:val="22"/>
        </w:rPr>
        <w:t>review</w:t>
      </w:r>
      <w:r w:rsidR="00BF1E9B" w:rsidRPr="008F24CC">
        <w:rPr>
          <w:rFonts w:ascii="Arial" w:hAnsi="Arial" w:cs="Arial"/>
          <w:sz w:val="22"/>
          <w:szCs w:val="22"/>
        </w:rPr>
        <w:t xml:space="preserve"> the performance of Banks in UT Chandigarh under various key parameters for the period ended </w:t>
      </w:r>
      <w:r>
        <w:rPr>
          <w:rFonts w:ascii="Arial" w:hAnsi="Arial" w:cs="Arial"/>
          <w:sz w:val="22"/>
          <w:szCs w:val="22"/>
        </w:rPr>
        <w:t>March</w:t>
      </w:r>
      <w:r w:rsidR="00BF1E9B" w:rsidRPr="008F24CC">
        <w:rPr>
          <w:rFonts w:ascii="Arial" w:hAnsi="Arial" w:cs="Arial"/>
          <w:sz w:val="22"/>
          <w:szCs w:val="22"/>
        </w:rPr>
        <w:t xml:space="preserve"> 202</w:t>
      </w:r>
      <w:r>
        <w:rPr>
          <w:rFonts w:ascii="Arial" w:hAnsi="Arial" w:cs="Arial"/>
          <w:sz w:val="22"/>
          <w:szCs w:val="22"/>
        </w:rPr>
        <w:t>4</w:t>
      </w:r>
      <w:r w:rsidR="00BF1E9B" w:rsidRPr="008F24CC">
        <w:rPr>
          <w:rFonts w:ascii="Arial" w:hAnsi="Arial" w:cs="Arial"/>
          <w:sz w:val="22"/>
          <w:szCs w:val="22"/>
        </w:rPr>
        <w:t xml:space="preserve"> &amp; broadly discuss many other important issues and ongoing campaigns, flagship schemes of Govt of India. </w:t>
      </w:r>
    </w:p>
    <w:p w14:paraId="1AE84B51" w14:textId="77777777" w:rsidR="00BF1E9B" w:rsidRPr="008F24CC" w:rsidRDefault="00BF1E9B" w:rsidP="00CB6B3C">
      <w:pPr>
        <w:pStyle w:val="ListParagraph"/>
        <w:shd w:val="clear" w:color="auto" w:fill="FFFFFF"/>
        <w:ind w:left="-900" w:right="180"/>
        <w:jc w:val="both"/>
        <w:rPr>
          <w:rFonts w:ascii="Arial" w:hAnsi="Arial" w:cs="Arial"/>
          <w:sz w:val="22"/>
          <w:szCs w:val="22"/>
        </w:rPr>
      </w:pPr>
    </w:p>
    <w:p w14:paraId="09FE0454" w14:textId="4BBCAFCA" w:rsidR="00BF1E9B" w:rsidRPr="008F24CC" w:rsidRDefault="00691774" w:rsidP="00CB6B3C">
      <w:pPr>
        <w:ind w:left="-900" w:right="180"/>
        <w:jc w:val="both"/>
        <w:rPr>
          <w:rFonts w:ascii="Arial" w:hAnsi="Arial" w:cs="Arial"/>
        </w:rPr>
      </w:pPr>
      <w:r>
        <w:rPr>
          <w:rFonts w:ascii="Arial" w:hAnsi="Arial" w:cs="Arial"/>
        </w:rPr>
        <w:t xml:space="preserve">Dr Prasad said that the key parameters of UT Chandigarh as on March 2024 remained good. During the period deposit have registered YOY growth of 7.55% and advances have also increased by 2.96%. He Congratulate member banks for achieving Target under Annual credit plan during the FY ended March 2024 by 117%.  He said target are achieved under Agriculture -173%, MSME-117%, OPS-55% </w:t>
      </w:r>
    </w:p>
    <w:p w14:paraId="70F8B645" w14:textId="5AC3EC8A" w:rsidR="00BF1E9B" w:rsidRPr="008F24CC" w:rsidRDefault="00BF1E9B" w:rsidP="00CB6B3C">
      <w:pPr>
        <w:ind w:left="-900" w:right="180"/>
        <w:jc w:val="both"/>
        <w:rPr>
          <w:rFonts w:ascii="Arial" w:hAnsi="Arial" w:cs="Arial"/>
        </w:rPr>
      </w:pPr>
      <w:r w:rsidRPr="008F24CC">
        <w:rPr>
          <w:rFonts w:ascii="Arial" w:hAnsi="Arial" w:cs="Arial"/>
        </w:rPr>
        <w:t>Dr</w:t>
      </w:r>
      <w:r w:rsidR="00691774">
        <w:rPr>
          <w:rFonts w:ascii="Arial" w:hAnsi="Arial" w:cs="Arial"/>
        </w:rPr>
        <w:t>.</w:t>
      </w:r>
      <w:r w:rsidRPr="008F24CC">
        <w:rPr>
          <w:rFonts w:ascii="Arial" w:hAnsi="Arial" w:cs="Arial"/>
        </w:rPr>
        <w:t xml:space="preserve"> Prasad </w:t>
      </w:r>
      <w:r w:rsidR="00691774">
        <w:rPr>
          <w:rFonts w:ascii="Arial" w:hAnsi="Arial" w:cs="Arial"/>
        </w:rPr>
        <w:t>GM</w:t>
      </w:r>
      <w:r w:rsidRPr="008F24CC">
        <w:rPr>
          <w:rFonts w:ascii="Arial" w:hAnsi="Arial" w:cs="Arial"/>
        </w:rPr>
        <w:t xml:space="preserve"> Punjab National Bank and </w:t>
      </w:r>
      <w:r w:rsidR="00691774">
        <w:rPr>
          <w:rFonts w:ascii="Arial" w:hAnsi="Arial" w:cs="Arial"/>
        </w:rPr>
        <w:t>Convener UTLBC Chandigarh</w:t>
      </w:r>
      <w:r w:rsidRPr="008F24CC">
        <w:rPr>
          <w:rFonts w:ascii="Arial" w:hAnsi="Arial" w:cs="Arial"/>
        </w:rPr>
        <w:t xml:space="preserve"> pointed out th</w:t>
      </w:r>
      <w:r w:rsidR="003710BB">
        <w:rPr>
          <w:rFonts w:ascii="Arial" w:hAnsi="Arial" w:cs="Arial"/>
        </w:rPr>
        <w:t>at CD ratio has decreased to 72.99% as on March 2024 showing decline of 3.25% on YOY basis.</w:t>
      </w:r>
    </w:p>
    <w:p w14:paraId="49372F07" w14:textId="695680E5" w:rsidR="003710BB" w:rsidRDefault="000424DE" w:rsidP="00CB6B3C">
      <w:pPr>
        <w:spacing w:after="0"/>
        <w:ind w:left="-900" w:right="180"/>
        <w:jc w:val="both"/>
        <w:rPr>
          <w:rFonts w:ascii="Arial" w:hAnsi="Arial" w:cs="Arial"/>
        </w:rPr>
      </w:pPr>
      <w:r>
        <w:rPr>
          <w:rFonts w:ascii="Arial" w:hAnsi="Arial" w:cs="Arial"/>
        </w:rPr>
        <w:t xml:space="preserve">He </w:t>
      </w:r>
      <w:r w:rsidRPr="008F24CC">
        <w:rPr>
          <w:rFonts w:ascii="Arial" w:hAnsi="Arial" w:cs="Arial"/>
        </w:rPr>
        <w:t>informs</w:t>
      </w:r>
      <w:r w:rsidR="00BF1E9B" w:rsidRPr="008F24CC">
        <w:rPr>
          <w:rFonts w:ascii="Arial" w:hAnsi="Arial" w:cs="Arial"/>
        </w:rPr>
        <w:t xml:space="preserve"> that Share of PS to </w:t>
      </w:r>
      <w:r w:rsidR="003710BB">
        <w:rPr>
          <w:rFonts w:ascii="Arial" w:hAnsi="Arial" w:cs="Arial"/>
        </w:rPr>
        <w:t>t</w:t>
      </w:r>
      <w:r w:rsidR="00BF1E9B" w:rsidRPr="008F24CC">
        <w:rPr>
          <w:rFonts w:ascii="Arial" w:hAnsi="Arial" w:cs="Arial"/>
        </w:rPr>
        <w:t xml:space="preserve">otal Advances is </w:t>
      </w:r>
      <w:r w:rsidR="003710BB">
        <w:rPr>
          <w:rFonts w:ascii="Arial" w:hAnsi="Arial" w:cs="Arial"/>
        </w:rPr>
        <w:t>21.25</w:t>
      </w:r>
      <w:r w:rsidRPr="008F24CC">
        <w:rPr>
          <w:rFonts w:ascii="Arial" w:hAnsi="Arial" w:cs="Arial"/>
        </w:rPr>
        <w:t xml:space="preserve">% </w:t>
      </w:r>
      <w:r>
        <w:rPr>
          <w:rFonts w:ascii="Arial" w:hAnsi="Arial" w:cs="Arial"/>
        </w:rPr>
        <w:t>as</w:t>
      </w:r>
      <w:r w:rsidR="003710BB">
        <w:rPr>
          <w:rFonts w:ascii="Arial" w:hAnsi="Arial" w:cs="Arial"/>
        </w:rPr>
        <w:t xml:space="preserve"> on March 2024 showing decline of 0.13% on YOY basis and Share of MSME advances remained 16.74% showing YOU growth of 0.09%</w:t>
      </w:r>
    </w:p>
    <w:p w14:paraId="10757845" w14:textId="2048A8A9" w:rsidR="00BF1E9B" w:rsidRPr="008F24CC" w:rsidRDefault="00BF1E9B" w:rsidP="00CB6B3C">
      <w:pPr>
        <w:spacing w:after="0"/>
        <w:ind w:left="-900" w:right="180"/>
        <w:jc w:val="both"/>
        <w:rPr>
          <w:rFonts w:ascii="Arial" w:hAnsi="Arial" w:cs="Arial"/>
        </w:rPr>
      </w:pPr>
    </w:p>
    <w:p w14:paraId="0F991A3D" w14:textId="300A9C1B" w:rsidR="00ED3FBF" w:rsidRDefault="00ED3FBF" w:rsidP="00CB6B3C">
      <w:pPr>
        <w:shd w:val="clear" w:color="auto" w:fill="FFFFFF"/>
        <w:spacing w:after="0"/>
        <w:ind w:left="-900" w:right="180"/>
        <w:jc w:val="both"/>
        <w:rPr>
          <w:rFonts w:ascii="Arial" w:hAnsi="Arial" w:cs="Arial"/>
          <w:color w:val="222222"/>
        </w:rPr>
      </w:pPr>
      <w:r>
        <w:rPr>
          <w:rFonts w:ascii="Arial" w:hAnsi="Arial" w:cs="Arial"/>
          <w:color w:val="222222"/>
        </w:rPr>
        <w:t xml:space="preserve">He </w:t>
      </w:r>
      <w:r w:rsidR="00087954">
        <w:rPr>
          <w:rFonts w:ascii="Arial" w:hAnsi="Arial" w:cs="Arial"/>
          <w:color w:val="222222"/>
        </w:rPr>
        <w:t>congratulates</w:t>
      </w:r>
      <w:r>
        <w:rPr>
          <w:rFonts w:ascii="Arial" w:hAnsi="Arial" w:cs="Arial"/>
          <w:color w:val="222222"/>
        </w:rPr>
        <w:t xml:space="preserve"> all member banks </w:t>
      </w:r>
      <w:r w:rsidR="00087954">
        <w:rPr>
          <w:rFonts w:ascii="Arial" w:hAnsi="Arial" w:cs="Arial"/>
          <w:color w:val="222222"/>
        </w:rPr>
        <w:t>f</w:t>
      </w:r>
      <w:r>
        <w:rPr>
          <w:rFonts w:ascii="Arial" w:hAnsi="Arial" w:cs="Arial"/>
          <w:color w:val="222222"/>
        </w:rPr>
        <w:t xml:space="preserve">or </w:t>
      </w:r>
      <w:r w:rsidR="00087954">
        <w:rPr>
          <w:rFonts w:ascii="Arial" w:hAnsi="Arial" w:cs="Arial"/>
          <w:color w:val="222222"/>
        </w:rPr>
        <w:t>achieving</w:t>
      </w:r>
      <w:r>
        <w:rPr>
          <w:rFonts w:ascii="Arial" w:hAnsi="Arial" w:cs="Arial"/>
          <w:color w:val="222222"/>
        </w:rPr>
        <w:t xml:space="preserve"> 100% digitalization in UT Chandigarh and advised to maintained it 100</w:t>
      </w:r>
      <w:r w:rsidR="00087954">
        <w:rPr>
          <w:rFonts w:ascii="Arial" w:hAnsi="Arial" w:cs="Arial"/>
          <w:color w:val="222222"/>
        </w:rPr>
        <w:t>%.</w:t>
      </w:r>
      <w:r>
        <w:rPr>
          <w:rFonts w:ascii="Arial" w:hAnsi="Arial" w:cs="Arial"/>
          <w:color w:val="222222"/>
        </w:rPr>
        <w:t xml:space="preserve"> He appealed to his banker friends to enroll all eligible persons under </w:t>
      </w:r>
      <w:r w:rsidR="00087954">
        <w:rPr>
          <w:rFonts w:ascii="Arial" w:hAnsi="Arial" w:cs="Arial"/>
          <w:color w:val="222222"/>
        </w:rPr>
        <w:t>PMSBY, PMJJBY</w:t>
      </w:r>
      <w:r>
        <w:rPr>
          <w:rFonts w:ascii="Arial" w:hAnsi="Arial" w:cs="Arial"/>
          <w:color w:val="222222"/>
        </w:rPr>
        <w:t xml:space="preserve"> and APY.</w:t>
      </w:r>
    </w:p>
    <w:p w14:paraId="42F105E5" w14:textId="77777777" w:rsidR="009A31F8" w:rsidRDefault="009A31F8" w:rsidP="00CB6B3C">
      <w:pPr>
        <w:shd w:val="clear" w:color="auto" w:fill="FFFFFF"/>
        <w:spacing w:after="0"/>
        <w:ind w:left="-900" w:right="180"/>
        <w:jc w:val="both"/>
        <w:rPr>
          <w:rFonts w:ascii="Arial" w:hAnsi="Arial" w:cs="Arial"/>
          <w:color w:val="222222"/>
        </w:rPr>
      </w:pPr>
    </w:p>
    <w:p w14:paraId="57CADC4B" w14:textId="3D44B323" w:rsidR="00BF1E9B" w:rsidRPr="008F24CC" w:rsidRDefault="00BF1E9B" w:rsidP="00CB6B3C">
      <w:pPr>
        <w:shd w:val="clear" w:color="auto" w:fill="FFFFFF"/>
        <w:spacing w:after="0"/>
        <w:ind w:left="-900" w:right="180"/>
        <w:jc w:val="both"/>
        <w:rPr>
          <w:rFonts w:ascii="Arial" w:hAnsi="Arial" w:cs="Arial"/>
          <w:color w:val="222222"/>
        </w:rPr>
      </w:pPr>
      <w:r w:rsidRPr="008F24CC">
        <w:rPr>
          <w:rFonts w:ascii="Arial" w:hAnsi="Arial" w:cs="Arial"/>
          <w:color w:val="222222"/>
        </w:rPr>
        <w:t>Smt. Savita K. Verma DGM Reserve Banks of India in her address highlighted the following.</w:t>
      </w:r>
    </w:p>
    <w:p w14:paraId="1C721166" w14:textId="50570435" w:rsidR="00BF1E9B" w:rsidRDefault="00087524" w:rsidP="00CB6B3C">
      <w:pPr>
        <w:shd w:val="clear" w:color="auto" w:fill="FFFFFF"/>
        <w:spacing w:after="0"/>
        <w:ind w:left="-900" w:right="180"/>
        <w:jc w:val="both"/>
        <w:rPr>
          <w:rFonts w:ascii="Arial" w:hAnsi="Arial" w:cs="Arial"/>
          <w:color w:val="222222"/>
        </w:rPr>
      </w:pPr>
      <w:r>
        <w:rPr>
          <w:rFonts w:ascii="Arial" w:hAnsi="Arial" w:cs="Arial"/>
          <w:color w:val="222222"/>
        </w:rPr>
        <w:t>-She pointed out that share of Micro Enterprises to total advances should be 7.5% as per RBI guidelines. IN UT Chandigarh it is still 6.22% and advised all Bankers to improve the same by financing maximum loans to micro enterprises.</w:t>
      </w:r>
    </w:p>
    <w:p w14:paraId="55CFAFD9" w14:textId="282DC3B5" w:rsidR="00087524" w:rsidRDefault="00087524" w:rsidP="00CB6B3C">
      <w:pPr>
        <w:shd w:val="clear" w:color="auto" w:fill="FFFFFF"/>
        <w:spacing w:after="0"/>
        <w:ind w:left="-900" w:right="180"/>
        <w:jc w:val="both"/>
        <w:rPr>
          <w:rFonts w:ascii="Arial" w:hAnsi="Arial" w:cs="Arial"/>
          <w:color w:val="222222"/>
        </w:rPr>
      </w:pPr>
      <w:r>
        <w:rPr>
          <w:rFonts w:ascii="Arial" w:hAnsi="Arial" w:cs="Arial"/>
          <w:color w:val="222222"/>
        </w:rPr>
        <w:t>She informed the house that CD ratio is showing declining trend from March 22 when C</w:t>
      </w:r>
      <w:r w:rsidR="0096533D">
        <w:rPr>
          <w:rFonts w:ascii="Arial" w:hAnsi="Arial" w:cs="Arial"/>
          <w:color w:val="222222"/>
        </w:rPr>
        <w:t>D</w:t>
      </w:r>
      <w:r>
        <w:rPr>
          <w:rFonts w:ascii="Arial" w:hAnsi="Arial" w:cs="Arial"/>
          <w:color w:val="222222"/>
        </w:rPr>
        <w:t xml:space="preserve"> ratios was 88.06%, which reduced to 76.24% on March 2023 and 72.99% in March 2024. She asked the reasons from banks </w:t>
      </w:r>
      <w:r w:rsidR="004D33A7">
        <w:rPr>
          <w:rFonts w:ascii="Arial" w:hAnsi="Arial" w:cs="Arial"/>
          <w:color w:val="222222"/>
        </w:rPr>
        <w:t>having CD</w:t>
      </w:r>
      <w:r>
        <w:rPr>
          <w:rFonts w:ascii="Arial" w:hAnsi="Arial" w:cs="Arial"/>
          <w:color w:val="222222"/>
        </w:rPr>
        <w:t xml:space="preserve"> ratio below 60% on March 2024.</w:t>
      </w:r>
      <w:r w:rsidR="003575E6">
        <w:rPr>
          <w:rFonts w:ascii="Arial" w:hAnsi="Arial" w:cs="Arial"/>
          <w:color w:val="222222"/>
        </w:rPr>
        <w:t>She said this decreasing trend should be reversed all advised all the bankers to improve their CD ratio in coming quarter.</w:t>
      </w:r>
    </w:p>
    <w:p w14:paraId="4856A148" w14:textId="77777777" w:rsidR="003575E6" w:rsidRPr="008F24CC" w:rsidRDefault="003575E6" w:rsidP="00CB6B3C">
      <w:pPr>
        <w:shd w:val="clear" w:color="auto" w:fill="FFFFFF"/>
        <w:spacing w:after="0"/>
        <w:ind w:left="-900" w:right="180"/>
        <w:jc w:val="both"/>
        <w:rPr>
          <w:rFonts w:ascii="Arial" w:hAnsi="Arial" w:cs="Arial"/>
          <w:color w:val="222222"/>
        </w:rPr>
      </w:pPr>
    </w:p>
    <w:p w14:paraId="5AA0AEAE" w14:textId="77777777" w:rsidR="004D33A7" w:rsidRDefault="004D33A7" w:rsidP="00CB6B3C">
      <w:pPr>
        <w:shd w:val="clear" w:color="auto" w:fill="FFFFFF"/>
        <w:spacing w:after="0"/>
        <w:ind w:left="-900" w:right="180"/>
        <w:jc w:val="both"/>
        <w:rPr>
          <w:rFonts w:ascii="Arial" w:hAnsi="Arial" w:cs="Arial"/>
          <w:color w:val="222222"/>
        </w:rPr>
      </w:pPr>
    </w:p>
    <w:p w14:paraId="5D1E9771" w14:textId="77777777" w:rsidR="004D33A7" w:rsidRDefault="004D33A7" w:rsidP="00CB6B3C">
      <w:pPr>
        <w:shd w:val="clear" w:color="auto" w:fill="FFFFFF"/>
        <w:spacing w:after="0"/>
        <w:ind w:left="-900" w:right="180"/>
        <w:jc w:val="both"/>
        <w:rPr>
          <w:rFonts w:ascii="Arial" w:hAnsi="Arial" w:cs="Arial"/>
          <w:color w:val="222222"/>
        </w:rPr>
      </w:pPr>
    </w:p>
    <w:p w14:paraId="3CE82B39" w14:textId="77777777" w:rsidR="004D33A7" w:rsidRDefault="004D33A7" w:rsidP="00CB6B3C">
      <w:pPr>
        <w:shd w:val="clear" w:color="auto" w:fill="FFFFFF"/>
        <w:spacing w:after="0"/>
        <w:ind w:left="-900" w:right="180"/>
        <w:jc w:val="both"/>
        <w:rPr>
          <w:rFonts w:ascii="Arial" w:hAnsi="Arial" w:cs="Arial"/>
          <w:color w:val="222222"/>
        </w:rPr>
      </w:pPr>
    </w:p>
    <w:p w14:paraId="6E745BC5" w14:textId="2ABAFB51" w:rsidR="004D33A7" w:rsidRDefault="004D33A7" w:rsidP="00CB6B3C">
      <w:pPr>
        <w:shd w:val="clear" w:color="auto" w:fill="FFFFFF"/>
        <w:spacing w:after="0"/>
        <w:ind w:left="-900" w:right="180"/>
        <w:jc w:val="both"/>
        <w:rPr>
          <w:rFonts w:ascii="Arial" w:hAnsi="Arial" w:cs="Arial"/>
          <w:color w:val="222222"/>
        </w:rPr>
      </w:pPr>
      <w:r>
        <w:rPr>
          <w:rFonts w:ascii="Arial" w:hAnsi="Arial" w:cs="Arial"/>
          <w:color w:val="222222"/>
        </w:rPr>
        <w:lastRenderedPageBreak/>
        <w:t xml:space="preserve">She also shown concern over increasing NPA under Mudra loan scheme. She said on </w:t>
      </w:r>
      <w:proofErr w:type="spellStart"/>
      <w:r>
        <w:rPr>
          <w:rFonts w:ascii="Arial" w:hAnsi="Arial" w:cs="Arial"/>
          <w:color w:val="222222"/>
        </w:rPr>
        <w:t>yoy</w:t>
      </w:r>
      <w:proofErr w:type="spellEnd"/>
      <w:r>
        <w:rPr>
          <w:rFonts w:ascii="Arial" w:hAnsi="Arial" w:cs="Arial"/>
          <w:color w:val="222222"/>
        </w:rPr>
        <w:t xml:space="preserve"> </w:t>
      </w:r>
      <w:proofErr w:type="spellStart"/>
      <w:r>
        <w:rPr>
          <w:rFonts w:ascii="Arial" w:hAnsi="Arial" w:cs="Arial"/>
          <w:color w:val="222222"/>
        </w:rPr>
        <w:t>bais</w:t>
      </w:r>
      <w:proofErr w:type="spellEnd"/>
      <w:r>
        <w:rPr>
          <w:rFonts w:ascii="Arial" w:hAnsi="Arial" w:cs="Arial"/>
          <w:color w:val="222222"/>
        </w:rPr>
        <w:t xml:space="preserve"> it has increased by 5% that is rom 8.40% on March 23 to 13.52% on March 2024.She advised all banks to improve the recovery efforts to reduce the NPA under Mudra scheme.</w:t>
      </w:r>
    </w:p>
    <w:p w14:paraId="097B47D5" w14:textId="77777777" w:rsidR="004D33A7" w:rsidRDefault="004D33A7" w:rsidP="00CB6B3C">
      <w:pPr>
        <w:shd w:val="clear" w:color="auto" w:fill="FFFFFF"/>
        <w:spacing w:after="0"/>
        <w:ind w:left="-900" w:right="180"/>
        <w:jc w:val="both"/>
        <w:rPr>
          <w:rFonts w:ascii="Arial" w:hAnsi="Arial" w:cs="Arial"/>
          <w:color w:val="222222"/>
        </w:rPr>
      </w:pPr>
    </w:p>
    <w:p w14:paraId="026A45D3" w14:textId="4112DADF" w:rsidR="004D33A7" w:rsidRDefault="004D33A7" w:rsidP="00CB6B3C">
      <w:pPr>
        <w:shd w:val="clear" w:color="auto" w:fill="FFFFFF"/>
        <w:spacing w:after="0"/>
        <w:ind w:left="-900" w:right="180"/>
        <w:jc w:val="both"/>
        <w:rPr>
          <w:rFonts w:ascii="Arial" w:hAnsi="Arial" w:cs="Arial"/>
          <w:color w:val="222222"/>
        </w:rPr>
      </w:pPr>
      <w:r>
        <w:rPr>
          <w:rFonts w:ascii="Arial" w:hAnsi="Arial" w:cs="Arial"/>
          <w:color w:val="222222"/>
        </w:rPr>
        <w:t>She also informed the house that during visit to BCA center by RBI officials in various parts of Punjab, they observed that 50% BCA center are not working and not Active. She also mentioned the reasons for such inactivation, that BCAs are not getting commission in time. She pointed out that BCA,</w:t>
      </w:r>
      <w:proofErr w:type="spellStart"/>
      <w:r>
        <w:rPr>
          <w:rFonts w:ascii="Arial" w:hAnsi="Arial" w:cs="Arial"/>
          <w:color w:val="222222"/>
        </w:rPr>
        <w:t>s</w:t>
      </w:r>
      <w:proofErr w:type="spellEnd"/>
      <w:r>
        <w:rPr>
          <w:rFonts w:ascii="Arial" w:hAnsi="Arial" w:cs="Arial"/>
          <w:color w:val="222222"/>
        </w:rPr>
        <w:t xml:space="preserve"> are most important pillar of Financial inclusion drive. Banks should release their commission timely.</w:t>
      </w:r>
    </w:p>
    <w:p w14:paraId="03994C8E" w14:textId="77777777" w:rsidR="00667035" w:rsidRDefault="00667035" w:rsidP="00CB6B3C">
      <w:pPr>
        <w:shd w:val="clear" w:color="auto" w:fill="FFFFFF"/>
        <w:spacing w:after="0"/>
        <w:ind w:left="-900" w:right="180"/>
        <w:jc w:val="both"/>
        <w:rPr>
          <w:rFonts w:ascii="Arial" w:hAnsi="Arial" w:cs="Arial"/>
          <w:color w:val="222222"/>
        </w:rPr>
      </w:pPr>
    </w:p>
    <w:p w14:paraId="33E32C5A" w14:textId="386A3BB4" w:rsidR="00667035" w:rsidRDefault="00667035" w:rsidP="00CB6B3C">
      <w:pPr>
        <w:shd w:val="clear" w:color="auto" w:fill="FFFFFF"/>
        <w:spacing w:after="0"/>
        <w:ind w:left="-900" w:right="180"/>
        <w:jc w:val="both"/>
        <w:rPr>
          <w:rFonts w:ascii="Arial" w:hAnsi="Arial" w:cs="Arial"/>
          <w:b/>
          <w:bCs/>
          <w:color w:val="222222"/>
        </w:rPr>
      </w:pPr>
      <w:r>
        <w:rPr>
          <w:rFonts w:ascii="Arial" w:hAnsi="Arial" w:cs="Arial"/>
          <w:color w:val="222222"/>
        </w:rPr>
        <w:t xml:space="preserve">She also pointed out that during Survey of MSME units, RHBI has observed that MSME units are not getting their payment against </w:t>
      </w:r>
      <w:r w:rsidR="004872DC">
        <w:rPr>
          <w:rFonts w:ascii="Arial" w:hAnsi="Arial" w:cs="Arial"/>
          <w:color w:val="222222"/>
        </w:rPr>
        <w:t xml:space="preserve">good supplied in time. They are not getting payment within 45 days stipulated for this. She advised the bankers to create awareness among the MSME borrowers regarding </w:t>
      </w:r>
      <w:r w:rsidR="004872DC" w:rsidRPr="004872DC">
        <w:rPr>
          <w:rFonts w:ascii="Arial" w:hAnsi="Arial" w:cs="Arial"/>
          <w:b/>
          <w:bCs/>
          <w:color w:val="222222"/>
        </w:rPr>
        <w:t>Treads</w:t>
      </w:r>
      <w:r w:rsidR="004872DC">
        <w:rPr>
          <w:rFonts w:ascii="Arial" w:hAnsi="Arial" w:cs="Arial"/>
          <w:b/>
          <w:bCs/>
          <w:color w:val="222222"/>
        </w:rPr>
        <w:t xml:space="preserve"> so that they can lodge the invoice through Treads and get the payment in time, hence banks have to create awareness among their MSME borrowers.</w:t>
      </w:r>
    </w:p>
    <w:p w14:paraId="1D21E247" w14:textId="77777777" w:rsidR="004872DC" w:rsidRPr="004872DC" w:rsidRDefault="004872DC" w:rsidP="00CB6B3C">
      <w:pPr>
        <w:shd w:val="clear" w:color="auto" w:fill="FFFFFF"/>
        <w:spacing w:after="0"/>
        <w:ind w:left="-900" w:right="180"/>
        <w:jc w:val="both"/>
        <w:rPr>
          <w:rFonts w:ascii="Arial" w:hAnsi="Arial" w:cs="Arial"/>
          <w:b/>
          <w:bCs/>
          <w:color w:val="222222"/>
        </w:rPr>
      </w:pPr>
    </w:p>
    <w:p w14:paraId="7BD658C7" w14:textId="284A5F20" w:rsidR="0090372A" w:rsidRDefault="00BF1E9B" w:rsidP="00CB6B3C">
      <w:pPr>
        <w:shd w:val="clear" w:color="auto" w:fill="FFFFFF"/>
        <w:spacing w:after="0"/>
        <w:ind w:left="-900" w:right="180"/>
        <w:jc w:val="both"/>
        <w:rPr>
          <w:rFonts w:ascii="Arial" w:hAnsi="Arial" w:cs="Arial"/>
          <w:color w:val="222222"/>
        </w:rPr>
      </w:pPr>
      <w:r w:rsidRPr="008F24CC">
        <w:rPr>
          <w:rFonts w:ascii="Arial" w:hAnsi="Arial" w:cs="Arial"/>
          <w:color w:val="222222"/>
        </w:rPr>
        <w:t>She informed the house that</w:t>
      </w:r>
      <w:r w:rsidR="004872DC">
        <w:rPr>
          <w:rFonts w:ascii="Arial" w:hAnsi="Arial" w:cs="Arial"/>
          <w:color w:val="222222"/>
        </w:rPr>
        <w:t xml:space="preserve"> average KCC Balance in Chandigarh is on very higher side than </w:t>
      </w:r>
      <w:r w:rsidR="004C06CE">
        <w:rPr>
          <w:rFonts w:ascii="Arial" w:hAnsi="Arial" w:cs="Arial"/>
          <w:color w:val="222222"/>
        </w:rPr>
        <w:t>Haryana</w:t>
      </w:r>
      <w:r w:rsidR="004872DC">
        <w:rPr>
          <w:rFonts w:ascii="Arial" w:hAnsi="Arial" w:cs="Arial"/>
          <w:color w:val="222222"/>
        </w:rPr>
        <w:t xml:space="preserve"> and Punjab.</w:t>
      </w:r>
      <w:r w:rsidRPr="008F24CC">
        <w:rPr>
          <w:rFonts w:ascii="Arial" w:hAnsi="Arial" w:cs="Arial"/>
          <w:color w:val="222222"/>
        </w:rPr>
        <w:t xml:space="preserve"> </w:t>
      </w:r>
      <w:r w:rsidR="004C06CE">
        <w:rPr>
          <w:rFonts w:ascii="Arial" w:hAnsi="Arial" w:cs="Arial"/>
          <w:color w:val="222222"/>
        </w:rPr>
        <w:t xml:space="preserve">She also shown concern that banker are not providing KCC as per applicable scale of finance resulting there of over financing might be there and chances of default by borrowers </w:t>
      </w:r>
      <w:r w:rsidR="00F36E95">
        <w:rPr>
          <w:rFonts w:ascii="Arial" w:hAnsi="Arial" w:cs="Arial"/>
          <w:color w:val="222222"/>
        </w:rPr>
        <w:t>is high</w:t>
      </w:r>
      <w:r w:rsidR="004C06CE">
        <w:rPr>
          <w:rFonts w:ascii="Arial" w:hAnsi="Arial" w:cs="Arial"/>
          <w:color w:val="222222"/>
        </w:rPr>
        <w:t xml:space="preserve">. Banks fund when turned into NPA under such cases, chances of recovery are remote. Hence banks should </w:t>
      </w:r>
      <w:r w:rsidR="005C449C">
        <w:rPr>
          <w:rFonts w:ascii="Arial" w:hAnsi="Arial" w:cs="Arial"/>
          <w:color w:val="222222"/>
        </w:rPr>
        <w:t>strict their lending as per guidelines, avoiding overfinancing.</w:t>
      </w:r>
    </w:p>
    <w:p w14:paraId="5F123BF6" w14:textId="591CFE8B" w:rsidR="00BF1E9B" w:rsidRPr="0090372A" w:rsidRDefault="0090372A" w:rsidP="00CB6B3C">
      <w:pPr>
        <w:shd w:val="clear" w:color="auto" w:fill="FFFFFF"/>
        <w:spacing w:after="0"/>
        <w:ind w:left="-900" w:right="180"/>
        <w:jc w:val="both"/>
        <w:rPr>
          <w:rFonts w:ascii="Arial" w:hAnsi="Arial" w:cs="Arial"/>
          <w:b/>
          <w:bCs/>
          <w:color w:val="222222"/>
        </w:rPr>
      </w:pPr>
      <w:r>
        <w:rPr>
          <w:rFonts w:ascii="Arial" w:hAnsi="Arial" w:cs="Arial"/>
          <w:color w:val="222222"/>
        </w:rPr>
        <w:t xml:space="preserve">Further She advised the UTLBC to get the data from banks on the basis of place of utilization of fund and advised the bankers to provide the data accordingly to UTLBC. </w:t>
      </w:r>
      <w:r w:rsidRPr="0090372A">
        <w:rPr>
          <w:rFonts w:ascii="Arial" w:hAnsi="Arial" w:cs="Arial"/>
          <w:b/>
          <w:bCs/>
          <w:color w:val="222222"/>
        </w:rPr>
        <w:t xml:space="preserve">She also informed the house that on the basis of utilization </w:t>
      </w:r>
      <w:r>
        <w:rPr>
          <w:rFonts w:ascii="Arial" w:hAnsi="Arial" w:cs="Arial"/>
          <w:b/>
          <w:bCs/>
          <w:color w:val="222222"/>
        </w:rPr>
        <w:t xml:space="preserve">of fund </w:t>
      </w:r>
      <w:r w:rsidRPr="0090372A">
        <w:rPr>
          <w:rFonts w:ascii="Arial" w:hAnsi="Arial" w:cs="Arial"/>
          <w:b/>
          <w:bCs/>
          <w:color w:val="222222"/>
        </w:rPr>
        <w:t>under KCC segment</w:t>
      </w:r>
      <w:r>
        <w:rPr>
          <w:rFonts w:ascii="Arial" w:hAnsi="Arial" w:cs="Arial"/>
          <w:b/>
          <w:bCs/>
          <w:color w:val="222222"/>
        </w:rPr>
        <w:t xml:space="preserve">, </w:t>
      </w:r>
      <w:r w:rsidRPr="0090372A">
        <w:rPr>
          <w:rFonts w:ascii="Arial" w:hAnsi="Arial" w:cs="Arial"/>
          <w:b/>
          <w:bCs/>
          <w:color w:val="222222"/>
        </w:rPr>
        <w:t>only 3% data of KCC is used in Chandigarh</w:t>
      </w:r>
      <w:r>
        <w:rPr>
          <w:rFonts w:ascii="Arial" w:hAnsi="Arial" w:cs="Arial"/>
          <w:b/>
          <w:bCs/>
          <w:color w:val="222222"/>
        </w:rPr>
        <w:t xml:space="preserve"> and 97% of fund is used outside Chandigarh.</w:t>
      </w:r>
    </w:p>
    <w:p w14:paraId="59933843" w14:textId="77777777" w:rsidR="00BF1E9B" w:rsidRPr="0090372A" w:rsidRDefault="00BF1E9B" w:rsidP="00CB6B3C">
      <w:pPr>
        <w:shd w:val="clear" w:color="auto" w:fill="FFFFFF"/>
        <w:spacing w:after="0"/>
        <w:ind w:left="-900" w:right="180"/>
        <w:jc w:val="both"/>
        <w:rPr>
          <w:rFonts w:ascii="Arial" w:hAnsi="Arial" w:cs="Arial"/>
          <w:b/>
          <w:bCs/>
          <w:color w:val="222222"/>
        </w:rPr>
      </w:pPr>
    </w:p>
    <w:p w14:paraId="0C6652A4" w14:textId="77777777" w:rsidR="00BF1E9B" w:rsidRPr="0081149B" w:rsidRDefault="00BF1E9B" w:rsidP="00CB6B3C">
      <w:pPr>
        <w:shd w:val="clear" w:color="auto" w:fill="FFFFFF"/>
        <w:spacing w:after="0"/>
        <w:ind w:left="-900" w:right="180"/>
        <w:jc w:val="both"/>
        <w:rPr>
          <w:rFonts w:ascii="Arial" w:eastAsiaTheme="minorEastAsia" w:hAnsi="Arial" w:cs="Arial"/>
          <w:bCs/>
          <w:color w:val="FF0000"/>
        </w:rPr>
      </w:pPr>
    </w:p>
    <w:p w14:paraId="6F7EFD34" w14:textId="77777777" w:rsidR="00BF1E9B" w:rsidRPr="008F24CC" w:rsidRDefault="00BF1E9B" w:rsidP="00BF1E9B">
      <w:pPr>
        <w:pStyle w:val="PlainText"/>
        <w:tabs>
          <w:tab w:val="left" w:pos="284"/>
        </w:tabs>
        <w:ind w:left="-900" w:right="118"/>
        <w:jc w:val="both"/>
        <w:rPr>
          <w:rFonts w:ascii="Arial" w:hAnsi="Arial" w:cs="Arial"/>
          <w:color w:val="000000" w:themeColor="text1"/>
          <w:sz w:val="22"/>
          <w:szCs w:val="22"/>
        </w:rPr>
      </w:pPr>
    </w:p>
    <w:tbl>
      <w:tblPr>
        <w:tblW w:w="10413" w:type="dxa"/>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2"/>
        <w:gridCol w:w="4654"/>
        <w:gridCol w:w="3403"/>
        <w:gridCol w:w="1080"/>
      </w:tblGrid>
      <w:tr w:rsidR="00BF1E9B" w:rsidRPr="008F24CC" w14:paraId="062B0FB2" w14:textId="77777777" w:rsidTr="00AE7FC1">
        <w:trPr>
          <w:trHeight w:val="483"/>
        </w:trPr>
        <w:tc>
          <w:tcPr>
            <w:tcW w:w="1276" w:type="dxa"/>
            <w:gridSpan w:val="2"/>
            <w:tcBorders>
              <w:top w:val="single" w:sz="4" w:space="0" w:color="auto"/>
              <w:left w:val="single" w:sz="4" w:space="0" w:color="auto"/>
              <w:bottom w:val="single" w:sz="4" w:space="0" w:color="auto"/>
              <w:right w:val="single" w:sz="4" w:space="0" w:color="auto"/>
            </w:tcBorders>
            <w:hideMark/>
          </w:tcPr>
          <w:p w14:paraId="75C499F1" w14:textId="77777777" w:rsidR="00BF1E9B" w:rsidRPr="008F24CC" w:rsidRDefault="00BF1E9B" w:rsidP="00E76747">
            <w:pPr>
              <w:pStyle w:val="PlainText"/>
              <w:tabs>
                <w:tab w:val="left" w:pos="284"/>
              </w:tabs>
              <w:spacing w:line="276" w:lineRule="auto"/>
              <w:ind w:left="127" w:right="118"/>
              <w:rPr>
                <w:rFonts w:ascii="Arial" w:hAnsi="Arial" w:cs="Arial"/>
                <w:b/>
                <w:bCs/>
                <w:color w:val="000000" w:themeColor="text1"/>
                <w:sz w:val="22"/>
                <w:szCs w:val="22"/>
              </w:rPr>
            </w:pPr>
            <w:bookmarkStart w:id="0" w:name="_Hlk103375210"/>
            <w:r w:rsidRPr="008F24CC">
              <w:rPr>
                <w:rFonts w:ascii="Arial" w:hAnsi="Arial" w:cs="Arial"/>
                <w:b/>
                <w:bCs/>
                <w:color w:val="000000" w:themeColor="text1"/>
                <w:sz w:val="22"/>
                <w:szCs w:val="22"/>
              </w:rPr>
              <w:t>Item No.1</w:t>
            </w:r>
          </w:p>
        </w:tc>
        <w:tc>
          <w:tcPr>
            <w:tcW w:w="9137" w:type="dxa"/>
            <w:gridSpan w:val="3"/>
            <w:tcBorders>
              <w:top w:val="single" w:sz="4" w:space="0" w:color="auto"/>
              <w:left w:val="single" w:sz="4" w:space="0" w:color="auto"/>
              <w:bottom w:val="single" w:sz="4" w:space="0" w:color="auto"/>
              <w:right w:val="single" w:sz="4" w:space="0" w:color="auto"/>
            </w:tcBorders>
            <w:hideMark/>
          </w:tcPr>
          <w:p w14:paraId="12529BAE" w14:textId="7AAE4190" w:rsidR="00BF1E9B" w:rsidRPr="008F24CC" w:rsidRDefault="00BF1E9B" w:rsidP="00E76747">
            <w:pPr>
              <w:pStyle w:val="PlainText"/>
              <w:tabs>
                <w:tab w:val="left" w:pos="284"/>
              </w:tabs>
              <w:spacing w:line="276" w:lineRule="auto"/>
              <w:ind w:left="127" w:right="118"/>
              <w:rPr>
                <w:rFonts w:ascii="Arial" w:hAnsi="Arial" w:cs="Arial"/>
                <w:b/>
                <w:bCs/>
                <w:color w:val="000000" w:themeColor="text1"/>
                <w:sz w:val="22"/>
                <w:szCs w:val="22"/>
              </w:rPr>
            </w:pPr>
            <w:r w:rsidRPr="008F24CC">
              <w:rPr>
                <w:rFonts w:ascii="Arial" w:hAnsi="Arial" w:cs="Arial"/>
                <w:b/>
                <w:bCs/>
                <w:color w:val="000000" w:themeColor="text1"/>
                <w:sz w:val="22"/>
                <w:szCs w:val="22"/>
              </w:rPr>
              <w:t>Confirmation of Minutes of 5</w:t>
            </w:r>
            <w:r w:rsidR="0077755E">
              <w:rPr>
                <w:rFonts w:ascii="Arial" w:hAnsi="Arial" w:cs="Arial"/>
                <w:b/>
                <w:bCs/>
                <w:color w:val="000000" w:themeColor="text1"/>
                <w:sz w:val="22"/>
                <w:szCs w:val="22"/>
              </w:rPr>
              <w:t>4</w:t>
            </w:r>
            <w:r w:rsidR="0077755E" w:rsidRPr="0077755E">
              <w:rPr>
                <w:rFonts w:ascii="Arial" w:hAnsi="Arial" w:cs="Arial"/>
                <w:b/>
                <w:bCs/>
                <w:color w:val="000000" w:themeColor="text1"/>
                <w:sz w:val="22"/>
                <w:szCs w:val="22"/>
                <w:vertAlign w:val="superscript"/>
              </w:rPr>
              <w:t>th</w:t>
            </w:r>
            <w:r w:rsidR="0077755E">
              <w:rPr>
                <w:rFonts w:ascii="Arial" w:hAnsi="Arial" w:cs="Arial"/>
                <w:b/>
                <w:bCs/>
                <w:color w:val="000000" w:themeColor="text1"/>
                <w:sz w:val="22"/>
                <w:szCs w:val="22"/>
              </w:rPr>
              <w:t xml:space="preserve"> </w:t>
            </w:r>
            <w:r w:rsidRPr="008F24CC">
              <w:rPr>
                <w:rFonts w:ascii="Arial" w:hAnsi="Arial" w:cs="Arial"/>
                <w:b/>
                <w:bCs/>
                <w:color w:val="000000" w:themeColor="text1"/>
                <w:sz w:val="22"/>
                <w:szCs w:val="22"/>
              </w:rPr>
              <w:t xml:space="preserve">   meeting of UT Level Bankers' Committee (UT Chandigarh)</w:t>
            </w:r>
          </w:p>
        </w:tc>
      </w:tr>
      <w:tr w:rsidR="00BF1E9B" w:rsidRPr="008F24CC" w14:paraId="362D17D1" w14:textId="77777777" w:rsidTr="00AE7FC1">
        <w:trPr>
          <w:gridBefore w:val="1"/>
          <w:gridAfter w:val="1"/>
          <w:wBefore w:w="1134" w:type="dxa"/>
          <w:wAfter w:w="1080" w:type="dxa"/>
        </w:trPr>
        <w:tc>
          <w:tcPr>
            <w:tcW w:w="4796" w:type="dxa"/>
            <w:gridSpan w:val="2"/>
            <w:tcBorders>
              <w:top w:val="single" w:sz="4" w:space="0" w:color="auto"/>
              <w:left w:val="single" w:sz="4" w:space="0" w:color="auto"/>
              <w:bottom w:val="single" w:sz="4" w:space="0" w:color="auto"/>
              <w:right w:val="single" w:sz="4" w:space="0" w:color="auto"/>
            </w:tcBorders>
            <w:hideMark/>
          </w:tcPr>
          <w:p w14:paraId="3D05DCF5" w14:textId="77777777" w:rsidR="00BF1E9B" w:rsidRPr="00D45324" w:rsidRDefault="00BF1E9B" w:rsidP="00E76747">
            <w:pPr>
              <w:pStyle w:val="PlainText"/>
              <w:tabs>
                <w:tab w:val="left" w:pos="284"/>
              </w:tabs>
              <w:spacing w:line="276" w:lineRule="auto"/>
              <w:ind w:left="127" w:right="118"/>
              <w:rPr>
                <w:rFonts w:ascii="Arial" w:hAnsi="Arial" w:cs="Arial"/>
                <w:b/>
                <w:bCs/>
                <w:color w:val="000000" w:themeColor="text1"/>
              </w:rPr>
            </w:pPr>
            <w:bookmarkStart w:id="1" w:name="_Hlk103375283"/>
            <w:bookmarkEnd w:id="0"/>
            <w:r w:rsidRPr="00D45324">
              <w:rPr>
                <w:rFonts w:ascii="Arial" w:hAnsi="Arial" w:cs="Arial"/>
                <w:b/>
                <w:bCs/>
                <w:color w:val="000000" w:themeColor="text1"/>
              </w:rPr>
              <w:t>Last Meeting of UTLBC</w:t>
            </w:r>
          </w:p>
        </w:tc>
        <w:tc>
          <w:tcPr>
            <w:tcW w:w="3403" w:type="dxa"/>
            <w:tcBorders>
              <w:top w:val="single" w:sz="4" w:space="0" w:color="auto"/>
              <w:left w:val="single" w:sz="4" w:space="0" w:color="auto"/>
              <w:bottom w:val="single" w:sz="4" w:space="0" w:color="auto"/>
              <w:right w:val="single" w:sz="4" w:space="0" w:color="auto"/>
            </w:tcBorders>
            <w:hideMark/>
          </w:tcPr>
          <w:p w14:paraId="24FA6CCF" w14:textId="1BA0DC62" w:rsidR="00BF1E9B" w:rsidRPr="00D45324" w:rsidRDefault="00BF1E9B" w:rsidP="00E76747">
            <w:pPr>
              <w:pStyle w:val="PlainText"/>
              <w:tabs>
                <w:tab w:val="left" w:pos="284"/>
              </w:tabs>
              <w:spacing w:line="276" w:lineRule="auto"/>
              <w:ind w:left="127" w:right="118"/>
              <w:jc w:val="center"/>
              <w:rPr>
                <w:rFonts w:ascii="Arial" w:hAnsi="Arial" w:cs="Arial"/>
                <w:b/>
                <w:bCs/>
                <w:color w:val="000000" w:themeColor="text1"/>
              </w:rPr>
            </w:pPr>
            <w:r w:rsidRPr="00D45324">
              <w:rPr>
                <w:rFonts w:ascii="Arial" w:hAnsi="Arial" w:cs="Arial"/>
                <w:b/>
                <w:bCs/>
                <w:color w:val="000000" w:themeColor="text1"/>
              </w:rPr>
              <w:t>5</w:t>
            </w:r>
            <w:r w:rsidR="0077755E">
              <w:rPr>
                <w:rFonts w:ascii="Arial" w:hAnsi="Arial" w:cs="Arial"/>
                <w:b/>
                <w:bCs/>
                <w:color w:val="000000" w:themeColor="text1"/>
              </w:rPr>
              <w:t>4</w:t>
            </w:r>
            <w:r w:rsidR="0077755E" w:rsidRPr="0077755E">
              <w:rPr>
                <w:rFonts w:ascii="Arial" w:hAnsi="Arial" w:cs="Arial"/>
                <w:b/>
                <w:bCs/>
                <w:color w:val="000000" w:themeColor="text1"/>
                <w:vertAlign w:val="superscript"/>
              </w:rPr>
              <w:t>th</w:t>
            </w:r>
            <w:r w:rsidR="0077755E">
              <w:rPr>
                <w:rFonts w:ascii="Arial" w:hAnsi="Arial" w:cs="Arial"/>
                <w:b/>
                <w:bCs/>
                <w:color w:val="000000" w:themeColor="text1"/>
              </w:rPr>
              <w:t xml:space="preserve"> </w:t>
            </w:r>
            <w:r w:rsidRPr="00D45324">
              <w:rPr>
                <w:rFonts w:ascii="Arial" w:hAnsi="Arial" w:cs="Arial"/>
                <w:b/>
                <w:bCs/>
                <w:color w:val="000000" w:themeColor="text1"/>
              </w:rPr>
              <w:t xml:space="preserve">        </w:t>
            </w:r>
          </w:p>
        </w:tc>
      </w:tr>
      <w:tr w:rsidR="00BF1E9B" w:rsidRPr="008F24CC" w14:paraId="559B1A3A" w14:textId="77777777" w:rsidTr="00AE7FC1">
        <w:trPr>
          <w:gridBefore w:val="1"/>
          <w:gridAfter w:val="1"/>
          <w:wBefore w:w="1134" w:type="dxa"/>
          <w:wAfter w:w="1080" w:type="dxa"/>
        </w:trPr>
        <w:tc>
          <w:tcPr>
            <w:tcW w:w="4796" w:type="dxa"/>
            <w:gridSpan w:val="2"/>
            <w:tcBorders>
              <w:top w:val="single" w:sz="4" w:space="0" w:color="auto"/>
              <w:left w:val="single" w:sz="4" w:space="0" w:color="auto"/>
              <w:bottom w:val="single" w:sz="4" w:space="0" w:color="auto"/>
              <w:right w:val="single" w:sz="4" w:space="0" w:color="auto"/>
            </w:tcBorders>
            <w:hideMark/>
          </w:tcPr>
          <w:p w14:paraId="7AF785DD" w14:textId="77777777" w:rsidR="00BF1E9B" w:rsidRPr="00D45324" w:rsidRDefault="00BF1E9B" w:rsidP="00E76747">
            <w:pPr>
              <w:pStyle w:val="PlainText"/>
              <w:tabs>
                <w:tab w:val="left" w:pos="284"/>
              </w:tabs>
              <w:spacing w:line="276" w:lineRule="auto"/>
              <w:ind w:left="127" w:right="118"/>
              <w:rPr>
                <w:rFonts w:ascii="Arial" w:hAnsi="Arial" w:cs="Arial"/>
                <w:b/>
                <w:bCs/>
                <w:color w:val="000000" w:themeColor="text1"/>
              </w:rPr>
            </w:pPr>
            <w:r w:rsidRPr="00D45324">
              <w:rPr>
                <w:rFonts w:ascii="Arial" w:hAnsi="Arial" w:cs="Arial"/>
                <w:b/>
                <w:bCs/>
                <w:color w:val="000000" w:themeColor="text1"/>
              </w:rPr>
              <w:t>Held on</w:t>
            </w:r>
          </w:p>
        </w:tc>
        <w:tc>
          <w:tcPr>
            <w:tcW w:w="3403" w:type="dxa"/>
            <w:tcBorders>
              <w:top w:val="single" w:sz="4" w:space="0" w:color="auto"/>
              <w:left w:val="single" w:sz="4" w:space="0" w:color="auto"/>
              <w:bottom w:val="single" w:sz="4" w:space="0" w:color="auto"/>
              <w:right w:val="single" w:sz="4" w:space="0" w:color="auto"/>
            </w:tcBorders>
            <w:hideMark/>
          </w:tcPr>
          <w:p w14:paraId="04D7606E" w14:textId="074D813D" w:rsidR="00BF1E9B" w:rsidRPr="00D45324" w:rsidRDefault="0077755E" w:rsidP="00E76747">
            <w:pPr>
              <w:pStyle w:val="PlainText"/>
              <w:tabs>
                <w:tab w:val="left" w:pos="284"/>
              </w:tabs>
              <w:spacing w:line="276" w:lineRule="auto"/>
              <w:ind w:left="127" w:right="118"/>
              <w:jc w:val="center"/>
              <w:rPr>
                <w:rFonts w:ascii="Arial" w:hAnsi="Arial" w:cs="Arial"/>
                <w:b/>
                <w:bCs/>
                <w:color w:val="000000" w:themeColor="text1"/>
              </w:rPr>
            </w:pPr>
            <w:r>
              <w:rPr>
                <w:rFonts w:ascii="Arial" w:hAnsi="Arial" w:cs="Arial"/>
                <w:b/>
                <w:bCs/>
                <w:color w:val="000000" w:themeColor="text1"/>
              </w:rPr>
              <w:t>14.02.2024</w:t>
            </w:r>
          </w:p>
        </w:tc>
      </w:tr>
      <w:tr w:rsidR="00BF1E9B" w:rsidRPr="008F24CC" w14:paraId="7A8125FC" w14:textId="77777777" w:rsidTr="00AE7FC1">
        <w:trPr>
          <w:gridBefore w:val="1"/>
          <w:gridAfter w:val="1"/>
          <w:wBefore w:w="1134" w:type="dxa"/>
          <w:wAfter w:w="1080" w:type="dxa"/>
        </w:trPr>
        <w:tc>
          <w:tcPr>
            <w:tcW w:w="4796" w:type="dxa"/>
            <w:gridSpan w:val="2"/>
            <w:tcBorders>
              <w:top w:val="single" w:sz="4" w:space="0" w:color="auto"/>
              <w:left w:val="single" w:sz="4" w:space="0" w:color="auto"/>
              <w:bottom w:val="single" w:sz="4" w:space="0" w:color="auto"/>
              <w:right w:val="single" w:sz="4" w:space="0" w:color="auto"/>
            </w:tcBorders>
            <w:hideMark/>
          </w:tcPr>
          <w:p w14:paraId="3A49FABD" w14:textId="77777777" w:rsidR="00BF1E9B" w:rsidRPr="00D45324" w:rsidRDefault="00BF1E9B" w:rsidP="00E76747">
            <w:pPr>
              <w:pStyle w:val="PlainText"/>
              <w:tabs>
                <w:tab w:val="left" w:pos="284"/>
              </w:tabs>
              <w:spacing w:line="276" w:lineRule="auto"/>
              <w:ind w:left="127" w:right="118"/>
              <w:rPr>
                <w:rFonts w:ascii="Arial" w:hAnsi="Arial" w:cs="Arial"/>
                <w:b/>
                <w:bCs/>
                <w:color w:val="000000" w:themeColor="text1"/>
              </w:rPr>
            </w:pPr>
            <w:r w:rsidRPr="00D45324">
              <w:rPr>
                <w:rFonts w:ascii="Arial" w:hAnsi="Arial" w:cs="Arial"/>
                <w:b/>
                <w:bCs/>
                <w:color w:val="000000" w:themeColor="text1"/>
              </w:rPr>
              <w:t>Minutes email / circulated on</w:t>
            </w:r>
          </w:p>
        </w:tc>
        <w:tc>
          <w:tcPr>
            <w:tcW w:w="3403" w:type="dxa"/>
            <w:tcBorders>
              <w:top w:val="single" w:sz="4" w:space="0" w:color="auto"/>
              <w:left w:val="single" w:sz="4" w:space="0" w:color="auto"/>
              <w:bottom w:val="single" w:sz="4" w:space="0" w:color="auto"/>
              <w:right w:val="single" w:sz="4" w:space="0" w:color="auto"/>
            </w:tcBorders>
            <w:hideMark/>
          </w:tcPr>
          <w:p w14:paraId="4324EC11" w14:textId="25632F47" w:rsidR="00BF1E9B" w:rsidRPr="00D45324" w:rsidRDefault="0077755E" w:rsidP="00E76747">
            <w:pPr>
              <w:pStyle w:val="PlainText"/>
              <w:tabs>
                <w:tab w:val="left" w:pos="284"/>
              </w:tabs>
              <w:spacing w:line="276" w:lineRule="auto"/>
              <w:ind w:left="127" w:right="118"/>
              <w:jc w:val="center"/>
              <w:rPr>
                <w:rFonts w:ascii="Arial" w:hAnsi="Arial" w:cs="Arial"/>
                <w:b/>
                <w:bCs/>
                <w:color w:val="000000" w:themeColor="text1"/>
              </w:rPr>
            </w:pPr>
            <w:r>
              <w:rPr>
                <w:rFonts w:ascii="Arial" w:hAnsi="Arial" w:cs="Arial"/>
                <w:b/>
                <w:bCs/>
                <w:color w:val="000000" w:themeColor="text1"/>
              </w:rPr>
              <w:t>26.02.2024</w:t>
            </w:r>
          </w:p>
        </w:tc>
      </w:tr>
      <w:tr w:rsidR="00BF1E9B" w:rsidRPr="008F24CC" w14:paraId="0561804D" w14:textId="77777777" w:rsidTr="00AE7FC1">
        <w:trPr>
          <w:gridBefore w:val="1"/>
          <w:gridAfter w:val="1"/>
          <w:wBefore w:w="1134" w:type="dxa"/>
          <w:wAfter w:w="1080" w:type="dxa"/>
          <w:trHeight w:val="225"/>
        </w:trPr>
        <w:tc>
          <w:tcPr>
            <w:tcW w:w="4796" w:type="dxa"/>
            <w:gridSpan w:val="2"/>
            <w:tcBorders>
              <w:top w:val="single" w:sz="4" w:space="0" w:color="auto"/>
              <w:left w:val="single" w:sz="4" w:space="0" w:color="auto"/>
              <w:bottom w:val="single" w:sz="4" w:space="0" w:color="auto"/>
              <w:right w:val="single" w:sz="4" w:space="0" w:color="auto"/>
            </w:tcBorders>
            <w:hideMark/>
          </w:tcPr>
          <w:p w14:paraId="479B1E45" w14:textId="77777777" w:rsidR="00BF1E9B" w:rsidRPr="00D45324" w:rsidRDefault="00BF1E9B" w:rsidP="00E76747">
            <w:pPr>
              <w:pStyle w:val="PlainText"/>
              <w:tabs>
                <w:tab w:val="left" w:pos="284"/>
              </w:tabs>
              <w:spacing w:line="276" w:lineRule="auto"/>
              <w:ind w:left="127" w:right="118"/>
              <w:rPr>
                <w:rFonts w:ascii="Arial" w:hAnsi="Arial" w:cs="Arial"/>
                <w:b/>
                <w:bCs/>
                <w:color w:val="000000" w:themeColor="text1"/>
              </w:rPr>
            </w:pPr>
            <w:r w:rsidRPr="00D45324">
              <w:rPr>
                <w:rFonts w:ascii="Arial" w:hAnsi="Arial" w:cs="Arial"/>
                <w:b/>
                <w:bCs/>
                <w:color w:val="000000" w:themeColor="text1"/>
              </w:rPr>
              <w:t>Comments Received</w:t>
            </w:r>
          </w:p>
        </w:tc>
        <w:tc>
          <w:tcPr>
            <w:tcW w:w="3403" w:type="dxa"/>
            <w:tcBorders>
              <w:top w:val="single" w:sz="4" w:space="0" w:color="auto"/>
              <w:left w:val="single" w:sz="4" w:space="0" w:color="auto"/>
              <w:bottom w:val="single" w:sz="4" w:space="0" w:color="auto"/>
              <w:right w:val="single" w:sz="4" w:space="0" w:color="auto"/>
            </w:tcBorders>
          </w:tcPr>
          <w:p w14:paraId="24E5224C" w14:textId="77777777" w:rsidR="00BF1E9B" w:rsidRPr="00D45324" w:rsidRDefault="00BF1E9B" w:rsidP="00E76747">
            <w:pPr>
              <w:pStyle w:val="PlainText"/>
              <w:tabs>
                <w:tab w:val="left" w:pos="284"/>
              </w:tabs>
              <w:spacing w:line="276" w:lineRule="auto"/>
              <w:ind w:left="127" w:right="118"/>
              <w:jc w:val="center"/>
              <w:rPr>
                <w:rFonts w:ascii="Arial" w:hAnsi="Arial" w:cs="Arial"/>
                <w:b/>
                <w:bCs/>
                <w:color w:val="000000" w:themeColor="text1"/>
              </w:rPr>
            </w:pPr>
            <w:r w:rsidRPr="00D45324">
              <w:rPr>
                <w:rFonts w:ascii="Arial" w:hAnsi="Arial" w:cs="Arial"/>
                <w:b/>
                <w:bCs/>
                <w:color w:val="000000" w:themeColor="text1"/>
              </w:rPr>
              <w:t>NIL</w:t>
            </w:r>
          </w:p>
        </w:tc>
      </w:tr>
      <w:bookmarkEnd w:id="1"/>
    </w:tbl>
    <w:p w14:paraId="0883B06A" w14:textId="77777777" w:rsidR="00BF1E9B" w:rsidRPr="008F24CC" w:rsidRDefault="00BF1E9B" w:rsidP="00BF1E9B">
      <w:pPr>
        <w:pStyle w:val="PlainText"/>
        <w:tabs>
          <w:tab w:val="left" w:pos="284"/>
        </w:tabs>
        <w:ind w:left="-900" w:right="118"/>
        <w:rPr>
          <w:rFonts w:ascii="Arial" w:hAnsi="Arial" w:cs="Arial"/>
          <w:b/>
          <w:bCs/>
          <w:color w:val="000000" w:themeColor="text1"/>
          <w:sz w:val="22"/>
          <w:szCs w:val="22"/>
        </w:rPr>
      </w:pPr>
    </w:p>
    <w:p w14:paraId="3F138CF4" w14:textId="476B15DC" w:rsidR="00BF1E9B" w:rsidRPr="008F24CC" w:rsidRDefault="00BF1E9B" w:rsidP="00CB6B3C">
      <w:pPr>
        <w:pStyle w:val="PlainText"/>
        <w:tabs>
          <w:tab w:val="left" w:pos="284"/>
        </w:tabs>
        <w:ind w:left="-900" w:right="270"/>
        <w:jc w:val="both"/>
        <w:rPr>
          <w:rFonts w:ascii="Arial" w:hAnsi="Arial" w:cs="Arial"/>
          <w:color w:val="000000" w:themeColor="text1"/>
          <w:sz w:val="22"/>
          <w:szCs w:val="22"/>
        </w:rPr>
      </w:pPr>
      <w:r w:rsidRPr="008F24CC">
        <w:rPr>
          <w:rFonts w:ascii="Arial" w:hAnsi="Arial" w:cs="Arial"/>
          <w:color w:val="000000" w:themeColor="text1"/>
          <w:sz w:val="22"/>
          <w:szCs w:val="22"/>
        </w:rPr>
        <w:t xml:space="preserve">Chief UTLBC inform the house that </w:t>
      </w:r>
      <w:r w:rsidR="0077755E">
        <w:rPr>
          <w:rFonts w:ascii="Arial" w:hAnsi="Arial" w:cs="Arial"/>
          <w:color w:val="000000" w:themeColor="text1"/>
          <w:sz w:val="22"/>
          <w:szCs w:val="22"/>
        </w:rPr>
        <w:t>54</w:t>
      </w:r>
      <w:r w:rsidR="00334E9E" w:rsidRPr="0077755E">
        <w:rPr>
          <w:rFonts w:ascii="Arial" w:hAnsi="Arial" w:cs="Arial"/>
          <w:color w:val="000000" w:themeColor="text1"/>
          <w:sz w:val="22"/>
          <w:szCs w:val="22"/>
          <w:vertAlign w:val="superscript"/>
        </w:rPr>
        <w:t>th</w:t>
      </w:r>
      <w:r w:rsidR="00334E9E">
        <w:rPr>
          <w:rFonts w:ascii="Arial" w:hAnsi="Arial" w:cs="Arial"/>
          <w:color w:val="000000" w:themeColor="text1"/>
          <w:sz w:val="22"/>
          <w:szCs w:val="22"/>
        </w:rPr>
        <w:t xml:space="preserve"> </w:t>
      </w:r>
      <w:r w:rsidR="00334E9E" w:rsidRPr="008F24CC">
        <w:rPr>
          <w:rFonts w:ascii="Arial" w:hAnsi="Arial" w:cs="Arial"/>
          <w:color w:val="000000" w:themeColor="text1"/>
          <w:sz w:val="22"/>
          <w:szCs w:val="22"/>
        </w:rPr>
        <w:t>UTLBC</w:t>
      </w:r>
      <w:r w:rsidRPr="008F24CC">
        <w:rPr>
          <w:rFonts w:ascii="Arial" w:hAnsi="Arial" w:cs="Arial"/>
          <w:color w:val="000000" w:themeColor="text1"/>
          <w:sz w:val="22"/>
          <w:szCs w:val="22"/>
        </w:rPr>
        <w:t xml:space="preserve"> meeting held on </w:t>
      </w:r>
      <w:r w:rsidR="0077755E">
        <w:rPr>
          <w:rFonts w:ascii="Arial" w:hAnsi="Arial" w:cs="Arial"/>
          <w:color w:val="000000" w:themeColor="text1"/>
          <w:sz w:val="22"/>
          <w:szCs w:val="22"/>
        </w:rPr>
        <w:t>14.02.2024</w:t>
      </w:r>
      <w:r w:rsidRPr="008F24CC">
        <w:rPr>
          <w:rFonts w:ascii="Arial" w:hAnsi="Arial" w:cs="Arial"/>
          <w:color w:val="000000" w:themeColor="text1"/>
          <w:sz w:val="22"/>
          <w:szCs w:val="22"/>
        </w:rPr>
        <w:t xml:space="preserve"> and minutes were circulated on </w:t>
      </w:r>
      <w:r w:rsidR="0077755E">
        <w:rPr>
          <w:rFonts w:ascii="Arial" w:hAnsi="Arial" w:cs="Arial"/>
          <w:color w:val="000000" w:themeColor="text1"/>
          <w:sz w:val="22"/>
          <w:szCs w:val="22"/>
        </w:rPr>
        <w:t>26.</w:t>
      </w:r>
      <w:r w:rsidR="00334E9E">
        <w:rPr>
          <w:rFonts w:ascii="Arial" w:hAnsi="Arial" w:cs="Arial"/>
          <w:color w:val="000000" w:themeColor="text1"/>
          <w:sz w:val="22"/>
          <w:szCs w:val="22"/>
        </w:rPr>
        <w:t>02. 2024.</w:t>
      </w:r>
      <w:r w:rsidRPr="008F24CC">
        <w:rPr>
          <w:rFonts w:ascii="Arial" w:hAnsi="Arial" w:cs="Arial"/>
          <w:color w:val="000000" w:themeColor="text1"/>
          <w:sz w:val="22"/>
          <w:szCs w:val="22"/>
        </w:rPr>
        <w:t xml:space="preserve"> As No comment were received from any bank/institution.  And request the house to confirm the circulated minutes. The House   has approved the same.</w:t>
      </w:r>
    </w:p>
    <w:p w14:paraId="6C133A30" w14:textId="77777777" w:rsidR="00BF1E9B" w:rsidRPr="008F24CC" w:rsidRDefault="00BF1E9B" w:rsidP="00CB6B3C">
      <w:pPr>
        <w:pStyle w:val="PlainText"/>
        <w:tabs>
          <w:tab w:val="left" w:pos="284"/>
        </w:tabs>
        <w:ind w:left="-900" w:right="270"/>
        <w:rPr>
          <w:rFonts w:ascii="Arial" w:hAnsi="Arial" w:cs="Arial"/>
          <w:b/>
          <w:color w:val="000000" w:themeColor="text1"/>
          <w:sz w:val="22"/>
          <w:szCs w:val="22"/>
          <w:lang w:val="en-IN" w:eastAsia="en-IN"/>
        </w:rPr>
      </w:pPr>
      <w:r w:rsidRPr="008F24CC">
        <w:rPr>
          <w:rFonts w:ascii="Arial" w:hAnsi="Arial" w:cs="Arial"/>
          <w:b/>
          <w:bCs/>
          <w:color w:val="000000" w:themeColor="text1"/>
          <w:sz w:val="22"/>
          <w:szCs w:val="22"/>
        </w:rPr>
        <w:t xml:space="preserve">Item No 2: </w:t>
      </w:r>
      <w:r w:rsidRPr="008F24CC">
        <w:rPr>
          <w:rFonts w:ascii="Arial" w:hAnsi="Arial" w:cs="Arial"/>
          <w:b/>
          <w:color w:val="000000" w:themeColor="text1"/>
          <w:sz w:val="22"/>
          <w:szCs w:val="22"/>
          <w:lang w:val="en-IN" w:eastAsia="en-IN"/>
        </w:rPr>
        <w:t>Action taken report on the action points of 53</w:t>
      </w:r>
      <w:r w:rsidRPr="008F24CC">
        <w:rPr>
          <w:rFonts w:ascii="Arial" w:hAnsi="Arial" w:cs="Arial"/>
          <w:b/>
          <w:color w:val="000000" w:themeColor="text1"/>
          <w:sz w:val="22"/>
          <w:szCs w:val="22"/>
          <w:vertAlign w:val="superscript"/>
          <w:lang w:val="en-IN" w:eastAsia="en-IN"/>
        </w:rPr>
        <w:t>rd</w:t>
      </w:r>
      <w:r w:rsidRPr="008F24CC">
        <w:rPr>
          <w:rFonts w:ascii="Arial" w:hAnsi="Arial" w:cs="Arial"/>
          <w:b/>
          <w:color w:val="000000" w:themeColor="text1"/>
          <w:sz w:val="22"/>
          <w:szCs w:val="22"/>
          <w:lang w:val="en-IN" w:eastAsia="en-IN"/>
        </w:rPr>
        <w:t xml:space="preserve"> UTLBC meeting.</w:t>
      </w:r>
    </w:p>
    <w:p w14:paraId="38AC4391" w14:textId="77777777" w:rsidR="00BF1E9B" w:rsidRPr="008F24CC" w:rsidRDefault="00BF1E9B" w:rsidP="00CB6B3C">
      <w:pPr>
        <w:pStyle w:val="PlainText"/>
        <w:tabs>
          <w:tab w:val="left" w:pos="284"/>
        </w:tabs>
        <w:ind w:left="-900" w:right="270"/>
        <w:rPr>
          <w:rFonts w:ascii="Arial" w:hAnsi="Arial" w:cs="Arial"/>
          <w:b/>
          <w:color w:val="000000" w:themeColor="text1"/>
          <w:sz w:val="22"/>
          <w:szCs w:val="22"/>
          <w:lang w:val="en-IN" w:eastAsia="en-IN"/>
        </w:rPr>
      </w:pPr>
    </w:p>
    <w:p w14:paraId="43A8DC87" w14:textId="76EAFC14" w:rsidR="00BF1E9B" w:rsidRDefault="00BF1E9B" w:rsidP="00CB6B3C">
      <w:pPr>
        <w:pStyle w:val="PlainText"/>
        <w:tabs>
          <w:tab w:val="left" w:pos="284"/>
        </w:tabs>
        <w:ind w:left="-900" w:right="270"/>
        <w:jc w:val="both"/>
        <w:rPr>
          <w:rFonts w:ascii="Arial" w:hAnsi="Arial" w:cs="Arial"/>
          <w:b/>
          <w:color w:val="000000" w:themeColor="text1"/>
          <w:sz w:val="22"/>
          <w:szCs w:val="22"/>
          <w:lang w:val="en-IN" w:eastAsia="en-IN"/>
        </w:rPr>
      </w:pPr>
      <w:r w:rsidRPr="008F24CC">
        <w:rPr>
          <w:rFonts w:ascii="Arial" w:hAnsi="Arial" w:cs="Arial"/>
          <w:b/>
          <w:color w:val="000000" w:themeColor="text1"/>
          <w:sz w:val="22"/>
          <w:szCs w:val="22"/>
          <w:lang w:val="en-IN" w:eastAsia="en-IN"/>
        </w:rPr>
        <w:t xml:space="preserve">Chief UTLBC Discussed the action taken </w:t>
      </w:r>
      <w:r w:rsidR="00423F34" w:rsidRPr="008F24CC">
        <w:rPr>
          <w:rFonts w:ascii="Arial" w:hAnsi="Arial" w:cs="Arial"/>
          <w:b/>
          <w:color w:val="000000" w:themeColor="text1"/>
          <w:sz w:val="22"/>
          <w:szCs w:val="22"/>
          <w:lang w:val="en-IN" w:eastAsia="en-IN"/>
        </w:rPr>
        <w:t xml:space="preserve">latest </w:t>
      </w:r>
      <w:r w:rsidRPr="008F24CC">
        <w:rPr>
          <w:rFonts w:ascii="Arial" w:hAnsi="Arial" w:cs="Arial"/>
          <w:b/>
          <w:color w:val="000000" w:themeColor="text1"/>
          <w:sz w:val="22"/>
          <w:szCs w:val="22"/>
          <w:lang w:val="en-IN" w:eastAsia="en-IN"/>
        </w:rPr>
        <w:t>report about the action points raised in the 5</w:t>
      </w:r>
      <w:r w:rsidR="00334E9E">
        <w:rPr>
          <w:rFonts w:ascii="Arial" w:hAnsi="Arial" w:cs="Arial"/>
          <w:b/>
          <w:color w:val="000000" w:themeColor="text1"/>
          <w:sz w:val="22"/>
          <w:szCs w:val="22"/>
          <w:lang w:val="en-IN" w:eastAsia="en-IN"/>
        </w:rPr>
        <w:t>4</w:t>
      </w:r>
      <w:r w:rsidR="00334E9E" w:rsidRPr="00334E9E">
        <w:rPr>
          <w:rFonts w:ascii="Arial" w:hAnsi="Arial" w:cs="Arial"/>
          <w:b/>
          <w:color w:val="000000" w:themeColor="text1"/>
          <w:sz w:val="22"/>
          <w:szCs w:val="22"/>
          <w:vertAlign w:val="superscript"/>
          <w:lang w:val="en-IN" w:eastAsia="en-IN"/>
        </w:rPr>
        <w:t>th</w:t>
      </w:r>
      <w:r w:rsidR="00334E9E">
        <w:rPr>
          <w:rFonts w:ascii="Arial" w:hAnsi="Arial" w:cs="Arial"/>
          <w:b/>
          <w:color w:val="000000" w:themeColor="text1"/>
          <w:sz w:val="22"/>
          <w:szCs w:val="22"/>
          <w:lang w:val="en-IN" w:eastAsia="en-IN"/>
        </w:rPr>
        <w:t xml:space="preserve"> </w:t>
      </w:r>
      <w:r w:rsidR="00334E9E" w:rsidRPr="008F24CC">
        <w:rPr>
          <w:rFonts w:ascii="Arial" w:hAnsi="Arial" w:cs="Arial"/>
          <w:b/>
          <w:color w:val="000000" w:themeColor="text1"/>
          <w:sz w:val="22"/>
          <w:szCs w:val="22"/>
          <w:lang w:val="en-IN" w:eastAsia="en-IN"/>
        </w:rPr>
        <w:t>UTLBC</w:t>
      </w:r>
      <w:r w:rsidRPr="008F24CC">
        <w:rPr>
          <w:rFonts w:ascii="Arial" w:hAnsi="Arial" w:cs="Arial"/>
          <w:b/>
          <w:color w:val="000000" w:themeColor="text1"/>
          <w:sz w:val="22"/>
          <w:szCs w:val="22"/>
          <w:lang w:val="en-IN" w:eastAsia="en-IN"/>
        </w:rPr>
        <w:t xml:space="preserve"> and inform the house about the progress under each action points as mentioned under item no 2 of the Agenda Book.</w:t>
      </w:r>
    </w:p>
    <w:p w14:paraId="0D8A9986" w14:textId="77777777" w:rsidR="00334E9E" w:rsidRDefault="00334E9E" w:rsidP="00CB6B3C">
      <w:pPr>
        <w:pStyle w:val="PlainText"/>
        <w:tabs>
          <w:tab w:val="left" w:pos="284"/>
        </w:tabs>
        <w:ind w:left="-900" w:right="270"/>
        <w:jc w:val="both"/>
        <w:rPr>
          <w:rFonts w:ascii="Arial" w:hAnsi="Arial" w:cs="Arial"/>
          <w:b/>
          <w:color w:val="000000" w:themeColor="text1"/>
          <w:sz w:val="22"/>
          <w:szCs w:val="22"/>
          <w:lang w:val="en-IN" w:eastAsia="en-IN"/>
        </w:rPr>
      </w:pPr>
    </w:p>
    <w:p w14:paraId="726F36CD" w14:textId="447AB34C" w:rsidR="00334E9E" w:rsidRPr="00334E9E" w:rsidRDefault="00334E9E" w:rsidP="005C1405">
      <w:pPr>
        <w:pStyle w:val="ListParagraph"/>
        <w:numPr>
          <w:ilvl w:val="0"/>
          <w:numId w:val="4"/>
        </w:numPr>
        <w:ind w:right="270"/>
        <w:jc w:val="both"/>
        <w:rPr>
          <w:rFonts w:ascii="Arial" w:hAnsi="Arial" w:cs="Arial"/>
          <w:sz w:val="22"/>
          <w:szCs w:val="22"/>
        </w:rPr>
      </w:pPr>
      <w:r w:rsidRPr="00334E9E">
        <w:rPr>
          <w:rFonts w:ascii="Arial" w:hAnsi="Arial" w:cs="Arial"/>
          <w:sz w:val="22"/>
          <w:szCs w:val="22"/>
        </w:rPr>
        <w:t xml:space="preserve">Dr Rajesh Prasad General Manager Punjab National Bank and Chairman of the meeting pointed out the Banks whose CD Ratio below the bench Mark of 60%. He highlighted some banks and instruct them to improve the same as it will impact the overall CD Ratio of UTLBC Chandigarh. Chief LDM informed the house </w:t>
      </w:r>
      <w:r w:rsidRPr="00334E9E">
        <w:rPr>
          <w:rFonts w:ascii="Arial" w:hAnsi="Arial" w:cs="Arial"/>
          <w:bCs/>
          <w:sz w:val="22"/>
          <w:szCs w:val="22"/>
        </w:rPr>
        <w:t>Instructions noted and minutized the same and minutes circulated to all within 26.02.2024. Banks who have CD ratio less than 60 % are advised to improve CD ratio.</w:t>
      </w:r>
      <w:r w:rsidRPr="00334E9E">
        <w:rPr>
          <w:rFonts w:ascii="Arial" w:hAnsi="Arial" w:cs="Arial"/>
          <w:sz w:val="22"/>
          <w:szCs w:val="22"/>
        </w:rPr>
        <w:t xml:space="preserve"> However, CD ratio decreased rather than increasing .it has decreased from 79% in Dec 23 to 72.99% as on March 2024. Still 25 Banks are having CD ratio below 60%.</w:t>
      </w:r>
    </w:p>
    <w:p w14:paraId="5F4A67BD" w14:textId="64D5126D" w:rsidR="00334E9E" w:rsidRPr="00334E9E" w:rsidRDefault="00334E9E" w:rsidP="005C1405">
      <w:pPr>
        <w:pStyle w:val="ListParagraph"/>
        <w:numPr>
          <w:ilvl w:val="0"/>
          <w:numId w:val="4"/>
        </w:numPr>
        <w:ind w:right="270"/>
        <w:jc w:val="both"/>
        <w:rPr>
          <w:rFonts w:ascii="Arial" w:hAnsi="Arial" w:cs="Arial"/>
          <w:sz w:val="22"/>
          <w:szCs w:val="22"/>
        </w:rPr>
      </w:pPr>
      <w:r w:rsidRPr="00334E9E">
        <w:rPr>
          <w:rFonts w:ascii="Arial" w:eastAsiaTheme="minorEastAsia" w:hAnsi="Arial" w:cs="Arial"/>
          <w:sz w:val="22"/>
          <w:szCs w:val="22"/>
        </w:rPr>
        <w:t>Sh</w:t>
      </w:r>
      <w:r w:rsidRPr="00334E9E">
        <w:rPr>
          <w:rFonts w:ascii="Arial" w:eastAsiaTheme="minorEastAsia" w:hAnsi="Arial" w:cs="Arial"/>
          <w:b/>
          <w:sz w:val="22"/>
          <w:szCs w:val="22"/>
        </w:rPr>
        <w:t>. Hari kalikkat IAS</w:t>
      </w:r>
      <w:r w:rsidRPr="00334E9E">
        <w:rPr>
          <w:rFonts w:ascii="Arial" w:eastAsiaTheme="minorEastAsia" w:hAnsi="Arial" w:cs="Arial"/>
          <w:sz w:val="22"/>
          <w:szCs w:val="22"/>
        </w:rPr>
        <w:t xml:space="preserve"> Special secretary finance and Secretary Agriculture in UT Chandigarh and Chief Guest of the meeting highlighted the issue that private and small finance banks have not sanctioned any loan under MUDRA Schemes and SC/ST beneficiaries under Stand-up India scheme </w:t>
      </w:r>
      <w:r w:rsidRPr="00334E9E">
        <w:rPr>
          <w:rFonts w:ascii="Arial" w:eastAsiaTheme="minorEastAsia" w:hAnsi="Arial" w:cs="Arial"/>
          <w:sz w:val="22"/>
          <w:szCs w:val="22"/>
        </w:rPr>
        <w:lastRenderedPageBreak/>
        <w:t xml:space="preserve">and also under Govt Flagship schemes PMSBY, PMJJBY and APY. Chief LDM informed the house that </w:t>
      </w:r>
      <w:r w:rsidRPr="00334E9E">
        <w:rPr>
          <w:rFonts w:ascii="Arial" w:hAnsi="Arial" w:cs="Arial"/>
          <w:bCs/>
          <w:sz w:val="22"/>
          <w:szCs w:val="22"/>
        </w:rPr>
        <w:t>Instructions noted and minutized the same and minutes circulated to all with 26.02. 2024. Again instructed all private and small finance banks to come out of zero under Mudra loan and Flagship schemes. But progress is not up to the mark. As on March 2024 Still some Pvt and small Fin banks have Zero loan under Mudra Scheme. However, 46.38 lacs have been disbursed to SC/ST beneficiaries under Stand-up India in this quarter.</w:t>
      </w:r>
    </w:p>
    <w:p w14:paraId="537914B3" w14:textId="5431B75F" w:rsidR="00334E9E" w:rsidRPr="00334E9E" w:rsidRDefault="00334E9E" w:rsidP="005C1405">
      <w:pPr>
        <w:pStyle w:val="ListParagraph"/>
        <w:numPr>
          <w:ilvl w:val="0"/>
          <w:numId w:val="4"/>
        </w:numPr>
        <w:ind w:right="270"/>
        <w:jc w:val="both"/>
        <w:rPr>
          <w:rFonts w:ascii="Arial" w:hAnsi="Arial" w:cs="Arial"/>
          <w:sz w:val="22"/>
          <w:szCs w:val="22"/>
        </w:rPr>
      </w:pPr>
      <w:r w:rsidRPr="00334E9E">
        <w:rPr>
          <w:rFonts w:ascii="Arial" w:hAnsi="Arial" w:cs="Arial"/>
          <w:sz w:val="22"/>
          <w:szCs w:val="22"/>
        </w:rPr>
        <w:t>DGM RBI Smt. Savita K Verma advised ICICI Bank to improve the CD Ratio and reach above 60 % which is national goal. Chief L</w:t>
      </w:r>
      <w:r w:rsidR="002E347E">
        <w:rPr>
          <w:rFonts w:ascii="Arial" w:hAnsi="Arial" w:cs="Arial"/>
          <w:sz w:val="22"/>
          <w:szCs w:val="22"/>
        </w:rPr>
        <w:t>DM</w:t>
      </w:r>
      <w:r w:rsidRPr="00334E9E">
        <w:rPr>
          <w:rFonts w:ascii="Arial" w:hAnsi="Arial" w:cs="Arial"/>
          <w:sz w:val="22"/>
          <w:szCs w:val="22"/>
        </w:rPr>
        <w:t xml:space="preserve"> informed the house that </w:t>
      </w:r>
      <w:r w:rsidRPr="00334E9E">
        <w:rPr>
          <w:rFonts w:ascii="Arial" w:hAnsi="Arial" w:cs="Arial"/>
          <w:bCs/>
          <w:sz w:val="22"/>
          <w:szCs w:val="22"/>
        </w:rPr>
        <w:t>ICICI Bank was advised to improve CD ratio.</w:t>
      </w:r>
      <w:r w:rsidRPr="00334E9E">
        <w:rPr>
          <w:rFonts w:ascii="Arial" w:hAnsi="Arial" w:cs="Arial"/>
          <w:sz w:val="22"/>
          <w:szCs w:val="22"/>
        </w:rPr>
        <w:t xml:space="preserve"> However, it has slightly improved from 37.03% in Dec 2023 to 38.61% in March 2024 but still below the bench mark of 60%</w:t>
      </w:r>
    </w:p>
    <w:p w14:paraId="4BCDE0EE" w14:textId="05AD54E1" w:rsidR="00334E9E" w:rsidRPr="00334E9E" w:rsidRDefault="00334E9E" w:rsidP="005C1405">
      <w:pPr>
        <w:pStyle w:val="ListParagraph"/>
        <w:numPr>
          <w:ilvl w:val="0"/>
          <w:numId w:val="4"/>
        </w:numPr>
        <w:tabs>
          <w:tab w:val="left" w:pos="284"/>
          <w:tab w:val="left" w:pos="3413"/>
          <w:tab w:val="left" w:pos="3451"/>
        </w:tabs>
        <w:ind w:right="270"/>
        <w:jc w:val="both"/>
        <w:rPr>
          <w:rFonts w:ascii="Arial" w:eastAsiaTheme="minorEastAsia" w:hAnsi="Arial" w:cs="Arial"/>
          <w:sz w:val="22"/>
          <w:szCs w:val="22"/>
        </w:rPr>
      </w:pPr>
      <w:r w:rsidRPr="00334E9E">
        <w:rPr>
          <w:rFonts w:ascii="Arial" w:eastAsiaTheme="minorEastAsia" w:hAnsi="Arial" w:cs="Arial"/>
          <w:sz w:val="22"/>
          <w:szCs w:val="22"/>
        </w:rPr>
        <w:t xml:space="preserve">Chairman Dr Rajesh Parsad advised all member banks to show data of ACP as per utilization of funds. Chief LDM informed the house that </w:t>
      </w:r>
      <w:r w:rsidRPr="00334E9E">
        <w:rPr>
          <w:rFonts w:ascii="Arial" w:hAnsi="Arial" w:cs="Arial"/>
          <w:bCs/>
          <w:sz w:val="22"/>
          <w:szCs w:val="22"/>
        </w:rPr>
        <w:t>Instructions noted and minutized the same and minutes circulated to all with 26.02. 2024. All Banks are advised to show data of ACP as per utilization of funds. But no bank has provided data.</w:t>
      </w:r>
    </w:p>
    <w:p w14:paraId="5D30CB31" w14:textId="6B3E9532" w:rsidR="00334E9E" w:rsidRPr="00334E9E" w:rsidRDefault="00334E9E" w:rsidP="005C1405">
      <w:pPr>
        <w:pStyle w:val="ListParagraph"/>
        <w:numPr>
          <w:ilvl w:val="0"/>
          <w:numId w:val="4"/>
        </w:numPr>
        <w:ind w:right="270"/>
        <w:jc w:val="both"/>
        <w:rPr>
          <w:rFonts w:ascii="Arial" w:hAnsi="Arial" w:cs="Arial"/>
          <w:sz w:val="22"/>
          <w:szCs w:val="22"/>
        </w:rPr>
      </w:pPr>
      <w:r w:rsidRPr="00334E9E">
        <w:rPr>
          <w:rFonts w:ascii="Arial" w:hAnsi="Arial" w:cs="Arial"/>
          <w:color w:val="222222"/>
          <w:sz w:val="22"/>
          <w:szCs w:val="22"/>
        </w:rPr>
        <w:t xml:space="preserve">Smt. Savita K. Verma DGM Reserve Banks of India highlight the issue of achieving 65 % in other Priority sector and advised Chief UTLBC to coordinate with NABARD and set the genuine targets as per rules and scope in Chandigarh. She also advised NABARD and Chief UTLBC to clear the gap between the targets of PLP and UTLBC Chandigarh. Chief LDM informed the house that </w:t>
      </w:r>
      <w:r w:rsidRPr="00334E9E">
        <w:rPr>
          <w:rFonts w:ascii="Arial" w:hAnsi="Arial" w:cs="Arial"/>
          <w:bCs/>
          <w:sz w:val="22"/>
          <w:szCs w:val="22"/>
        </w:rPr>
        <w:t xml:space="preserve">Instructions noted and minutized the same and minutes circulated to all with 26.02. 2024. We have kept the ACP target for 2024-25 under Agriculture and MSME, equal to proposed target in PLP. </w:t>
      </w:r>
      <w:r w:rsidR="002E347E" w:rsidRPr="00334E9E">
        <w:rPr>
          <w:rFonts w:ascii="Arial" w:hAnsi="Arial" w:cs="Arial"/>
          <w:bCs/>
          <w:sz w:val="22"/>
          <w:szCs w:val="22"/>
        </w:rPr>
        <w:t>However,</w:t>
      </w:r>
      <w:r w:rsidRPr="00334E9E">
        <w:rPr>
          <w:rFonts w:ascii="Arial" w:hAnsi="Arial" w:cs="Arial"/>
          <w:bCs/>
          <w:sz w:val="22"/>
          <w:szCs w:val="22"/>
        </w:rPr>
        <w:t xml:space="preserve"> Target under other PS has kept lower than the PLP after discussing with NABARD.</w:t>
      </w:r>
    </w:p>
    <w:p w14:paraId="293B8517" w14:textId="48DEB6E5" w:rsidR="00334E9E" w:rsidRPr="00334E9E" w:rsidRDefault="00334E9E" w:rsidP="005C1405">
      <w:pPr>
        <w:pStyle w:val="ListParagraph"/>
        <w:numPr>
          <w:ilvl w:val="0"/>
          <w:numId w:val="4"/>
        </w:numPr>
        <w:ind w:right="270"/>
        <w:jc w:val="both"/>
        <w:rPr>
          <w:rFonts w:ascii="Arial" w:hAnsi="Arial" w:cs="Arial"/>
          <w:sz w:val="22"/>
          <w:szCs w:val="22"/>
        </w:rPr>
      </w:pPr>
      <w:r w:rsidRPr="00334E9E">
        <w:rPr>
          <w:rFonts w:ascii="Arial" w:hAnsi="Arial" w:cs="Arial"/>
          <w:sz w:val="22"/>
          <w:szCs w:val="22"/>
        </w:rPr>
        <w:t xml:space="preserve">DGM RBI pointed out that in the Distt level place 0f sanction is considered but at state level it is </w:t>
      </w:r>
      <w:proofErr w:type="spellStart"/>
      <w:r w:rsidRPr="00334E9E">
        <w:rPr>
          <w:rFonts w:ascii="Arial" w:hAnsi="Arial" w:cs="Arial"/>
          <w:sz w:val="22"/>
          <w:szCs w:val="22"/>
        </w:rPr>
        <w:t>to</w:t>
      </w:r>
      <w:proofErr w:type="spellEnd"/>
      <w:r w:rsidRPr="00334E9E">
        <w:rPr>
          <w:rFonts w:ascii="Arial" w:hAnsi="Arial" w:cs="Arial"/>
          <w:sz w:val="22"/>
          <w:szCs w:val="22"/>
        </w:rPr>
        <w:t xml:space="preserve"> considered at place of utilization. DGM NABARD has also inform this to the house and advised LDM to call such data from the Banks regarding utilization of fund as Chandigarh is </w:t>
      </w:r>
      <w:r w:rsidR="002E347E" w:rsidRPr="00334E9E">
        <w:rPr>
          <w:rFonts w:ascii="Arial" w:hAnsi="Arial" w:cs="Arial"/>
          <w:sz w:val="22"/>
          <w:szCs w:val="22"/>
        </w:rPr>
        <w:t>UT.</w:t>
      </w:r>
      <w:r w:rsidR="002E347E">
        <w:rPr>
          <w:rFonts w:ascii="Arial" w:hAnsi="Arial" w:cs="Arial"/>
          <w:sz w:val="22"/>
          <w:szCs w:val="22"/>
        </w:rPr>
        <w:t xml:space="preserve"> </w:t>
      </w:r>
      <w:r w:rsidRPr="00334E9E">
        <w:rPr>
          <w:rFonts w:ascii="Arial" w:hAnsi="Arial" w:cs="Arial"/>
          <w:sz w:val="22"/>
          <w:szCs w:val="22"/>
        </w:rPr>
        <w:t xml:space="preserve">Chief LDM informed the house that </w:t>
      </w:r>
      <w:r w:rsidRPr="00334E9E">
        <w:rPr>
          <w:rFonts w:ascii="Arial" w:hAnsi="Arial" w:cs="Arial"/>
          <w:bCs/>
          <w:sz w:val="22"/>
          <w:szCs w:val="22"/>
        </w:rPr>
        <w:t xml:space="preserve">Instructions noted and minutized the same and minutes circulated to all with 26.02. 2024. All Banks are advised to show data of ACP as per utilization of funds. </w:t>
      </w:r>
      <w:r w:rsidR="002E347E" w:rsidRPr="00334E9E">
        <w:rPr>
          <w:rFonts w:ascii="Arial" w:hAnsi="Arial" w:cs="Arial"/>
          <w:bCs/>
          <w:sz w:val="22"/>
          <w:szCs w:val="22"/>
        </w:rPr>
        <w:t>But No</w:t>
      </w:r>
      <w:r w:rsidRPr="00334E9E">
        <w:rPr>
          <w:rFonts w:ascii="Arial" w:hAnsi="Arial" w:cs="Arial"/>
          <w:bCs/>
          <w:sz w:val="22"/>
          <w:szCs w:val="22"/>
        </w:rPr>
        <w:t xml:space="preserve"> Bank has provided this </w:t>
      </w:r>
      <w:r w:rsidR="002E347E" w:rsidRPr="00334E9E">
        <w:rPr>
          <w:rFonts w:ascii="Arial" w:hAnsi="Arial" w:cs="Arial"/>
          <w:bCs/>
          <w:sz w:val="22"/>
          <w:szCs w:val="22"/>
        </w:rPr>
        <w:t>data</w:t>
      </w:r>
      <w:r w:rsidR="002E347E">
        <w:rPr>
          <w:rFonts w:ascii="Arial" w:hAnsi="Arial" w:cs="Arial"/>
          <w:bCs/>
          <w:sz w:val="22"/>
          <w:szCs w:val="22"/>
        </w:rPr>
        <w:t xml:space="preserve"> according to utilisation. </w:t>
      </w:r>
    </w:p>
    <w:p w14:paraId="6D3089FE" w14:textId="77777777" w:rsidR="00334E9E" w:rsidRPr="00334E9E" w:rsidRDefault="00334E9E" w:rsidP="00CB6B3C">
      <w:pPr>
        <w:pStyle w:val="ListParagraph"/>
        <w:ind w:left="271" w:right="270"/>
        <w:jc w:val="both"/>
        <w:rPr>
          <w:rFonts w:ascii="Arial" w:hAnsi="Arial" w:cs="Arial"/>
          <w:sz w:val="22"/>
          <w:szCs w:val="22"/>
        </w:rPr>
      </w:pPr>
    </w:p>
    <w:p w14:paraId="5A34A128" w14:textId="4402808B" w:rsidR="00334E9E" w:rsidRPr="00334E9E" w:rsidRDefault="00334E9E" w:rsidP="005C1405">
      <w:pPr>
        <w:pStyle w:val="ListParagraph"/>
        <w:numPr>
          <w:ilvl w:val="0"/>
          <w:numId w:val="4"/>
        </w:numPr>
        <w:ind w:right="270"/>
        <w:jc w:val="both"/>
        <w:rPr>
          <w:rFonts w:ascii="Arial" w:hAnsi="Arial" w:cs="Arial"/>
          <w:sz w:val="22"/>
          <w:szCs w:val="22"/>
        </w:rPr>
      </w:pPr>
      <w:r w:rsidRPr="00334E9E">
        <w:rPr>
          <w:rFonts w:ascii="Arial" w:hAnsi="Arial" w:cs="Arial"/>
          <w:color w:val="222222"/>
          <w:sz w:val="22"/>
          <w:szCs w:val="22"/>
        </w:rPr>
        <w:t xml:space="preserve">Smt. Savita K. Verma DGM Reserve Banks of India also advised Chief UTLBC to special monitor all the Zero Sanction Banks under Mudra scheme of Govt of </w:t>
      </w:r>
      <w:r w:rsidR="002E347E" w:rsidRPr="00334E9E">
        <w:rPr>
          <w:rFonts w:ascii="Arial" w:hAnsi="Arial" w:cs="Arial"/>
          <w:color w:val="222222"/>
          <w:sz w:val="22"/>
          <w:szCs w:val="22"/>
        </w:rPr>
        <w:t>India. Chief</w:t>
      </w:r>
      <w:r w:rsidRPr="00334E9E">
        <w:rPr>
          <w:rFonts w:ascii="Arial" w:hAnsi="Arial" w:cs="Arial"/>
          <w:color w:val="222222"/>
          <w:sz w:val="22"/>
          <w:szCs w:val="22"/>
        </w:rPr>
        <w:t xml:space="preserve"> LDM informed the house that</w:t>
      </w:r>
    </w:p>
    <w:p w14:paraId="765BA92B" w14:textId="0B0CE2AD" w:rsidR="00334E9E" w:rsidRPr="00334E9E" w:rsidRDefault="00334E9E" w:rsidP="00CB6B3C">
      <w:pPr>
        <w:pStyle w:val="ListParagraph"/>
        <w:ind w:left="271" w:right="270"/>
        <w:jc w:val="both"/>
        <w:rPr>
          <w:rFonts w:ascii="Arial" w:hAnsi="Arial" w:cs="Arial"/>
          <w:bCs/>
          <w:sz w:val="22"/>
          <w:szCs w:val="22"/>
        </w:rPr>
      </w:pPr>
      <w:r w:rsidRPr="00334E9E">
        <w:rPr>
          <w:rFonts w:ascii="Arial" w:hAnsi="Arial" w:cs="Arial"/>
          <w:bCs/>
          <w:sz w:val="22"/>
          <w:szCs w:val="22"/>
        </w:rPr>
        <w:t xml:space="preserve">Instructions noted and minutized the same and minutes circulated to all with 26.02. 2024.  Again instructed all private and small finance banks to come out of zero under Mudra and Flagship schemes. But progress is not up to the mark as still some </w:t>
      </w:r>
      <w:r w:rsidR="002E347E">
        <w:rPr>
          <w:rFonts w:ascii="Arial" w:hAnsi="Arial" w:cs="Arial"/>
          <w:bCs/>
          <w:sz w:val="22"/>
          <w:szCs w:val="22"/>
        </w:rPr>
        <w:t xml:space="preserve">Private Banks </w:t>
      </w:r>
      <w:r w:rsidRPr="00334E9E">
        <w:rPr>
          <w:rFonts w:ascii="Arial" w:hAnsi="Arial" w:cs="Arial"/>
          <w:bCs/>
          <w:sz w:val="22"/>
          <w:szCs w:val="22"/>
        </w:rPr>
        <w:t xml:space="preserve"> and small finance bank ha</w:t>
      </w:r>
      <w:r w:rsidR="002E347E">
        <w:rPr>
          <w:rFonts w:ascii="Arial" w:hAnsi="Arial" w:cs="Arial"/>
          <w:bCs/>
          <w:sz w:val="22"/>
          <w:szCs w:val="22"/>
        </w:rPr>
        <w:t xml:space="preserve">ving </w:t>
      </w:r>
      <w:r w:rsidRPr="00334E9E">
        <w:rPr>
          <w:rFonts w:ascii="Arial" w:hAnsi="Arial" w:cs="Arial"/>
          <w:bCs/>
          <w:sz w:val="22"/>
          <w:szCs w:val="22"/>
        </w:rPr>
        <w:t xml:space="preserve"> ZERO portfolio under Mudra Loan.</w:t>
      </w:r>
    </w:p>
    <w:p w14:paraId="5763A59E" w14:textId="77777777" w:rsidR="00334E9E" w:rsidRPr="00334E9E" w:rsidRDefault="00334E9E" w:rsidP="00CB6B3C">
      <w:pPr>
        <w:pStyle w:val="ListParagraph"/>
        <w:ind w:left="271" w:right="270"/>
        <w:jc w:val="both"/>
        <w:rPr>
          <w:rFonts w:ascii="Arial" w:hAnsi="Arial" w:cs="Arial"/>
          <w:bCs/>
          <w:sz w:val="22"/>
          <w:szCs w:val="22"/>
        </w:rPr>
      </w:pPr>
    </w:p>
    <w:p w14:paraId="516B92B5" w14:textId="556BE963" w:rsidR="00334E9E" w:rsidRPr="00334E9E" w:rsidRDefault="00334E9E" w:rsidP="005C1405">
      <w:pPr>
        <w:pStyle w:val="ListParagraph"/>
        <w:numPr>
          <w:ilvl w:val="0"/>
          <w:numId w:val="4"/>
        </w:numPr>
        <w:tabs>
          <w:tab w:val="left" w:pos="284"/>
          <w:tab w:val="left" w:pos="3040"/>
        </w:tabs>
        <w:ind w:right="270"/>
        <w:jc w:val="both"/>
        <w:rPr>
          <w:rFonts w:ascii="Arial" w:hAnsi="Arial" w:cs="Arial"/>
          <w:bCs/>
          <w:sz w:val="22"/>
          <w:szCs w:val="22"/>
        </w:rPr>
      </w:pPr>
      <w:r w:rsidRPr="00334E9E">
        <w:rPr>
          <w:rFonts w:ascii="Arial" w:eastAsiaTheme="minorEastAsia" w:hAnsi="Arial" w:cs="Arial"/>
          <w:sz w:val="22"/>
          <w:szCs w:val="22"/>
        </w:rPr>
        <w:t xml:space="preserve">Chairman Dr Rajesh Parsad requested NULM DIC, KVIC and other Department officials to allocate PMEGP and NULM Loans to private and small finance banks so that they can come out of Zero and overall position of UT can be improved and instructed Chief UTLBC to follow up and issue letter to Private banks who are having NIL Exposure in NULM, PMEGP </w:t>
      </w:r>
      <w:r w:rsidR="002E347E" w:rsidRPr="00334E9E">
        <w:rPr>
          <w:rFonts w:ascii="Arial" w:eastAsiaTheme="minorEastAsia" w:hAnsi="Arial" w:cs="Arial"/>
          <w:sz w:val="22"/>
          <w:szCs w:val="22"/>
        </w:rPr>
        <w:t>cases. Chief</w:t>
      </w:r>
      <w:r w:rsidRPr="00334E9E">
        <w:rPr>
          <w:rFonts w:ascii="Arial" w:eastAsiaTheme="minorEastAsia" w:hAnsi="Arial" w:cs="Arial"/>
          <w:sz w:val="22"/>
          <w:szCs w:val="22"/>
        </w:rPr>
        <w:t xml:space="preserve"> LDM informed the house that </w:t>
      </w:r>
      <w:r w:rsidRPr="00334E9E">
        <w:rPr>
          <w:rFonts w:ascii="Arial" w:hAnsi="Arial" w:cs="Arial"/>
          <w:bCs/>
          <w:sz w:val="22"/>
          <w:szCs w:val="22"/>
        </w:rPr>
        <w:t xml:space="preserve">Instructions noted and minutized the same and minutes circulated to all with 26.02. 2024.But sponsoring department not sponsored applications to all pvt </w:t>
      </w:r>
      <w:r w:rsidR="002E347E" w:rsidRPr="00334E9E">
        <w:rPr>
          <w:rFonts w:ascii="Arial" w:hAnsi="Arial" w:cs="Arial"/>
          <w:bCs/>
          <w:sz w:val="22"/>
          <w:szCs w:val="22"/>
        </w:rPr>
        <w:t>banks, however</w:t>
      </w:r>
      <w:r w:rsidRPr="00334E9E">
        <w:rPr>
          <w:rFonts w:ascii="Arial" w:hAnsi="Arial" w:cs="Arial"/>
          <w:bCs/>
          <w:sz w:val="22"/>
          <w:szCs w:val="22"/>
        </w:rPr>
        <w:t xml:space="preserve"> under PMEGP, applications referred to axis </w:t>
      </w:r>
      <w:r w:rsidR="002E347E" w:rsidRPr="00334E9E">
        <w:rPr>
          <w:rFonts w:ascii="Arial" w:hAnsi="Arial" w:cs="Arial"/>
          <w:bCs/>
          <w:sz w:val="22"/>
          <w:szCs w:val="22"/>
        </w:rPr>
        <w:t>bank, yes</w:t>
      </w:r>
      <w:r w:rsidRPr="00334E9E">
        <w:rPr>
          <w:rFonts w:ascii="Arial" w:hAnsi="Arial" w:cs="Arial"/>
          <w:bCs/>
          <w:sz w:val="22"/>
          <w:szCs w:val="22"/>
        </w:rPr>
        <w:t xml:space="preserve"> bank including Karnataka </w:t>
      </w:r>
      <w:r w:rsidR="002E347E" w:rsidRPr="00334E9E">
        <w:rPr>
          <w:rFonts w:ascii="Arial" w:hAnsi="Arial" w:cs="Arial"/>
          <w:bCs/>
          <w:sz w:val="22"/>
          <w:szCs w:val="22"/>
        </w:rPr>
        <w:t>bank, IDBI</w:t>
      </w:r>
      <w:r w:rsidRPr="00334E9E">
        <w:rPr>
          <w:rFonts w:ascii="Arial" w:hAnsi="Arial" w:cs="Arial"/>
          <w:bCs/>
          <w:sz w:val="22"/>
          <w:szCs w:val="22"/>
        </w:rPr>
        <w:t xml:space="preserve"> Banks and HDFC banks but no case have been sanctioned by them.</w:t>
      </w:r>
    </w:p>
    <w:p w14:paraId="4F26FB47" w14:textId="25324628" w:rsidR="00334E9E" w:rsidRPr="00334E9E" w:rsidRDefault="00334E9E" w:rsidP="005C1405">
      <w:pPr>
        <w:pStyle w:val="ListParagraph"/>
        <w:numPr>
          <w:ilvl w:val="0"/>
          <w:numId w:val="4"/>
        </w:numPr>
        <w:ind w:right="270"/>
        <w:jc w:val="both"/>
        <w:rPr>
          <w:rFonts w:ascii="Arial" w:eastAsiaTheme="minorEastAsia" w:hAnsi="Arial" w:cs="Arial"/>
          <w:sz w:val="22"/>
          <w:szCs w:val="22"/>
        </w:rPr>
      </w:pPr>
      <w:r w:rsidRPr="00334E9E">
        <w:rPr>
          <w:rFonts w:ascii="Arial" w:eastAsiaTheme="minorEastAsia" w:hAnsi="Arial" w:cs="Arial"/>
          <w:sz w:val="22"/>
          <w:szCs w:val="22"/>
        </w:rPr>
        <w:t xml:space="preserve">Chairman Dr Rajesh Parsad advised MC Officials to organize camps remaining period of in February 2024 and up to 15 March 2024 and bring all pending beneficiaries of PM Svanidhi so that sanctioning and disbursement of Loans can be done without any further </w:t>
      </w:r>
      <w:r w:rsidR="002E347E" w:rsidRPr="00334E9E">
        <w:rPr>
          <w:rFonts w:ascii="Arial" w:eastAsiaTheme="minorEastAsia" w:hAnsi="Arial" w:cs="Arial"/>
          <w:sz w:val="22"/>
          <w:szCs w:val="22"/>
        </w:rPr>
        <w:t>delay. Chief</w:t>
      </w:r>
      <w:r w:rsidRPr="00334E9E">
        <w:rPr>
          <w:rFonts w:ascii="Arial" w:eastAsiaTheme="minorEastAsia" w:hAnsi="Arial" w:cs="Arial"/>
          <w:sz w:val="22"/>
          <w:szCs w:val="22"/>
        </w:rPr>
        <w:t xml:space="preserve"> LDM informed the house that </w:t>
      </w:r>
      <w:r w:rsidRPr="00334E9E">
        <w:rPr>
          <w:rFonts w:ascii="Arial" w:hAnsi="Arial" w:cs="Arial"/>
          <w:bCs/>
          <w:sz w:val="22"/>
          <w:szCs w:val="22"/>
        </w:rPr>
        <w:t>Instructions noted and minutized the same and minutes circulated to all with 26.02. 2024.But progress is not up to the mark. Despite follow-up from MC officials also venders not moving to the branches for loan documentation. Maximum of pending applications are those which have been resubmitted by the department which have already been returned/rejected due to one or other reason. Maximum not interested cases</w:t>
      </w:r>
    </w:p>
    <w:p w14:paraId="4439D7E8" w14:textId="730C9EE7" w:rsidR="00334E9E" w:rsidRPr="00334E9E" w:rsidRDefault="00334E9E" w:rsidP="005C1405">
      <w:pPr>
        <w:pStyle w:val="ListParagraph"/>
        <w:numPr>
          <w:ilvl w:val="0"/>
          <w:numId w:val="4"/>
        </w:numPr>
        <w:ind w:right="270"/>
        <w:jc w:val="both"/>
        <w:rPr>
          <w:rFonts w:ascii="Arial" w:eastAsiaTheme="minorEastAsia" w:hAnsi="Arial" w:cs="Arial"/>
          <w:sz w:val="22"/>
          <w:szCs w:val="22"/>
        </w:rPr>
      </w:pPr>
      <w:r w:rsidRPr="00334E9E">
        <w:rPr>
          <w:rFonts w:ascii="Arial" w:eastAsiaTheme="minorEastAsia" w:hAnsi="Arial" w:cs="Arial"/>
          <w:sz w:val="22"/>
          <w:szCs w:val="22"/>
        </w:rPr>
        <w:t xml:space="preserve">Dr Rajesh Prasad has asked the Axis Banks and HDFC Banks on PMEGP pendency. Axis Bank inform that one case has been sanction and it will be marked in portal today and HDFC banks inform that it has been rejected but not updated the portal. Chief LDM informed the house that We had </w:t>
      </w:r>
      <w:r w:rsidRPr="00334E9E">
        <w:rPr>
          <w:rFonts w:ascii="Arial" w:eastAsiaTheme="minorEastAsia" w:hAnsi="Arial" w:cs="Arial"/>
          <w:sz w:val="22"/>
          <w:szCs w:val="22"/>
        </w:rPr>
        <w:lastRenderedPageBreak/>
        <w:t xml:space="preserve">advised Axis Bank and HDFC to clear his PMEGP pendency. HDFC has cleared </w:t>
      </w:r>
      <w:r w:rsidR="002E347E">
        <w:rPr>
          <w:rFonts w:ascii="Arial" w:eastAsiaTheme="minorEastAsia" w:hAnsi="Arial" w:cs="Arial"/>
          <w:sz w:val="22"/>
          <w:szCs w:val="22"/>
        </w:rPr>
        <w:t xml:space="preserve">its </w:t>
      </w:r>
      <w:r w:rsidRPr="00334E9E">
        <w:rPr>
          <w:rFonts w:ascii="Arial" w:eastAsiaTheme="minorEastAsia" w:hAnsi="Arial" w:cs="Arial"/>
          <w:sz w:val="22"/>
          <w:szCs w:val="22"/>
        </w:rPr>
        <w:t>PMEGP Pendency but Axis Banks cases are still pending. Despite regular follow up with Axis bank officials.</w:t>
      </w:r>
    </w:p>
    <w:p w14:paraId="0E81A990" w14:textId="380B4D8F" w:rsidR="00334E9E" w:rsidRPr="00334E9E" w:rsidRDefault="00334E9E" w:rsidP="00CB6B3C">
      <w:pPr>
        <w:spacing w:after="0" w:line="240" w:lineRule="auto"/>
        <w:ind w:right="270"/>
        <w:jc w:val="both"/>
        <w:rPr>
          <w:rFonts w:ascii="Arial" w:eastAsiaTheme="minorEastAsia" w:hAnsi="Arial" w:cs="Arial"/>
        </w:rPr>
      </w:pPr>
      <w:r w:rsidRPr="00334E9E">
        <w:rPr>
          <w:rFonts w:ascii="Arial" w:eastAsiaTheme="minorEastAsia" w:hAnsi="Arial" w:cs="Arial"/>
        </w:rPr>
        <w:t xml:space="preserve"> </w:t>
      </w:r>
    </w:p>
    <w:p w14:paraId="2851CB34" w14:textId="2A98EE5E" w:rsidR="00334E9E" w:rsidRPr="00334E9E" w:rsidRDefault="00334E9E" w:rsidP="00334E9E">
      <w:pPr>
        <w:pStyle w:val="ListParagraph"/>
        <w:ind w:left="271"/>
        <w:jc w:val="both"/>
        <w:rPr>
          <w:rFonts w:ascii="Arial" w:hAnsi="Arial" w:cs="Arial"/>
          <w:color w:val="000000" w:themeColor="text1"/>
          <w:sz w:val="20"/>
        </w:rPr>
      </w:pPr>
    </w:p>
    <w:tbl>
      <w:tblPr>
        <w:tblW w:w="11016" w:type="dxa"/>
        <w:tblInd w:w="-434" w:type="dxa"/>
        <w:tblLook w:val="04A0" w:firstRow="1" w:lastRow="0" w:firstColumn="1" w:lastColumn="0" w:noHBand="0" w:noVBand="1"/>
      </w:tblPr>
      <w:tblGrid>
        <w:gridCol w:w="10794"/>
        <w:gridCol w:w="222"/>
      </w:tblGrid>
      <w:tr w:rsidR="00AE7FC1" w:rsidRPr="00772AE0" w14:paraId="61C625C3" w14:textId="77777777" w:rsidTr="0050118A">
        <w:trPr>
          <w:trHeight w:val="774"/>
        </w:trPr>
        <w:tc>
          <w:tcPr>
            <w:tcW w:w="10794" w:type="dxa"/>
            <w:hideMark/>
          </w:tcPr>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7613"/>
            </w:tblGrid>
            <w:tr w:rsidR="00AE7FC1" w:rsidRPr="00772AE0" w14:paraId="0C957C9A" w14:textId="77777777" w:rsidTr="00AE7FC1">
              <w:trPr>
                <w:trHeight w:val="539"/>
              </w:trPr>
              <w:tc>
                <w:tcPr>
                  <w:tcW w:w="2353" w:type="dxa"/>
                  <w:tcBorders>
                    <w:top w:val="single" w:sz="4" w:space="0" w:color="auto"/>
                    <w:left w:val="single" w:sz="4" w:space="0" w:color="auto"/>
                    <w:bottom w:val="single" w:sz="4" w:space="0" w:color="auto"/>
                    <w:right w:val="single" w:sz="4" w:space="0" w:color="auto"/>
                  </w:tcBorders>
                  <w:hideMark/>
                </w:tcPr>
                <w:p w14:paraId="746734AE" w14:textId="77777777" w:rsidR="00AE7FC1" w:rsidRPr="00772AE0" w:rsidRDefault="00AE7FC1" w:rsidP="00AE7FC1">
                  <w:pPr>
                    <w:pStyle w:val="PlainText"/>
                    <w:tabs>
                      <w:tab w:val="left" w:pos="284"/>
                    </w:tabs>
                    <w:ind w:left="-60" w:right="118" w:firstLine="30"/>
                    <w:jc w:val="both"/>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Item No. 3</w:t>
                  </w:r>
                </w:p>
                <w:p w14:paraId="365CFA69" w14:textId="77777777" w:rsidR="00AE7FC1" w:rsidRPr="00772AE0" w:rsidRDefault="00AE7FC1" w:rsidP="00AE7FC1">
                  <w:pPr>
                    <w:pStyle w:val="PlainText"/>
                    <w:tabs>
                      <w:tab w:val="left" w:pos="284"/>
                    </w:tabs>
                    <w:ind w:left="-150" w:right="118" w:firstLine="142"/>
                    <w:jc w:val="both"/>
                    <w:rPr>
                      <w:rFonts w:ascii="Arial" w:hAnsi="Arial" w:cs="Arial"/>
                      <w:b/>
                      <w:bCs/>
                      <w:color w:val="000000" w:themeColor="text1"/>
                      <w:sz w:val="24"/>
                      <w:szCs w:val="24"/>
                      <w:lang w:val="en-IN" w:eastAsia="en-IN"/>
                    </w:rPr>
                  </w:pPr>
                </w:p>
              </w:tc>
              <w:tc>
                <w:tcPr>
                  <w:tcW w:w="7613" w:type="dxa"/>
                  <w:tcBorders>
                    <w:top w:val="single" w:sz="4" w:space="0" w:color="auto"/>
                    <w:left w:val="single" w:sz="4" w:space="0" w:color="auto"/>
                    <w:bottom w:val="single" w:sz="4" w:space="0" w:color="auto"/>
                    <w:right w:val="single" w:sz="4" w:space="0" w:color="auto"/>
                  </w:tcBorders>
                  <w:hideMark/>
                </w:tcPr>
                <w:p w14:paraId="27FF6A15" w14:textId="77777777" w:rsidR="00AE7FC1" w:rsidRPr="00772AE0" w:rsidRDefault="00AE7FC1" w:rsidP="0050118A">
                  <w:pPr>
                    <w:pStyle w:val="PlainText"/>
                    <w:tabs>
                      <w:tab w:val="left" w:pos="284"/>
                    </w:tabs>
                    <w:ind w:right="118" w:firstLine="142"/>
                    <w:jc w:val="both"/>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 xml:space="preserve">Review of Performance of Banks </w:t>
                  </w:r>
                </w:p>
              </w:tc>
            </w:tr>
          </w:tbl>
          <w:p w14:paraId="5DD9D2AC" w14:textId="77777777" w:rsidR="00AE7FC1" w:rsidRPr="00772AE0" w:rsidRDefault="00AE7FC1" w:rsidP="0050118A">
            <w:pPr>
              <w:tabs>
                <w:tab w:val="left" w:pos="284"/>
              </w:tabs>
              <w:spacing w:after="0" w:line="240" w:lineRule="auto"/>
              <w:ind w:right="118" w:firstLine="142"/>
              <w:jc w:val="both"/>
              <w:rPr>
                <w:rFonts w:ascii="Arial" w:eastAsiaTheme="minorHAnsi" w:hAnsi="Arial" w:cs="Arial"/>
                <w:color w:val="000000" w:themeColor="text1"/>
              </w:rPr>
            </w:pPr>
          </w:p>
        </w:tc>
        <w:tc>
          <w:tcPr>
            <w:tcW w:w="222" w:type="dxa"/>
          </w:tcPr>
          <w:p w14:paraId="0873E934" w14:textId="77777777" w:rsidR="00AE7FC1" w:rsidRPr="00772AE0" w:rsidRDefault="00AE7FC1" w:rsidP="0050118A">
            <w:pPr>
              <w:pStyle w:val="PlainText"/>
              <w:tabs>
                <w:tab w:val="left" w:pos="284"/>
              </w:tabs>
              <w:ind w:right="118" w:firstLine="142"/>
              <w:jc w:val="both"/>
              <w:rPr>
                <w:rFonts w:ascii="Arial" w:hAnsi="Arial" w:cs="Arial"/>
                <w:color w:val="000000" w:themeColor="text1"/>
                <w:sz w:val="24"/>
                <w:szCs w:val="24"/>
              </w:rPr>
            </w:pPr>
          </w:p>
        </w:tc>
      </w:tr>
    </w:tbl>
    <w:p w14:paraId="45B5759B" w14:textId="77777777" w:rsidR="00AE7FC1" w:rsidRDefault="00AE7FC1" w:rsidP="00AE7FC1">
      <w:pPr>
        <w:tabs>
          <w:tab w:val="left" w:pos="284"/>
        </w:tabs>
        <w:spacing w:after="0" w:line="240" w:lineRule="auto"/>
        <w:ind w:left="-810" w:right="-964"/>
        <w:jc w:val="both"/>
        <w:rPr>
          <w:rFonts w:ascii="Arial" w:hAnsi="Arial" w:cs="Arial"/>
          <w:b/>
        </w:rPr>
      </w:pPr>
      <w:r w:rsidRPr="00496F46">
        <w:rPr>
          <w:rFonts w:ascii="Arial" w:hAnsi="Arial" w:cs="Arial"/>
          <w:b/>
        </w:rPr>
        <w:t xml:space="preserve">NO. OF BRANCHES OF BANKS, THEIR DEPOSITS AND ADVANCES WITHIN UT CHANDIGARH AS </w:t>
      </w:r>
    </w:p>
    <w:p w14:paraId="09A39AAF" w14:textId="2C3D460F" w:rsidR="00AE7FC1" w:rsidRPr="00496F46" w:rsidRDefault="00AE7FC1" w:rsidP="00AE7FC1">
      <w:pPr>
        <w:tabs>
          <w:tab w:val="left" w:pos="284"/>
        </w:tabs>
        <w:spacing w:after="0" w:line="240" w:lineRule="auto"/>
        <w:ind w:left="-810" w:right="-964"/>
        <w:jc w:val="both"/>
        <w:rPr>
          <w:rFonts w:ascii="Arial" w:hAnsi="Arial" w:cs="Arial"/>
          <w:b/>
        </w:rPr>
      </w:pPr>
      <w:r w:rsidRPr="00496F46">
        <w:rPr>
          <w:rFonts w:ascii="Arial" w:hAnsi="Arial" w:cs="Arial"/>
          <w:b/>
        </w:rPr>
        <w:t xml:space="preserve">ON </w:t>
      </w:r>
      <w:r>
        <w:rPr>
          <w:rFonts w:ascii="Arial" w:hAnsi="Arial" w:cs="Arial"/>
          <w:b/>
        </w:rPr>
        <w:t>31.03.2024</w:t>
      </w:r>
    </w:p>
    <w:p w14:paraId="6471F42E" w14:textId="77777777" w:rsidR="00AE7FC1" w:rsidRPr="00772AE0" w:rsidRDefault="00AE7FC1" w:rsidP="00AE7FC1">
      <w:pPr>
        <w:tabs>
          <w:tab w:val="left" w:pos="284"/>
        </w:tabs>
        <w:spacing w:after="0" w:line="240" w:lineRule="auto"/>
        <w:ind w:right="118" w:firstLine="142"/>
        <w:jc w:val="both"/>
        <w:rPr>
          <w:rFonts w:ascii="Arial" w:hAnsi="Arial" w:cs="Arial"/>
          <w:sz w:val="28"/>
          <w:szCs w:val="28"/>
        </w:rPr>
      </w:pPr>
      <w:r w:rsidRPr="00772AE0">
        <w:rPr>
          <w:rFonts w:ascii="Arial" w:hAnsi="Arial" w:cs="Arial"/>
          <w:color w:val="00B0F0"/>
          <w:sz w:val="28"/>
          <w:szCs w:val="28"/>
        </w:rPr>
        <w:t xml:space="preserve">                                                                       </w:t>
      </w:r>
      <w:r>
        <w:rPr>
          <w:rFonts w:ascii="Arial" w:hAnsi="Arial" w:cs="Arial"/>
          <w:color w:val="00B0F0"/>
          <w:sz w:val="28"/>
          <w:szCs w:val="28"/>
        </w:rPr>
        <w:t xml:space="preserve">                         </w:t>
      </w:r>
      <w:r w:rsidRPr="00772AE0">
        <w:rPr>
          <w:rFonts w:ascii="Arial" w:hAnsi="Arial" w:cs="Arial"/>
          <w:color w:val="00B0F0"/>
          <w:sz w:val="28"/>
          <w:szCs w:val="28"/>
        </w:rPr>
        <w:t xml:space="preserve">  </w:t>
      </w:r>
      <w:r w:rsidRPr="00772AE0">
        <w:rPr>
          <w:rFonts w:ascii="Arial" w:hAnsi="Arial" w:cs="Arial"/>
          <w:sz w:val="28"/>
          <w:szCs w:val="28"/>
        </w:rPr>
        <w:t>Rs. in crores</w:t>
      </w:r>
    </w:p>
    <w:tbl>
      <w:tblPr>
        <w:tblW w:w="1071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1195"/>
        <w:gridCol w:w="1206"/>
        <w:gridCol w:w="2397"/>
        <w:gridCol w:w="2277"/>
        <w:gridCol w:w="2028"/>
      </w:tblGrid>
      <w:tr w:rsidR="00AE7FC1" w:rsidRPr="00772AE0" w14:paraId="113A0882" w14:textId="77777777" w:rsidTr="00AE7FC1">
        <w:trPr>
          <w:trHeight w:val="404"/>
        </w:trPr>
        <w:tc>
          <w:tcPr>
            <w:tcW w:w="1607" w:type="dxa"/>
            <w:tcBorders>
              <w:top w:val="single" w:sz="4" w:space="0" w:color="auto"/>
              <w:left w:val="single" w:sz="4" w:space="0" w:color="auto"/>
              <w:bottom w:val="single" w:sz="4" w:space="0" w:color="auto"/>
              <w:right w:val="single" w:sz="4" w:space="0" w:color="auto"/>
            </w:tcBorders>
          </w:tcPr>
          <w:p w14:paraId="02B162EE" w14:textId="77777777" w:rsidR="00AE7FC1" w:rsidRPr="00496F46" w:rsidRDefault="00AE7FC1" w:rsidP="0050118A">
            <w:pPr>
              <w:tabs>
                <w:tab w:val="left" w:pos="284"/>
              </w:tabs>
              <w:spacing w:after="0" w:line="240" w:lineRule="auto"/>
              <w:ind w:right="118" w:firstLine="142"/>
              <w:jc w:val="both"/>
              <w:rPr>
                <w:rFonts w:ascii="Arial" w:hAnsi="Arial" w:cs="Arial"/>
                <w:b/>
              </w:rPr>
            </w:pPr>
            <w:r w:rsidRPr="00496F46">
              <w:rPr>
                <w:rFonts w:ascii="Arial" w:hAnsi="Arial" w:cs="Arial"/>
                <w:b/>
              </w:rPr>
              <w:t>Period</w:t>
            </w:r>
          </w:p>
        </w:tc>
        <w:tc>
          <w:tcPr>
            <w:tcW w:w="2401" w:type="dxa"/>
            <w:gridSpan w:val="2"/>
            <w:tcBorders>
              <w:top w:val="single" w:sz="4" w:space="0" w:color="auto"/>
              <w:left w:val="single" w:sz="4" w:space="0" w:color="auto"/>
              <w:bottom w:val="single" w:sz="4" w:space="0" w:color="auto"/>
              <w:right w:val="single" w:sz="4" w:space="0" w:color="auto"/>
            </w:tcBorders>
            <w:hideMark/>
          </w:tcPr>
          <w:p w14:paraId="6A2CEC3F" w14:textId="77777777" w:rsidR="00AE7FC1" w:rsidRPr="00496F46" w:rsidRDefault="00AE7FC1" w:rsidP="0050118A">
            <w:pPr>
              <w:tabs>
                <w:tab w:val="left" w:pos="284"/>
              </w:tabs>
              <w:spacing w:after="0" w:line="240" w:lineRule="auto"/>
              <w:ind w:right="118" w:firstLine="142"/>
              <w:jc w:val="both"/>
              <w:rPr>
                <w:rFonts w:ascii="Arial" w:hAnsi="Arial" w:cs="Arial"/>
                <w:b/>
              </w:rPr>
            </w:pPr>
            <w:r w:rsidRPr="00496F46">
              <w:rPr>
                <w:rFonts w:ascii="Arial" w:hAnsi="Arial" w:cs="Arial"/>
                <w:b/>
              </w:rPr>
              <w:t>Nos of Branches</w:t>
            </w:r>
          </w:p>
        </w:tc>
        <w:tc>
          <w:tcPr>
            <w:tcW w:w="2397" w:type="dxa"/>
            <w:tcBorders>
              <w:top w:val="single" w:sz="4" w:space="0" w:color="auto"/>
              <w:left w:val="single" w:sz="4" w:space="0" w:color="auto"/>
              <w:bottom w:val="single" w:sz="4" w:space="0" w:color="auto"/>
              <w:right w:val="single" w:sz="4" w:space="0" w:color="auto"/>
            </w:tcBorders>
            <w:hideMark/>
          </w:tcPr>
          <w:p w14:paraId="58701809" w14:textId="77777777" w:rsidR="00AE7FC1" w:rsidRPr="00496F46" w:rsidRDefault="00AE7FC1" w:rsidP="0050118A">
            <w:pPr>
              <w:tabs>
                <w:tab w:val="left" w:pos="284"/>
              </w:tabs>
              <w:spacing w:after="0" w:line="240" w:lineRule="auto"/>
              <w:ind w:right="118" w:firstLine="142"/>
              <w:jc w:val="both"/>
              <w:rPr>
                <w:rFonts w:ascii="Arial" w:hAnsi="Arial" w:cs="Arial"/>
                <w:b/>
              </w:rPr>
            </w:pPr>
            <w:r w:rsidRPr="00496F46">
              <w:rPr>
                <w:rFonts w:ascii="Arial" w:hAnsi="Arial" w:cs="Arial"/>
                <w:b/>
              </w:rPr>
              <w:t xml:space="preserve">      Deposits</w:t>
            </w:r>
          </w:p>
        </w:tc>
        <w:tc>
          <w:tcPr>
            <w:tcW w:w="2277" w:type="dxa"/>
            <w:tcBorders>
              <w:top w:val="single" w:sz="4" w:space="0" w:color="auto"/>
              <w:left w:val="single" w:sz="4" w:space="0" w:color="auto"/>
              <w:bottom w:val="single" w:sz="4" w:space="0" w:color="auto"/>
              <w:right w:val="single" w:sz="4" w:space="0" w:color="auto"/>
            </w:tcBorders>
            <w:hideMark/>
          </w:tcPr>
          <w:p w14:paraId="5F56F85F" w14:textId="77777777" w:rsidR="00AE7FC1" w:rsidRPr="00496F46" w:rsidRDefault="00AE7FC1" w:rsidP="0050118A">
            <w:pPr>
              <w:tabs>
                <w:tab w:val="left" w:pos="284"/>
              </w:tabs>
              <w:spacing w:after="0" w:line="240" w:lineRule="auto"/>
              <w:ind w:right="118" w:firstLine="142"/>
              <w:jc w:val="both"/>
              <w:rPr>
                <w:rFonts w:ascii="Arial" w:hAnsi="Arial" w:cs="Arial"/>
                <w:b/>
              </w:rPr>
            </w:pPr>
            <w:r w:rsidRPr="00496F46">
              <w:rPr>
                <w:rFonts w:ascii="Arial" w:hAnsi="Arial" w:cs="Arial"/>
                <w:b/>
              </w:rPr>
              <w:t xml:space="preserve">       Advances</w:t>
            </w:r>
          </w:p>
        </w:tc>
        <w:tc>
          <w:tcPr>
            <w:tcW w:w="2028" w:type="dxa"/>
            <w:tcBorders>
              <w:top w:val="single" w:sz="4" w:space="0" w:color="auto"/>
              <w:left w:val="single" w:sz="4" w:space="0" w:color="auto"/>
              <w:bottom w:val="single" w:sz="4" w:space="0" w:color="auto"/>
              <w:right w:val="single" w:sz="4" w:space="0" w:color="auto"/>
            </w:tcBorders>
          </w:tcPr>
          <w:p w14:paraId="26832BF4" w14:textId="77777777" w:rsidR="00AE7FC1" w:rsidRPr="00496F46" w:rsidRDefault="00AE7FC1" w:rsidP="0050118A">
            <w:pPr>
              <w:tabs>
                <w:tab w:val="left" w:pos="284"/>
              </w:tabs>
              <w:spacing w:after="0" w:line="240" w:lineRule="auto"/>
              <w:ind w:right="118" w:firstLine="142"/>
              <w:jc w:val="both"/>
              <w:rPr>
                <w:rFonts w:ascii="Arial" w:hAnsi="Arial" w:cs="Arial"/>
                <w:b/>
              </w:rPr>
            </w:pPr>
            <w:r w:rsidRPr="00496F46">
              <w:rPr>
                <w:rFonts w:ascii="Arial" w:hAnsi="Arial" w:cs="Arial"/>
                <w:b/>
              </w:rPr>
              <w:t>CD Ratio</w:t>
            </w:r>
          </w:p>
        </w:tc>
      </w:tr>
      <w:tr w:rsidR="00AE7FC1" w:rsidRPr="00772AE0" w14:paraId="29E0F56E" w14:textId="77777777" w:rsidTr="00AE7FC1">
        <w:trPr>
          <w:trHeight w:val="543"/>
        </w:trPr>
        <w:tc>
          <w:tcPr>
            <w:tcW w:w="1607" w:type="dxa"/>
            <w:tcBorders>
              <w:top w:val="single" w:sz="4" w:space="0" w:color="auto"/>
              <w:left w:val="single" w:sz="4" w:space="0" w:color="auto"/>
              <w:bottom w:val="single" w:sz="4" w:space="0" w:color="auto"/>
              <w:right w:val="single" w:sz="4" w:space="0" w:color="auto"/>
            </w:tcBorders>
            <w:hideMark/>
          </w:tcPr>
          <w:p w14:paraId="7A652709" w14:textId="77777777" w:rsidR="00AE7FC1" w:rsidRPr="00496F46" w:rsidRDefault="00AE7FC1" w:rsidP="0050118A">
            <w:pPr>
              <w:tabs>
                <w:tab w:val="left" w:pos="284"/>
              </w:tabs>
              <w:spacing w:after="0" w:line="240" w:lineRule="auto"/>
              <w:ind w:right="118" w:firstLine="142"/>
              <w:jc w:val="both"/>
              <w:rPr>
                <w:rFonts w:ascii="Arial" w:hAnsi="Arial" w:cs="Arial"/>
                <w:b/>
              </w:rPr>
            </w:pPr>
          </w:p>
        </w:tc>
        <w:tc>
          <w:tcPr>
            <w:tcW w:w="1195" w:type="dxa"/>
            <w:tcBorders>
              <w:top w:val="single" w:sz="4" w:space="0" w:color="auto"/>
              <w:left w:val="single" w:sz="4" w:space="0" w:color="auto"/>
              <w:bottom w:val="single" w:sz="4" w:space="0" w:color="auto"/>
              <w:right w:val="single" w:sz="4" w:space="0" w:color="auto"/>
            </w:tcBorders>
          </w:tcPr>
          <w:p w14:paraId="15976CDF" w14:textId="77777777" w:rsidR="00AE7FC1" w:rsidRPr="00D52737" w:rsidRDefault="00AE7FC1" w:rsidP="0050118A">
            <w:pPr>
              <w:tabs>
                <w:tab w:val="left" w:pos="284"/>
              </w:tabs>
              <w:spacing w:after="0" w:line="240" w:lineRule="auto"/>
              <w:ind w:right="118"/>
              <w:jc w:val="both"/>
              <w:rPr>
                <w:rFonts w:ascii="Arial" w:hAnsi="Arial" w:cs="Arial"/>
                <w:b/>
                <w:sz w:val="18"/>
                <w:szCs w:val="18"/>
              </w:rPr>
            </w:pPr>
            <w:r w:rsidRPr="00D52737">
              <w:rPr>
                <w:rFonts w:ascii="Arial" w:hAnsi="Arial" w:cs="Arial"/>
                <w:b/>
                <w:sz w:val="18"/>
                <w:szCs w:val="18"/>
              </w:rPr>
              <w:t>URBAN</w:t>
            </w:r>
          </w:p>
        </w:tc>
        <w:tc>
          <w:tcPr>
            <w:tcW w:w="1206" w:type="dxa"/>
            <w:tcBorders>
              <w:top w:val="single" w:sz="4" w:space="0" w:color="auto"/>
              <w:left w:val="single" w:sz="4" w:space="0" w:color="auto"/>
              <w:bottom w:val="single" w:sz="4" w:space="0" w:color="auto"/>
              <w:right w:val="single" w:sz="4" w:space="0" w:color="auto"/>
            </w:tcBorders>
            <w:hideMark/>
          </w:tcPr>
          <w:p w14:paraId="6D38705D" w14:textId="77777777" w:rsidR="00AE7FC1" w:rsidRPr="00D52737" w:rsidRDefault="00AE7FC1" w:rsidP="0050118A">
            <w:pPr>
              <w:tabs>
                <w:tab w:val="left" w:pos="284"/>
              </w:tabs>
              <w:spacing w:after="0" w:line="240" w:lineRule="auto"/>
              <w:ind w:right="118" w:firstLine="142"/>
              <w:jc w:val="both"/>
              <w:rPr>
                <w:rFonts w:ascii="Arial" w:hAnsi="Arial" w:cs="Arial"/>
                <w:b/>
                <w:sz w:val="18"/>
                <w:szCs w:val="18"/>
              </w:rPr>
            </w:pPr>
            <w:r w:rsidRPr="00D52737">
              <w:rPr>
                <w:rFonts w:ascii="Arial" w:hAnsi="Arial" w:cs="Arial"/>
                <w:b/>
                <w:sz w:val="18"/>
                <w:szCs w:val="18"/>
              </w:rPr>
              <w:t>TOTAL</w:t>
            </w:r>
          </w:p>
        </w:tc>
        <w:tc>
          <w:tcPr>
            <w:tcW w:w="2397" w:type="dxa"/>
            <w:tcBorders>
              <w:top w:val="single" w:sz="4" w:space="0" w:color="auto"/>
              <w:left w:val="single" w:sz="4" w:space="0" w:color="auto"/>
              <w:bottom w:val="single" w:sz="4" w:space="0" w:color="auto"/>
              <w:right w:val="single" w:sz="4" w:space="0" w:color="auto"/>
            </w:tcBorders>
            <w:hideMark/>
          </w:tcPr>
          <w:p w14:paraId="293B9952" w14:textId="77777777" w:rsidR="00AE7FC1" w:rsidRPr="00D52737" w:rsidRDefault="00AE7FC1" w:rsidP="0050118A">
            <w:pPr>
              <w:tabs>
                <w:tab w:val="left" w:pos="284"/>
              </w:tabs>
              <w:spacing w:after="0" w:line="240" w:lineRule="auto"/>
              <w:ind w:right="118" w:firstLine="142"/>
              <w:jc w:val="both"/>
              <w:rPr>
                <w:rFonts w:ascii="Arial" w:hAnsi="Arial" w:cs="Arial"/>
                <w:b/>
                <w:sz w:val="18"/>
                <w:szCs w:val="18"/>
              </w:rPr>
            </w:pPr>
            <w:r w:rsidRPr="00D52737">
              <w:rPr>
                <w:rFonts w:ascii="Arial" w:hAnsi="Arial" w:cs="Arial"/>
                <w:b/>
                <w:sz w:val="18"/>
                <w:szCs w:val="18"/>
              </w:rPr>
              <w:t>Amt.</w:t>
            </w:r>
          </w:p>
        </w:tc>
        <w:tc>
          <w:tcPr>
            <w:tcW w:w="2277" w:type="dxa"/>
            <w:tcBorders>
              <w:top w:val="single" w:sz="4" w:space="0" w:color="auto"/>
              <w:left w:val="single" w:sz="4" w:space="0" w:color="auto"/>
              <w:bottom w:val="single" w:sz="4" w:space="0" w:color="auto"/>
              <w:right w:val="single" w:sz="4" w:space="0" w:color="auto"/>
            </w:tcBorders>
            <w:hideMark/>
          </w:tcPr>
          <w:p w14:paraId="6E75AA3D" w14:textId="77777777" w:rsidR="00AE7FC1" w:rsidRPr="00D52737" w:rsidRDefault="00AE7FC1" w:rsidP="0050118A">
            <w:pPr>
              <w:tabs>
                <w:tab w:val="left" w:pos="284"/>
              </w:tabs>
              <w:spacing w:after="0" w:line="240" w:lineRule="auto"/>
              <w:ind w:right="118" w:firstLine="142"/>
              <w:jc w:val="both"/>
              <w:rPr>
                <w:rFonts w:ascii="Arial" w:hAnsi="Arial" w:cs="Arial"/>
                <w:b/>
                <w:sz w:val="18"/>
                <w:szCs w:val="18"/>
              </w:rPr>
            </w:pPr>
            <w:r w:rsidRPr="00D52737">
              <w:rPr>
                <w:rFonts w:ascii="Arial" w:hAnsi="Arial" w:cs="Arial"/>
                <w:b/>
                <w:sz w:val="18"/>
                <w:szCs w:val="18"/>
              </w:rPr>
              <w:t>Amt.</w:t>
            </w:r>
          </w:p>
        </w:tc>
        <w:tc>
          <w:tcPr>
            <w:tcW w:w="2028" w:type="dxa"/>
            <w:tcBorders>
              <w:top w:val="single" w:sz="4" w:space="0" w:color="auto"/>
              <w:left w:val="single" w:sz="4" w:space="0" w:color="auto"/>
              <w:bottom w:val="single" w:sz="4" w:space="0" w:color="auto"/>
              <w:right w:val="single" w:sz="4" w:space="0" w:color="auto"/>
            </w:tcBorders>
          </w:tcPr>
          <w:p w14:paraId="3310E2FE" w14:textId="77777777" w:rsidR="00AE7FC1" w:rsidRPr="00D52737" w:rsidRDefault="00AE7FC1" w:rsidP="0050118A">
            <w:pPr>
              <w:tabs>
                <w:tab w:val="left" w:pos="284"/>
              </w:tabs>
              <w:spacing w:after="0" w:line="240" w:lineRule="auto"/>
              <w:ind w:right="118" w:firstLine="142"/>
              <w:jc w:val="both"/>
              <w:rPr>
                <w:rFonts w:ascii="Arial" w:hAnsi="Arial" w:cs="Arial"/>
                <w:b/>
                <w:sz w:val="18"/>
                <w:szCs w:val="18"/>
              </w:rPr>
            </w:pPr>
          </w:p>
        </w:tc>
      </w:tr>
      <w:tr w:rsidR="00AE7FC1" w:rsidRPr="00772AE0" w14:paraId="752A11DB" w14:textId="77777777" w:rsidTr="00AE7FC1">
        <w:trPr>
          <w:trHeight w:val="385"/>
        </w:trPr>
        <w:tc>
          <w:tcPr>
            <w:tcW w:w="1607" w:type="dxa"/>
            <w:tcBorders>
              <w:top w:val="single" w:sz="4" w:space="0" w:color="auto"/>
              <w:left w:val="single" w:sz="4" w:space="0" w:color="auto"/>
              <w:bottom w:val="single" w:sz="4" w:space="0" w:color="auto"/>
              <w:right w:val="single" w:sz="4" w:space="0" w:color="auto"/>
            </w:tcBorders>
          </w:tcPr>
          <w:p w14:paraId="3634378E" w14:textId="77777777" w:rsidR="00AE7FC1" w:rsidRPr="00496F46" w:rsidRDefault="00AE7FC1" w:rsidP="0050118A">
            <w:pPr>
              <w:tabs>
                <w:tab w:val="left" w:pos="284"/>
                <w:tab w:val="center" w:pos="531"/>
              </w:tabs>
              <w:spacing w:after="0" w:line="240" w:lineRule="auto"/>
              <w:ind w:right="118" w:firstLine="142"/>
              <w:jc w:val="both"/>
              <w:rPr>
                <w:rFonts w:ascii="Arial" w:hAnsi="Arial" w:cs="Arial"/>
              </w:rPr>
            </w:pPr>
            <w:r>
              <w:rPr>
                <w:rFonts w:ascii="Arial" w:hAnsi="Arial" w:cs="Arial"/>
              </w:rPr>
              <w:t>31.03.2024</w:t>
            </w:r>
          </w:p>
        </w:tc>
        <w:tc>
          <w:tcPr>
            <w:tcW w:w="1195" w:type="dxa"/>
            <w:tcBorders>
              <w:top w:val="single" w:sz="4" w:space="0" w:color="auto"/>
              <w:left w:val="single" w:sz="4" w:space="0" w:color="auto"/>
              <w:bottom w:val="single" w:sz="4" w:space="0" w:color="auto"/>
              <w:right w:val="single" w:sz="4" w:space="0" w:color="auto"/>
            </w:tcBorders>
          </w:tcPr>
          <w:p w14:paraId="0C441E14"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rPr>
              <w:t>444</w:t>
            </w:r>
          </w:p>
        </w:tc>
        <w:tc>
          <w:tcPr>
            <w:tcW w:w="1206" w:type="dxa"/>
            <w:tcBorders>
              <w:top w:val="single" w:sz="4" w:space="0" w:color="auto"/>
              <w:left w:val="single" w:sz="4" w:space="0" w:color="auto"/>
              <w:bottom w:val="single" w:sz="4" w:space="0" w:color="auto"/>
              <w:right w:val="single" w:sz="4" w:space="0" w:color="auto"/>
            </w:tcBorders>
          </w:tcPr>
          <w:p w14:paraId="2C42906D"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rPr>
              <w:t>444</w:t>
            </w:r>
          </w:p>
        </w:tc>
        <w:tc>
          <w:tcPr>
            <w:tcW w:w="2397" w:type="dxa"/>
            <w:tcBorders>
              <w:top w:val="single" w:sz="4" w:space="0" w:color="auto"/>
              <w:left w:val="single" w:sz="4" w:space="0" w:color="auto"/>
              <w:bottom w:val="single" w:sz="4" w:space="0" w:color="auto"/>
              <w:right w:val="single" w:sz="4" w:space="0" w:color="auto"/>
            </w:tcBorders>
          </w:tcPr>
          <w:p w14:paraId="10AB710E"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rPr>
              <w:t>115901</w:t>
            </w:r>
          </w:p>
        </w:tc>
        <w:tc>
          <w:tcPr>
            <w:tcW w:w="2277" w:type="dxa"/>
            <w:tcBorders>
              <w:top w:val="single" w:sz="4" w:space="0" w:color="auto"/>
              <w:left w:val="single" w:sz="4" w:space="0" w:color="auto"/>
              <w:bottom w:val="single" w:sz="4" w:space="0" w:color="auto"/>
              <w:right w:val="single" w:sz="4" w:space="0" w:color="auto"/>
            </w:tcBorders>
          </w:tcPr>
          <w:p w14:paraId="1C1CD631" w14:textId="77777777" w:rsidR="00AE7FC1" w:rsidRPr="00496F46" w:rsidRDefault="00AE7FC1" w:rsidP="0050118A">
            <w:pPr>
              <w:tabs>
                <w:tab w:val="left" w:pos="284"/>
              </w:tabs>
              <w:spacing w:after="0" w:line="240" w:lineRule="auto"/>
              <w:ind w:right="118"/>
              <w:jc w:val="both"/>
              <w:rPr>
                <w:rFonts w:ascii="Arial" w:hAnsi="Arial" w:cs="Arial"/>
              </w:rPr>
            </w:pPr>
            <w:r>
              <w:rPr>
                <w:rFonts w:ascii="Arial" w:hAnsi="Arial" w:cs="Arial"/>
              </w:rPr>
              <w:t>84595</w:t>
            </w:r>
          </w:p>
        </w:tc>
        <w:tc>
          <w:tcPr>
            <w:tcW w:w="2028" w:type="dxa"/>
            <w:tcBorders>
              <w:top w:val="single" w:sz="4" w:space="0" w:color="auto"/>
              <w:left w:val="single" w:sz="4" w:space="0" w:color="auto"/>
              <w:bottom w:val="single" w:sz="4" w:space="0" w:color="auto"/>
              <w:right w:val="single" w:sz="4" w:space="0" w:color="auto"/>
            </w:tcBorders>
          </w:tcPr>
          <w:p w14:paraId="1951E0CF"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rPr>
              <w:t>72.99%</w:t>
            </w:r>
          </w:p>
        </w:tc>
      </w:tr>
      <w:tr w:rsidR="00AE7FC1" w:rsidRPr="00772AE0" w14:paraId="1FF3C1A7" w14:textId="77777777" w:rsidTr="00AE7FC1">
        <w:trPr>
          <w:trHeight w:val="385"/>
        </w:trPr>
        <w:tc>
          <w:tcPr>
            <w:tcW w:w="1607" w:type="dxa"/>
            <w:tcBorders>
              <w:top w:val="single" w:sz="4" w:space="0" w:color="auto"/>
              <w:left w:val="single" w:sz="4" w:space="0" w:color="auto"/>
              <w:bottom w:val="single" w:sz="4" w:space="0" w:color="auto"/>
              <w:right w:val="single" w:sz="4" w:space="0" w:color="auto"/>
            </w:tcBorders>
          </w:tcPr>
          <w:p w14:paraId="69FBE249" w14:textId="77777777" w:rsidR="00AE7FC1" w:rsidRPr="00496F46" w:rsidRDefault="00AE7FC1" w:rsidP="0050118A">
            <w:pPr>
              <w:tabs>
                <w:tab w:val="left" w:pos="284"/>
                <w:tab w:val="center" w:pos="531"/>
              </w:tabs>
              <w:spacing w:after="0" w:line="240" w:lineRule="auto"/>
              <w:ind w:right="118" w:firstLine="142"/>
              <w:jc w:val="both"/>
              <w:rPr>
                <w:rFonts w:ascii="Arial" w:hAnsi="Arial" w:cs="Arial"/>
              </w:rPr>
            </w:pPr>
            <w:r>
              <w:rPr>
                <w:rFonts w:ascii="Arial" w:hAnsi="Arial" w:cs="Arial"/>
              </w:rPr>
              <w:t>31.03.2023</w:t>
            </w:r>
          </w:p>
        </w:tc>
        <w:tc>
          <w:tcPr>
            <w:tcW w:w="1195" w:type="dxa"/>
            <w:tcBorders>
              <w:top w:val="single" w:sz="4" w:space="0" w:color="auto"/>
              <w:left w:val="single" w:sz="4" w:space="0" w:color="auto"/>
              <w:bottom w:val="single" w:sz="4" w:space="0" w:color="auto"/>
              <w:right w:val="single" w:sz="4" w:space="0" w:color="auto"/>
            </w:tcBorders>
          </w:tcPr>
          <w:p w14:paraId="7F2501BA"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color w:val="000000" w:themeColor="text1"/>
                <w:sz w:val="20"/>
              </w:rPr>
              <w:t>416</w:t>
            </w:r>
          </w:p>
        </w:tc>
        <w:tc>
          <w:tcPr>
            <w:tcW w:w="1206" w:type="dxa"/>
            <w:tcBorders>
              <w:top w:val="single" w:sz="4" w:space="0" w:color="auto"/>
              <w:left w:val="single" w:sz="4" w:space="0" w:color="auto"/>
              <w:bottom w:val="single" w:sz="4" w:space="0" w:color="auto"/>
              <w:right w:val="single" w:sz="4" w:space="0" w:color="auto"/>
            </w:tcBorders>
          </w:tcPr>
          <w:p w14:paraId="49C03C66"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color w:val="000000" w:themeColor="text1"/>
                <w:sz w:val="20"/>
              </w:rPr>
              <w:t>416</w:t>
            </w:r>
          </w:p>
        </w:tc>
        <w:tc>
          <w:tcPr>
            <w:tcW w:w="2397" w:type="dxa"/>
            <w:tcBorders>
              <w:top w:val="single" w:sz="4" w:space="0" w:color="auto"/>
              <w:left w:val="single" w:sz="4" w:space="0" w:color="auto"/>
              <w:bottom w:val="single" w:sz="4" w:space="0" w:color="auto"/>
              <w:right w:val="single" w:sz="4" w:space="0" w:color="auto"/>
            </w:tcBorders>
          </w:tcPr>
          <w:p w14:paraId="6ED9EA65" w14:textId="77777777" w:rsidR="00AE7FC1" w:rsidRPr="00496F46" w:rsidRDefault="00AE7FC1" w:rsidP="0050118A">
            <w:pPr>
              <w:tabs>
                <w:tab w:val="left" w:pos="284"/>
              </w:tabs>
              <w:spacing w:after="0" w:line="240" w:lineRule="auto"/>
              <w:ind w:right="118" w:firstLine="142"/>
              <w:jc w:val="both"/>
              <w:rPr>
                <w:rFonts w:ascii="Arial" w:hAnsi="Arial" w:cs="Arial"/>
              </w:rPr>
            </w:pPr>
            <w:r w:rsidRPr="007556CB">
              <w:rPr>
                <w:rFonts w:ascii="Arial" w:hAnsi="Arial" w:cs="Arial"/>
                <w:color w:val="000000" w:themeColor="text1"/>
                <w:sz w:val="18"/>
                <w:szCs w:val="18"/>
              </w:rPr>
              <w:t>107769</w:t>
            </w:r>
          </w:p>
        </w:tc>
        <w:tc>
          <w:tcPr>
            <w:tcW w:w="2277" w:type="dxa"/>
            <w:tcBorders>
              <w:top w:val="single" w:sz="4" w:space="0" w:color="auto"/>
              <w:left w:val="single" w:sz="4" w:space="0" w:color="auto"/>
              <w:bottom w:val="single" w:sz="4" w:space="0" w:color="auto"/>
              <w:right w:val="single" w:sz="4" w:space="0" w:color="auto"/>
            </w:tcBorders>
          </w:tcPr>
          <w:p w14:paraId="390220A0" w14:textId="77777777" w:rsidR="00AE7FC1" w:rsidRPr="00496F46" w:rsidRDefault="00AE7FC1" w:rsidP="0050118A">
            <w:pPr>
              <w:tabs>
                <w:tab w:val="left" w:pos="284"/>
              </w:tabs>
              <w:spacing w:after="0" w:line="240" w:lineRule="auto"/>
              <w:ind w:right="118"/>
              <w:jc w:val="both"/>
              <w:rPr>
                <w:rFonts w:ascii="Arial" w:hAnsi="Arial" w:cs="Arial"/>
              </w:rPr>
            </w:pPr>
            <w:r w:rsidRPr="007556CB">
              <w:rPr>
                <w:rFonts w:ascii="Arial" w:hAnsi="Arial" w:cs="Arial"/>
                <w:color w:val="000000" w:themeColor="text1"/>
                <w:sz w:val="18"/>
                <w:szCs w:val="18"/>
              </w:rPr>
              <w:t>82166</w:t>
            </w:r>
          </w:p>
        </w:tc>
        <w:tc>
          <w:tcPr>
            <w:tcW w:w="2028" w:type="dxa"/>
            <w:tcBorders>
              <w:top w:val="single" w:sz="4" w:space="0" w:color="auto"/>
              <w:left w:val="single" w:sz="4" w:space="0" w:color="auto"/>
              <w:bottom w:val="single" w:sz="4" w:space="0" w:color="auto"/>
              <w:right w:val="single" w:sz="4" w:space="0" w:color="auto"/>
            </w:tcBorders>
          </w:tcPr>
          <w:p w14:paraId="21AA5E63" w14:textId="77777777" w:rsidR="00AE7FC1" w:rsidRPr="00496F46" w:rsidRDefault="00AE7FC1" w:rsidP="0050118A">
            <w:pPr>
              <w:tabs>
                <w:tab w:val="left" w:pos="284"/>
              </w:tabs>
              <w:spacing w:after="0" w:line="240" w:lineRule="auto"/>
              <w:ind w:right="118" w:firstLine="142"/>
              <w:jc w:val="both"/>
              <w:rPr>
                <w:rFonts w:ascii="Arial" w:hAnsi="Arial" w:cs="Arial"/>
              </w:rPr>
            </w:pPr>
            <w:r w:rsidRPr="007556CB">
              <w:rPr>
                <w:rFonts w:ascii="Arial" w:hAnsi="Arial" w:cs="Arial"/>
                <w:color w:val="000000" w:themeColor="text1"/>
                <w:sz w:val="18"/>
                <w:szCs w:val="18"/>
              </w:rPr>
              <w:t>76.24%</w:t>
            </w:r>
          </w:p>
        </w:tc>
      </w:tr>
      <w:tr w:rsidR="00AE7FC1" w:rsidRPr="00772AE0" w14:paraId="3D7294FD" w14:textId="77777777" w:rsidTr="00AE7FC1">
        <w:trPr>
          <w:trHeight w:val="404"/>
        </w:trPr>
        <w:tc>
          <w:tcPr>
            <w:tcW w:w="1607" w:type="dxa"/>
            <w:tcBorders>
              <w:top w:val="single" w:sz="4" w:space="0" w:color="auto"/>
              <w:left w:val="single" w:sz="4" w:space="0" w:color="auto"/>
              <w:bottom w:val="single" w:sz="4" w:space="0" w:color="auto"/>
              <w:right w:val="single" w:sz="4" w:space="0" w:color="auto"/>
            </w:tcBorders>
          </w:tcPr>
          <w:p w14:paraId="6558D44B" w14:textId="77777777" w:rsidR="00AE7FC1" w:rsidRPr="00496F46" w:rsidRDefault="00AE7FC1" w:rsidP="0050118A">
            <w:pPr>
              <w:tabs>
                <w:tab w:val="left" w:pos="284"/>
                <w:tab w:val="center" w:pos="531"/>
              </w:tabs>
              <w:spacing w:after="0" w:line="240" w:lineRule="auto"/>
              <w:ind w:right="118" w:firstLine="142"/>
              <w:jc w:val="both"/>
              <w:rPr>
                <w:rFonts w:ascii="Arial" w:hAnsi="Arial" w:cs="Arial"/>
              </w:rPr>
            </w:pPr>
            <w:r>
              <w:rPr>
                <w:rFonts w:ascii="Arial" w:hAnsi="Arial" w:cs="Arial"/>
              </w:rPr>
              <w:t>31.12.2023</w:t>
            </w:r>
          </w:p>
        </w:tc>
        <w:tc>
          <w:tcPr>
            <w:tcW w:w="1195" w:type="dxa"/>
            <w:tcBorders>
              <w:top w:val="single" w:sz="4" w:space="0" w:color="auto"/>
              <w:left w:val="single" w:sz="4" w:space="0" w:color="auto"/>
              <w:bottom w:val="single" w:sz="4" w:space="0" w:color="auto"/>
              <w:right w:val="single" w:sz="4" w:space="0" w:color="auto"/>
            </w:tcBorders>
          </w:tcPr>
          <w:p w14:paraId="1BD53D08"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rPr>
              <w:t>443</w:t>
            </w:r>
          </w:p>
        </w:tc>
        <w:tc>
          <w:tcPr>
            <w:tcW w:w="1206" w:type="dxa"/>
            <w:tcBorders>
              <w:top w:val="single" w:sz="4" w:space="0" w:color="auto"/>
              <w:left w:val="single" w:sz="4" w:space="0" w:color="auto"/>
              <w:bottom w:val="single" w:sz="4" w:space="0" w:color="auto"/>
              <w:right w:val="single" w:sz="4" w:space="0" w:color="auto"/>
            </w:tcBorders>
          </w:tcPr>
          <w:p w14:paraId="5E931214"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rPr>
              <w:t>443</w:t>
            </w:r>
          </w:p>
        </w:tc>
        <w:tc>
          <w:tcPr>
            <w:tcW w:w="2397" w:type="dxa"/>
            <w:tcBorders>
              <w:top w:val="single" w:sz="4" w:space="0" w:color="auto"/>
              <w:left w:val="single" w:sz="4" w:space="0" w:color="auto"/>
              <w:bottom w:val="single" w:sz="4" w:space="0" w:color="auto"/>
              <w:right w:val="single" w:sz="4" w:space="0" w:color="auto"/>
            </w:tcBorders>
          </w:tcPr>
          <w:p w14:paraId="4B296F9E" w14:textId="77777777" w:rsidR="00AE7FC1" w:rsidRPr="00496F46" w:rsidRDefault="00AE7FC1" w:rsidP="0050118A">
            <w:pPr>
              <w:tabs>
                <w:tab w:val="left" w:pos="284"/>
              </w:tabs>
              <w:spacing w:after="0" w:line="240" w:lineRule="auto"/>
              <w:ind w:right="118"/>
              <w:jc w:val="both"/>
              <w:rPr>
                <w:rFonts w:ascii="Arial" w:hAnsi="Arial" w:cs="Arial"/>
              </w:rPr>
            </w:pPr>
            <w:r>
              <w:rPr>
                <w:rFonts w:ascii="Arial" w:hAnsi="Arial" w:cs="Arial"/>
              </w:rPr>
              <w:t>110614</w:t>
            </w:r>
          </w:p>
        </w:tc>
        <w:tc>
          <w:tcPr>
            <w:tcW w:w="2277" w:type="dxa"/>
            <w:tcBorders>
              <w:top w:val="single" w:sz="4" w:space="0" w:color="auto"/>
              <w:left w:val="single" w:sz="4" w:space="0" w:color="auto"/>
              <w:bottom w:val="single" w:sz="4" w:space="0" w:color="auto"/>
              <w:right w:val="single" w:sz="4" w:space="0" w:color="auto"/>
            </w:tcBorders>
          </w:tcPr>
          <w:p w14:paraId="0FABDEE3" w14:textId="77777777" w:rsidR="00AE7FC1" w:rsidRPr="00496F46" w:rsidRDefault="00AE7FC1" w:rsidP="0050118A">
            <w:pPr>
              <w:tabs>
                <w:tab w:val="left" w:pos="284"/>
              </w:tabs>
              <w:spacing w:after="0" w:line="240" w:lineRule="auto"/>
              <w:ind w:right="118"/>
              <w:jc w:val="both"/>
              <w:rPr>
                <w:rFonts w:ascii="Arial" w:hAnsi="Arial" w:cs="Arial"/>
              </w:rPr>
            </w:pPr>
            <w:r>
              <w:rPr>
                <w:rFonts w:ascii="Arial" w:hAnsi="Arial" w:cs="Arial"/>
              </w:rPr>
              <w:t>87385</w:t>
            </w:r>
          </w:p>
        </w:tc>
        <w:tc>
          <w:tcPr>
            <w:tcW w:w="2028" w:type="dxa"/>
            <w:tcBorders>
              <w:top w:val="single" w:sz="4" w:space="0" w:color="auto"/>
              <w:left w:val="single" w:sz="4" w:space="0" w:color="auto"/>
              <w:bottom w:val="single" w:sz="4" w:space="0" w:color="auto"/>
              <w:right w:val="single" w:sz="4" w:space="0" w:color="auto"/>
            </w:tcBorders>
          </w:tcPr>
          <w:p w14:paraId="4F925FD0" w14:textId="77777777" w:rsidR="00AE7FC1" w:rsidRPr="00496F46" w:rsidRDefault="00AE7FC1" w:rsidP="0050118A">
            <w:pPr>
              <w:tabs>
                <w:tab w:val="left" w:pos="284"/>
              </w:tabs>
              <w:spacing w:after="0" w:line="240" w:lineRule="auto"/>
              <w:ind w:right="118" w:firstLine="142"/>
              <w:jc w:val="both"/>
              <w:rPr>
                <w:rFonts w:ascii="Arial" w:hAnsi="Arial" w:cs="Arial"/>
              </w:rPr>
            </w:pPr>
            <w:r>
              <w:rPr>
                <w:rFonts w:ascii="Arial" w:hAnsi="Arial" w:cs="Arial"/>
              </w:rPr>
              <w:t>79.00%</w:t>
            </w:r>
          </w:p>
        </w:tc>
      </w:tr>
      <w:tr w:rsidR="00AE7FC1" w:rsidRPr="009D76BF" w14:paraId="37D7794E" w14:textId="77777777" w:rsidTr="00AE7FC1">
        <w:trPr>
          <w:trHeight w:val="330"/>
        </w:trPr>
        <w:tc>
          <w:tcPr>
            <w:tcW w:w="1607" w:type="dxa"/>
            <w:tcBorders>
              <w:top w:val="single" w:sz="4" w:space="0" w:color="auto"/>
              <w:left w:val="single" w:sz="4" w:space="0" w:color="auto"/>
              <w:bottom w:val="single" w:sz="4" w:space="0" w:color="auto"/>
              <w:right w:val="single" w:sz="4" w:space="0" w:color="auto"/>
            </w:tcBorders>
          </w:tcPr>
          <w:p w14:paraId="6FCA935C" w14:textId="77777777" w:rsidR="00AE7FC1" w:rsidRPr="009D76BF" w:rsidRDefault="00AE7FC1" w:rsidP="0050118A">
            <w:pPr>
              <w:tabs>
                <w:tab w:val="left" w:pos="284"/>
                <w:tab w:val="center" w:pos="531"/>
              </w:tabs>
              <w:spacing w:after="0" w:line="240" w:lineRule="auto"/>
              <w:ind w:right="118" w:firstLine="142"/>
              <w:jc w:val="both"/>
              <w:rPr>
                <w:rFonts w:ascii="Arial" w:hAnsi="Arial" w:cs="Arial"/>
                <w:b/>
                <w:bCs/>
                <w:sz w:val="24"/>
                <w:szCs w:val="24"/>
              </w:rPr>
            </w:pPr>
            <w:r w:rsidRPr="009D76BF">
              <w:rPr>
                <w:rFonts w:ascii="Arial" w:hAnsi="Arial" w:cs="Arial"/>
                <w:b/>
                <w:bCs/>
                <w:sz w:val="24"/>
                <w:szCs w:val="24"/>
              </w:rPr>
              <w:t xml:space="preserve">+-Q to Q </w:t>
            </w:r>
          </w:p>
        </w:tc>
        <w:tc>
          <w:tcPr>
            <w:tcW w:w="1195" w:type="dxa"/>
            <w:tcBorders>
              <w:top w:val="single" w:sz="4" w:space="0" w:color="auto"/>
              <w:left w:val="single" w:sz="4" w:space="0" w:color="auto"/>
              <w:bottom w:val="single" w:sz="4" w:space="0" w:color="auto"/>
              <w:right w:val="single" w:sz="4" w:space="0" w:color="auto"/>
            </w:tcBorders>
            <w:vAlign w:val="bottom"/>
          </w:tcPr>
          <w:p w14:paraId="49842E60" w14:textId="77777777" w:rsidR="00AE7FC1" w:rsidRPr="009D76BF" w:rsidRDefault="00AE7FC1" w:rsidP="0050118A">
            <w:pPr>
              <w:tabs>
                <w:tab w:val="left" w:pos="284"/>
              </w:tabs>
              <w:spacing w:after="0" w:line="240" w:lineRule="auto"/>
              <w:ind w:right="118"/>
              <w:jc w:val="both"/>
              <w:rPr>
                <w:rFonts w:ascii="Arial" w:hAnsi="Arial" w:cs="Arial"/>
                <w:b/>
                <w:sz w:val="24"/>
                <w:szCs w:val="24"/>
              </w:rPr>
            </w:pPr>
            <w:r w:rsidRPr="009D76BF">
              <w:rPr>
                <w:b/>
                <w:sz w:val="24"/>
                <w:szCs w:val="24"/>
              </w:rPr>
              <w:t>1</w:t>
            </w:r>
          </w:p>
        </w:tc>
        <w:tc>
          <w:tcPr>
            <w:tcW w:w="1206" w:type="dxa"/>
            <w:tcBorders>
              <w:top w:val="single" w:sz="4" w:space="0" w:color="auto"/>
              <w:left w:val="single" w:sz="4" w:space="0" w:color="auto"/>
              <w:bottom w:val="single" w:sz="4" w:space="0" w:color="auto"/>
              <w:right w:val="single" w:sz="4" w:space="0" w:color="auto"/>
            </w:tcBorders>
            <w:vAlign w:val="bottom"/>
          </w:tcPr>
          <w:p w14:paraId="6EF3FFC0" w14:textId="77777777" w:rsidR="00AE7FC1" w:rsidRPr="009D76BF" w:rsidRDefault="00AE7FC1" w:rsidP="0050118A">
            <w:pPr>
              <w:tabs>
                <w:tab w:val="left" w:pos="284"/>
              </w:tabs>
              <w:spacing w:after="0" w:line="240" w:lineRule="auto"/>
              <w:ind w:right="118" w:firstLine="142"/>
              <w:jc w:val="both"/>
              <w:rPr>
                <w:rFonts w:ascii="Arial" w:hAnsi="Arial" w:cs="Arial"/>
                <w:b/>
                <w:sz w:val="24"/>
                <w:szCs w:val="24"/>
              </w:rPr>
            </w:pPr>
            <w:r w:rsidRPr="009D76BF">
              <w:rPr>
                <w:b/>
                <w:sz w:val="24"/>
                <w:szCs w:val="24"/>
              </w:rPr>
              <w:t>1</w:t>
            </w:r>
          </w:p>
        </w:tc>
        <w:tc>
          <w:tcPr>
            <w:tcW w:w="2397" w:type="dxa"/>
            <w:tcBorders>
              <w:top w:val="single" w:sz="4" w:space="0" w:color="auto"/>
              <w:left w:val="single" w:sz="4" w:space="0" w:color="auto"/>
              <w:bottom w:val="single" w:sz="4" w:space="0" w:color="auto"/>
              <w:right w:val="single" w:sz="4" w:space="0" w:color="auto"/>
            </w:tcBorders>
            <w:vAlign w:val="bottom"/>
          </w:tcPr>
          <w:p w14:paraId="21A751A7" w14:textId="77777777" w:rsidR="00AE7FC1" w:rsidRPr="009D76BF" w:rsidRDefault="00AE7FC1" w:rsidP="0050118A">
            <w:pPr>
              <w:tabs>
                <w:tab w:val="left" w:pos="284"/>
              </w:tabs>
              <w:spacing w:after="0" w:line="240" w:lineRule="auto"/>
              <w:ind w:right="118"/>
              <w:jc w:val="both"/>
              <w:rPr>
                <w:rFonts w:ascii="Arial" w:hAnsi="Arial" w:cs="Arial"/>
                <w:b/>
                <w:sz w:val="24"/>
                <w:szCs w:val="24"/>
              </w:rPr>
            </w:pPr>
            <w:r w:rsidRPr="009D76BF">
              <w:rPr>
                <w:b/>
                <w:sz w:val="24"/>
                <w:szCs w:val="24"/>
              </w:rPr>
              <w:t>5287(4.78%)</w:t>
            </w:r>
          </w:p>
        </w:tc>
        <w:tc>
          <w:tcPr>
            <w:tcW w:w="2277" w:type="dxa"/>
            <w:tcBorders>
              <w:top w:val="single" w:sz="4" w:space="0" w:color="auto"/>
              <w:left w:val="single" w:sz="4" w:space="0" w:color="auto"/>
              <w:bottom w:val="single" w:sz="4" w:space="0" w:color="auto"/>
              <w:right w:val="single" w:sz="4" w:space="0" w:color="auto"/>
            </w:tcBorders>
            <w:vAlign w:val="bottom"/>
          </w:tcPr>
          <w:p w14:paraId="2AF43289" w14:textId="77777777" w:rsidR="00AE7FC1" w:rsidRPr="009D76BF" w:rsidRDefault="00AE7FC1" w:rsidP="0050118A">
            <w:pPr>
              <w:tabs>
                <w:tab w:val="left" w:pos="284"/>
              </w:tabs>
              <w:spacing w:after="0" w:line="240" w:lineRule="auto"/>
              <w:ind w:right="118"/>
              <w:jc w:val="both"/>
              <w:rPr>
                <w:rFonts w:ascii="Arial" w:hAnsi="Arial" w:cs="Arial"/>
                <w:b/>
                <w:sz w:val="24"/>
                <w:szCs w:val="24"/>
              </w:rPr>
            </w:pPr>
            <w:r w:rsidRPr="009D76BF">
              <w:rPr>
                <w:b/>
                <w:sz w:val="24"/>
                <w:szCs w:val="24"/>
              </w:rPr>
              <w:t>-2790(-3.19%)</w:t>
            </w:r>
          </w:p>
        </w:tc>
        <w:tc>
          <w:tcPr>
            <w:tcW w:w="2028" w:type="dxa"/>
            <w:tcBorders>
              <w:top w:val="single" w:sz="4" w:space="0" w:color="auto"/>
              <w:left w:val="single" w:sz="4" w:space="0" w:color="auto"/>
              <w:bottom w:val="single" w:sz="4" w:space="0" w:color="auto"/>
              <w:right w:val="single" w:sz="4" w:space="0" w:color="auto"/>
            </w:tcBorders>
          </w:tcPr>
          <w:p w14:paraId="75437474" w14:textId="77777777" w:rsidR="00AE7FC1" w:rsidRPr="009D76BF" w:rsidRDefault="00AE7FC1" w:rsidP="0050118A">
            <w:pPr>
              <w:tabs>
                <w:tab w:val="left" w:pos="284"/>
              </w:tabs>
              <w:spacing w:after="0" w:line="240" w:lineRule="auto"/>
              <w:ind w:right="118" w:firstLine="142"/>
              <w:jc w:val="both"/>
              <w:rPr>
                <w:rFonts w:ascii="Arial" w:hAnsi="Arial" w:cs="Arial"/>
                <w:b/>
                <w:color w:val="000000" w:themeColor="text1"/>
                <w:sz w:val="24"/>
                <w:szCs w:val="24"/>
              </w:rPr>
            </w:pPr>
            <w:r w:rsidRPr="009D76BF">
              <w:rPr>
                <w:rFonts w:ascii="Arial" w:hAnsi="Arial" w:cs="Arial"/>
                <w:b/>
                <w:color w:val="000000" w:themeColor="text1"/>
                <w:sz w:val="24"/>
                <w:szCs w:val="24"/>
              </w:rPr>
              <w:t>-3.25%</w:t>
            </w:r>
          </w:p>
        </w:tc>
      </w:tr>
      <w:tr w:rsidR="00AE7FC1" w:rsidRPr="009D76BF" w14:paraId="2B809229" w14:textId="77777777" w:rsidTr="00AE7FC1">
        <w:trPr>
          <w:trHeight w:val="327"/>
        </w:trPr>
        <w:tc>
          <w:tcPr>
            <w:tcW w:w="1607" w:type="dxa"/>
            <w:tcBorders>
              <w:top w:val="single" w:sz="4" w:space="0" w:color="auto"/>
              <w:left w:val="single" w:sz="4" w:space="0" w:color="auto"/>
              <w:bottom w:val="single" w:sz="4" w:space="0" w:color="auto"/>
              <w:right w:val="single" w:sz="4" w:space="0" w:color="auto"/>
            </w:tcBorders>
          </w:tcPr>
          <w:p w14:paraId="60558637" w14:textId="77777777" w:rsidR="00AE7FC1" w:rsidRPr="009D76BF" w:rsidRDefault="00AE7FC1" w:rsidP="0050118A">
            <w:pPr>
              <w:tabs>
                <w:tab w:val="left" w:pos="284"/>
                <w:tab w:val="center" w:pos="531"/>
              </w:tabs>
              <w:spacing w:after="0" w:line="240" w:lineRule="auto"/>
              <w:ind w:right="118" w:firstLine="142"/>
              <w:jc w:val="both"/>
              <w:rPr>
                <w:rFonts w:ascii="Arial" w:hAnsi="Arial" w:cs="Arial"/>
                <w:b/>
                <w:bCs/>
                <w:sz w:val="24"/>
                <w:szCs w:val="24"/>
              </w:rPr>
            </w:pPr>
            <w:r w:rsidRPr="009D76BF">
              <w:rPr>
                <w:rFonts w:ascii="Arial" w:hAnsi="Arial" w:cs="Arial"/>
                <w:b/>
                <w:bCs/>
                <w:sz w:val="24"/>
                <w:szCs w:val="24"/>
              </w:rPr>
              <w:t xml:space="preserve">+-YOY </w:t>
            </w:r>
          </w:p>
        </w:tc>
        <w:tc>
          <w:tcPr>
            <w:tcW w:w="1195" w:type="dxa"/>
            <w:tcBorders>
              <w:top w:val="single" w:sz="4" w:space="0" w:color="auto"/>
              <w:left w:val="single" w:sz="4" w:space="0" w:color="auto"/>
              <w:bottom w:val="single" w:sz="4" w:space="0" w:color="auto"/>
              <w:right w:val="single" w:sz="4" w:space="0" w:color="auto"/>
            </w:tcBorders>
            <w:vAlign w:val="bottom"/>
          </w:tcPr>
          <w:p w14:paraId="4C0AE6DD" w14:textId="77777777" w:rsidR="00AE7FC1" w:rsidRPr="009D76BF" w:rsidRDefault="00AE7FC1" w:rsidP="0050118A">
            <w:pPr>
              <w:tabs>
                <w:tab w:val="left" w:pos="284"/>
              </w:tabs>
              <w:spacing w:after="0" w:line="240" w:lineRule="auto"/>
              <w:ind w:right="118" w:firstLine="142"/>
              <w:jc w:val="both"/>
              <w:rPr>
                <w:rFonts w:ascii="Arial" w:hAnsi="Arial" w:cs="Arial"/>
                <w:b/>
                <w:sz w:val="24"/>
                <w:szCs w:val="24"/>
              </w:rPr>
            </w:pPr>
            <w:r w:rsidRPr="009D76BF">
              <w:rPr>
                <w:b/>
                <w:sz w:val="24"/>
                <w:szCs w:val="24"/>
              </w:rPr>
              <w:t>28</w:t>
            </w:r>
          </w:p>
        </w:tc>
        <w:tc>
          <w:tcPr>
            <w:tcW w:w="1206" w:type="dxa"/>
            <w:tcBorders>
              <w:top w:val="single" w:sz="4" w:space="0" w:color="auto"/>
              <w:left w:val="single" w:sz="4" w:space="0" w:color="auto"/>
              <w:bottom w:val="single" w:sz="4" w:space="0" w:color="auto"/>
              <w:right w:val="single" w:sz="4" w:space="0" w:color="auto"/>
            </w:tcBorders>
            <w:vAlign w:val="bottom"/>
          </w:tcPr>
          <w:p w14:paraId="594781ED" w14:textId="77777777" w:rsidR="00AE7FC1" w:rsidRPr="009D76BF" w:rsidRDefault="00AE7FC1" w:rsidP="0050118A">
            <w:pPr>
              <w:tabs>
                <w:tab w:val="left" w:pos="284"/>
              </w:tabs>
              <w:spacing w:after="0" w:line="240" w:lineRule="auto"/>
              <w:ind w:right="118" w:firstLine="142"/>
              <w:jc w:val="both"/>
              <w:rPr>
                <w:rFonts w:ascii="Arial" w:hAnsi="Arial" w:cs="Arial"/>
                <w:b/>
                <w:sz w:val="24"/>
                <w:szCs w:val="24"/>
              </w:rPr>
            </w:pPr>
            <w:r w:rsidRPr="009D76BF">
              <w:rPr>
                <w:b/>
                <w:sz w:val="24"/>
                <w:szCs w:val="24"/>
              </w:rPr>
              <w:t>28</w:t>
            </w:r>
          </w:p>
        </w:tc>
        <w:tc>
          <w:tcPr>
            <w:tcW w:w="2397" w:type="dxa"/>
            <w:tcBorders>
              <w:top w:val="single" w:sz="4" w:space="0" w:color="auto"/>
              <w:left w:val="single" w:sz="4" w:space="0" w:color="auto"/>
              <w:bottom w:val="single" w:sz="4" w:space="0" w:color="auto"/>
              <w:right w:val="single" w:sz="4" w:space="0" w:color="auto"/>
            </w:tcBorders>
            <w:vAlign w:val="bottom"/>
          </w:tcPr>
          <w:p w14:paraId="2750528A" w14:textId="77777777" w:rsidR="00AE7FC1" w:rsidRPr="009D76BF" w:rsidRDefault="00AE7FC1" w:rsidP="0050118A">
            <w:pPr>
              <w:tabs>
                <w:tab w:val="left" w:pos="284"/>
              </w:tabs>
              <w:spacing w:after="0" w:line="240" w:lineRule="auto"/>
              <w:ind w:right="118" w:firstLine="142"/>
              <w:jc w:val="both"/>
              <w:rPr>
                <w:rFonts w:ascii="Arial" w:hAnsi="Arial" w:cs="Arial"/>
                <w:b/>
                <w:sz w:val="24"/>
                <w:szCs w:val="24"/>
              </w:rPr>
            </w:pPr>
            <w:r w:rsidRPr="009D76BF">
              <w:rPr>
                <w:b/>
                <w:sz w:val="24"/>
                <w:szCs w:val="24"/>
              </w:rPr>
              <w:t>8132 (7.55%)</w:t>
            </w:r>
          </w:p>
        </w:tc>
        <w:tc>
          <w:tcPr>
            <w:tcW w:w="2277" w:type="dxa"/>
            <w:tcBorders>
              <w:top w:val="single" w:sz="4" w:space="0" w:color="auto"/>
              <w:left w:val="single" w:sz="4" w:space="0" w:color="auto"/>
              <w:bottom w:val="single" w:sz="4" w:space="0" w:color="auto"/>
              <w:right w:val="single" w:sz="4" w:space="0" w:color="auto"/>
            </w:tcBorders>
            <w:vAlign w:val="bottom"/>
          </w:tcPr>
          <w:p w14:paraId="4F7B521F" w14:textId="77777777" w:rsidR="00AE7FC1" w:rsidRPr="009D76BF" w:rsidRDefault="00AE7FC1" w:rsidP="0050118A">
            <w:pPr>
              <w:tabs>
                <w:tab w:val="left" w:pos="284"/>
              </w:tabs>
              <w:spacing w:after="0" w:line="240" w:lineRule="auto"/>
              <w:ind w:right="118"/>
              <w:jc w:val="both"/>
              <w:rPr>
                <w:rFonts w:ascii="Arial" w:hAnsi="Arial" w:cs="Arial"/>
                <w:b/>
                <w:sz w:val="24"/>
                <w:szCs w:val="24"/>
              </w:rPr>
            </w:pPr>
            <w:r w:rsidRPr="009D76BF">
              <w:rPr>
                <w:b/>
                <w:sz w:val="24"/>
                <w:szCs w:val="24"/>
              </w:rPr>
              <w:t>2429 (2.96%)</w:t>
            </w:r>
          </w:p>
        </w:tc>
        <w:tc>
          <w:tcPr>
            <w:tcW w:w="2028" w:type="dxa"/>
            <w:tcBorders>
              <w:top w:val="single" w:sz="4" w:space="0" w:color="auto"/>
              <w:left w:val="single" w:sz="4" w:space="0" w:color="auto"/>
              <w:bottom w:val="single" w:sz="4" w:space="0" w:color="auto"/>
              <w:right w:val="single" w:sz="4" w:space="0" w:color="auto"/>
            </w:tcBorders>
          </w:tcPr>
          <w:p w14:paraId="490A4EDF" w14:textId="77777777" w:rsidR="00AE7FC1" w:rsidRPr="009D76BF" w:rsidRDefault="00AE7FC1" w:rsidP="0050118A">
            <w:pPr>
              <w:tabs>
                <w:tab w:val="left" w:pos="284"/>
              </w:tabs>
              <w:spacing w:after="0" w:line="240" w:lineRule="auto"/>
              <w:ind w:right="118" w:firstLine="142"/>
              <w:jc w:val="both"/>
              <w:rPr>
                <w:rFonts w:ascii="Arial" w:hAnsi="Arial" w:cs="Arial"/>
                <w:b/>
                <w:color w:val="000000" w:themeColor="text1"/>
                <w:sz w:val="24"/>
                <w:szCs w:val="24"/>
              </w:rPr>
            </w:pPr>
            <w:r w:rsidRPr="009D76BF">
              <w:rPr>
                <w:rFonts w:ascii="Arial" w:hAnsi="Arial" w:cs="Arial"/>
                <w:b/>
                <w:color w:val="000000" w:themeColor="text1"/>
                <w:sz w:val="24"/>
                <w:szCs w:val="24"/>
              </w:rPr>
              <w:t>-6.01 %</w:t>
            </w:r>
          </w:p>
        </w:tc>
      </w:tr>
    </w:tbl>
    <w:p w14:paraId="42DF18B9" w14:textId="77777777" w:rsidR="00AE7FC1" w:rsidRDefault="00AE7FC1" w:rsidP="00AE7FC1">
      <w:pPr>
        <w:tabs>
          <w:tab w:val="left" w:pos="284"/>
        </w:tabs>
        <w:ind w:right="270"/>
        <w:jc w:val="both"/>
        <w:rPr>
          <w:rFonts w:ascii="Arial" w:hAnsi="Arial" w:cs="Arial"/>
          <w:color w:val="000000" w:themeColor="text1"/>
        </w:rPr>
      </w:pPr>
    </w:p>
    <w:p w14:paraId="03C43A6A" w14:textId="24DC9672" w:rsidR="00AE7FC1" w:rsidRPr="00BC57CA" w:rsidRDefault="00AE7FC1" w:rsidP="00BC57CA">
      <w:pPr>
        <w:tabs>
          <w:tab w:val="left" w:pos="284"/>
        </w:tabs>
        <w:ind w:left="-900" w:right="180"/>
        <w:rPr>
          <w:rFonts w:ascii="Arial" w:hAnsi="Arial" w:cs="Arial"/>
          <w:bCs/>
          <w:color w:val="000000" w:themeColor="text1"/>
          <w:sz w:val="24"/>
          <w:szCs w:val="24"/>
        </w:rPr>
      </w:pPr>
      <w:r w:rsidRPr="00BC57CA">
        <w:rPr>
          <w:rFonts w:ascii="Arial" w:hAnsi="Arial" w:cs="Arial"/>
          <w:bCs/>
          <w:color w:val="000000" w:themeColor="text1"/>
          <w:sz w:val="24"/>
          <w:szCs w:val="24"/>
        </w:rPr>
        <w:t xml:space="preserve">Chief LDM informed the house that the number of Bank branches have increased from 443 on Dec 23 to 444 to March 24 which may be due to mapping of branches in standardized portal. We have not taken the no. of branches of foreign banks, there is no rural area in UT, Chandigarh. </w:t>
      </w:r>
    </w:p>
    <w:p w14:paraId="1A01B9BF" w14:textId="63F6D970" w:rsidR="00AE7FC1" w:rsidRPr="00BC57CA" w:rsidRDefault="00AE7FC1" w:rsidP="00BC57CA">
      <w:pPr>
        <w:tabs>
          <w:tab w:val="left" w:pos="284"/>
        </w:tabs>
        <w:ind w:left="-900" w:right="180"/>
        <w:rPr>
          <w:rFonts w:ascii="Arial" w:hAnsi="Arial" w:cs="Arial"/>
          <w:bCs/>
          <w:color w:val="000000" w:themeColor="text1"/>
        </w:rPr>
      </w:pPr>
      <w:r w:rsidRPr="00BC57CA">
        <w:rPr>
          <w:rFonts w:ascii="Arial" w:hAnsi="Arial" w:cs="Arial"/>
          <w:bCs/>
          <w:color w:val="000000" w:themeColor="text1"/>
        </w:rPr>
        <w:t xml:space="preserve">He also informed the house that the total deposits in UT Chandigarh have increased from Rs. 110614 crores on Dec 23 to 115901 showing a QoQ of 4.78 % and YOY Basis deposit has increased from Rs. 107769 in March 23 to Rs 115901 in March 2024 showing a YOY growth of 7.55% </w:t>
      </w:r>
    </w:p>
    <w:p w14:paraId="4F3F8191" w14:textId="2B276B50" w:rsidR="00AE7FC1" w:rsidRPr="00BC57CA" w:rsidRDefault="00AE7FC1" w:rsidP="00BC57CA">
      <w:pPr>
        <w:tabs>
          <w:tab w:val="left" w:pos="284"/>
        </w:tabs>
        <w:ind w:left="-990" w:right="180"/>
        <w:rPr>
          <w:rFonts w:ascii="Arial" w:hAnsi="Arial" w:cs="Arial"/>
          <w:bCs/>
          <w:color w:val="000000" w:themeColor="text1"/>
        </w:rPr>
      </w:pPr>
      <w:r w:rsidRPr="00BC57CA">
        <w:rPr>
          <w:rFonts w:ascii="Arial" w:hAnsi="Arial" w:cs="Arial"/>
          <w:bCs/>
        </w:rPr>
        <w:t>Dr Prasad said that the key parameters of UT Chandigarh as on March 2024 remained good. During the period deposit have registered YOY growth of 7.55% and advances have also increased by 2.96%.</w:t>
      </w:r>
    </w:p>
    <w:tbl>
      <w:tblPr>
        <w:tblW w:w="1048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8131"/>
      </w:tblGrid>
      <w:tr w:rsidR="00AE7FC1" w:rsidRPr="00772AE0" w14:paraId="46AC39E2" w14:textId="77777777" w:rsidTr="00AE7FC1">
        <w:trPr>
          <w:trHeight w:val="386"/>
        </w:trPr>
        <w:tc>
          <w:tcPr>
            <w:tcW w:w="2353" w:type="dxa"/>
            <w:tcBorders>
              <w:top w:val="single" w:sz="4" w:space="0" w:color="auto"/>
              <w:left w:val="single" w:sz="4" w:space="0" w:color="auto"/>
              <w:bottom w:val="single" w:sz="4" w:space="0" w:color="auto"/>
              <w:right w:val="single" w:sz="4" w:space="0" w:color="auto"/>
            </w:tcBorders>
            <w:hideMark/>
          </w:tcPr>
          <w:p w14:paraId="525A85D2" w14:textId="77777777" w:rsidR="00AE7FC1" w:rsidRPr="00772AE0" w:rsidRDefault="00AE7FC1" w:rsidP="0050118A">
            <w:pPr>
              <w:tabs>
                <w:tab w:val="left" w:pos="284"/>
              </w:tabs>
              <w:spacing w:after="0" w:line="240" w:lineRule="auto"/>
              <w:ind w:right="115" w:firstLine="144"/>
              <w:rPr>
                <w:rFonts w:ascii="Arial" w:hAnsi="Arial" w:cs="Arial"/>
                <w:b/>
              </w:rPr>
            </w:pPr>
            <w:r>
              <w:rPr>
                <w:rFonts w:ascii="Arial" w:hAnsi="Arial" w:cs="Arial"/>
                <w:b/>
              </w:rPr>
              <w:t>I</w:t>
            </w:r>
            <w:r w:rsidRPr="00772AE0">
              <w:rPr>
                <w:rFonts w:ascii="Arial" w:hAnsi="Arial" w:cs="Arial"/>
                <w:b/>
              </w:rPr>
              <w:t>tem No. 4</w:t>
            </w:r>
          </w:p>
        </w:tc>
        <w:tc>
          <w:tcPr>
            <w:tcW w:w="8131" w:type="dxa"/>
            <w:tcBorders>
              <w:top w:val="single" w:sz="4" w:space="0" w:color="auto"/>
              <w:left w:val="single" w:sz="4" w:space="0" w:color="auto"/>
              <w:bottom w:val="single" w:sz="4" w:space="0" w:color="auto"/>
              <w:right w:val="single" w:sz="4" w:space="0" w:color="auto"/>
            </w:tcBorders>
            <w:hideMark/>
          </w:tcPr>
          <w:p w14:paraId="75CCA393" w14:textId="77777777" w:rsidR="00AE7FC1" w:rsidRPr="00772AE0" w:rsidRDefault="00AE7FC1" w:rsidP="0050118A">
            <w:pPr>
              <w:tabs>
                <w:tab w:val="left" w:pos="284"/>
              </w:tabs>
              <w:spacing w:after="0" w:line="240" w:lineRule="auto"/>
              <w:ind w:right="115" w:firstLine="144"/>
              <w:jc w:val="both"/>
              <w:rPr>
                <w:rFonts w:ascii="Arial" w:hAnsi="Arial" w:cs="Arial"/>
                <w:b/>
              </w:rPr>
            </w:pPr>
            <w:r w:rsidRPr="00772AE0">
              <w:rPr>
                <w:rFonts w:ascii="Arial" w:hAnsi="Arial" w:cs="Arial"/>
                <w:b/>
              </w:rPr>
              <w:t xml:space="preserve"> CD RATIO WITHIN UT CHANDIGARH AS ON  </w:t>
            </w:r>
            <w:r>
              <w:rPr>
                <w:rFonts w:ascii="Arial" w:hAnsi="Arial" w:cs="Arial"/>
                <w:b/>
              </w:rPr>
              <w:t>31.03.2024</w:t>
            </w:r>
          </w:p>
        </w:tc>
      </w:tr>
    </w:tbl>
    <w:p w14:paraId="566CCFDA" w14:textId="52E544DE" w:rsidR="00AE7FC1" w:rsidRPr="00BC57CA" w:rsidRDefault="00AE7FC1" w:rsidP="002E347E">
      <w:pPr>
        <w:tabs>
          <w:tab w:val="left" w:pos="284"/>
        </w:tabs>
        <w:spacing w:after="0" w:line="240" w:lineRule="auto"/>
        <w:ind w:left="-720" w:right="360"/>
        <w:jc w:val="both"/>
        <w:rPr>
          <w:rFonts w:ascii="Arial" w:hAnsi="Arial" w:cs="Arial"/>
        </w:rPr>
      </w:pPr>
      <w:r w:rsidRPr="00BC57CA">
        <w:rPr>
          <w:rFonts w:ascii="Arial" w:hAnsi="Arial" w:cs="Arial"/>
          <w:sz w:val="26"/>
          <w:szCs w:val="26"/>
        </w:rPr>
        <w:t>Chief LDM informed the house that d</w:t>
      </w:r>
      <w:r w:rsidRPr="00BC57CA">
        <w:rPr>
          <w:rFonts w:ascii="Arial" w:hAnsi="Arial" w:cs="Arial"/>
          <w:sz w:val="24"/>
          <w:szCs w:val="24"/>
        </w:rPr>
        <w:t>uring the period under review CD ratio has decreased from 76.24 % on March 23 to 72.99 % as on March 24 showing declined of 4.26% on YOY basis. However, it has also decreased on QoQ basis by 6% (i.e., from 79 % in Dec 23 to 72.99% in March 24) However, CD Ratio is still above the 60% of bench mark</w:t>
      </w:r>
      <w:r w:rsidRPr="00BC57CA">
        <w:rPr>
          <w:rFonts w:ascii="Arial" w:hAnsi="Arial" w:cs="Arial"/>
        </w:rPr>
        <w:t xml:space="preserve">. The major Banks whose CD ratio has declines during the quarter are as under: </w:t>
      </w:r>
      <w:r w:rsidR="00094408">
        <w:rPr>
          <w:rFonts w:ascii="Arial" w:hAnsi="Arial" w:cs="Arial"/>
        </w:rPr>
        <w:t xml:space="preserve">  </w:t>
      </w:r>
    </w:p>
    <w:p w14:paraId="276EC7FF" w14:textId="77777777" w:rsidR="00AE7FC1" w:rsidRPr="003D2328" w:rsidRDefault="00AE7FC1" w:rsidP="00CB6B3C">
      <w:pPr>
        <w:tabs>
          <w:tab w:val="left" w:pos="284"/>
        </w:tabs>
        <w:spacing w:after="0" w:line="240" w:lineRule="auto"/>
        <w:ind w:right="360"/>
        <w:jc w:val="both"/>
        <w:rPr>
          <w:rFonts w:ascii="Arial" w:hAnsi="Arial" w:cs="Arial"/>
        </w:rPr>
      </w:pPr>
    </w:p>
    <w:tbl>
      <w:tblPr>
        <w:tblW w:w="10366" w:type="dxa"/>
        <w:tblInd w:w="-680" w:type="dxa"/>
        <w:tblCellMar>
          <w:top w:w="15" w:type="dxa"/>
        </w:tblCellMar>
        <w:tblLook w:val="04A0" w:firstRow="1" w:lastRow="0" w:firstColumn="1" w:lastColumn="0" w:noHBand="0" w:noVBand="1"/>
      </w:tblPr>
      <w:tblGrid>
        <w:gridCol w:w="3421"/>
        <w:gridCol w:w="2389"/>
        <w:gridCol w:w="2560"/>
        <w:gridCol w:w="1996"/>
      </w:tblGrid>
      <w:tr w:rsidR="00AE7FC1" w:rsidRPr="00496F46" w14:paraId="4A369C69" w14:textId="77777777" w:rsidTr="00AE7FC1">
        <w:trPr>
          <w:trHeight w:val="325"/>
        </w:trPr>
        <w:tc>
          <w:tcPr>
            <w:tcW w:w="3421" w:type="dxa"/>
            <w:tcBorders>
              <w:top w:val="single" w:sz="8" w:space="0" w:color="auto"/>
              <w:left w:val="single" w:sz="8" w:space="0" w:color="auto"/>
              <w:bottom w:val="single" w:sz="8" w:space="0" w:color="auto"/>
              <w:right w:val="single" w:sz="8" w:space="0" w:color="auto"/>
            </w:tcBorders>
            <w:vAlign w:val="center"/>
          </w:tcPr>
          <w:p w14:paraId="5FFB4765" w14:textId="77777777" w:rsidR="00AE7FC1" w:rsidRPr="009D76BF" w:rsidRDefault="00AE7FC1" w:rsidP="0050118A">
            <w:pPr>
              <w:tabs>
                <w:tab w:val="left" w:pos="284"/>
              </w:tabs>
              <w:spacing w:after="0"/>
              <w:ind w:right="118" w:firstLine="142"/>
              <w:jc w:val="both"/>
              <w:rPr>
                <w:rFonts w:ascii="Arial" w:hAnsi="Arial" w:cs="Arial"/>
                <w:b/>
                <w:sz w:val="20"/>
              </w:rPr>
            </w:pPr>
            <w:r w:rsidRPr="009D76BF">
              <w:rPr>
                <w:rFonts w:ascii="Arial" w:hAnsi="Arial" w:cs="Arial"/>
                <w:b/>
                <w:sz w:val="20"/>
              </w:rPr>
              <w:t>Bank Name</w:t>
            </w:r>
          </w:p>
        </w:tc>
        <w:tc>
          <w:tcPr>
            <w:tcW w:w="2389" w:type="dxa"/>
            <w:tcBorders>
              <w:top w:val="single" w:sz="8" w:space="0" w:color="auto"/>
              <w:left w:val="single" w:sz="8" w:space="0" w:color="auto"/>
              <w:bottom w:val="single" w:sz="8" w:space="0" w:color="auto"/>
              <w:right w:val="single" w:sz="8" w:space="0" w:color="auto"/>
            </w:tcBorders>
          </w:tcPr>
          <w:p w14:paraId="45EECBA7" w14:textId="77777777" w:rsidR="00AE7FC1" w:rsidRPr="009D76BF" w:rsidRDefault="00AE7FC1" w:rsidP="0050118A">
            <w:pPr>
              <w:tabs>
                <w:tab w:val="left" w:pos="284"/>
              </w:tabs>
              <w:spacing w:after="0"/>
              <w:ind w:right="118"/>
              <w:jc w:val="both"/>
              <w:rPr>
                <w:rFonts w:ascii="Arial" w:hAnsi="Arial" w:cs="Arial"/>
                <w:b/>
                <w:sz w:val="20"/>
              </w:rPr>
            </w:pPr>
            <w:r w:rsidRPr="009D76BF">
              <w:rPr>
                <w:rFonts w:ascii="Arial" w:hAnsi="Arial" w:cs="Arial"/>
                <w:b/>
                <w:sz w:val="20"/>
              </w:rPr>
              <w:t>CD ratio Dec 23</w:t>
            </w:r>
          </w:p>
        </w:tc>
        <w:tc>
          <w:tcPr>
            <w:tcW w:w="2560" w:type="dxa"/>
            <w:tcBorders>
              <w:top w:val="single" w:sz="8" w:space="0" w:color="auto"/>
              <w:left w:val="single" w:sz="8" w:space="0" w:color="auto"/>
              <w:bottom w:val="single" w:sz="8" w:space="0" w:color="auto"/>
              <w:right w:val="single" w:sz="8" w:space="0" w:color="auto"/>
            </w:tcBorders>
          </w:tcPr>
          <w:p w14:paraId="750796F6" w14:textId="77777777" w:rsidR="00AE7FC1" w:rsidRPr="009D76BF" w:rsidRDefault="00AE7FC1" w:rsidP="0050118A">
            <w:pPr>
              <w:tabs>
                <w:tab w:val="left" w:pos="284"/>
              </w:tabs>
              <w:spacing w:after="0"/>
              <w:ind w:right="118"/>
              <w:jc w:val="both"/>
              <w:rPr>
                <w:rFonts w:ascii="Arial" w:hAnsi="Arial" w:cs="Arial"/>
                <w:b/>
                <w:sz w:val="20"/>
              </w:rPr>
            </w:pPr>
            <w:r w:rsidRPr="009D76BF">
              <w:rPr>
                <w:rFonts w:ascii="Arial" w:hAnsi="Arial" w:cs="Arial"/>
                <w:b/>
                <w:sz w:val="20"/>
              </w:rPr>
              <w:t>CD ratio March 2024</w:t>
            </w:r>
          </w:p>
        </w:tc>
        <w:tc>
          <w:tcPr>
            <w:tcW w:w="1996" w:type="dxa"/>
            <w:tcBorders>
              <w:top w:val="single" w:sz="8" w:space="0" w:color="auto"/>
              <w:left w:val="single" w:sz="8" w:space="0" w:color="auto"/>
              <w:bottom w:val="single" w:sz="8" w:space="0" w:color="auto"/>
              <w:right w:val="single" w:sz="8" w:space="0" w:color="auto"/>
            </w:tcBorders>
          </w:tcPr>
          <w:p w14:paraId="3F375EA4" w14:textId="77777777" w:rsidR="00AE7FC1" w:rsidRPr="009D76BF" w:rsidRDefault="00AE7FC1" w:rsidP="0050118A">
            <w:pPr>
              <w:tabs>
                <w:tab w:val="left" w:pos="284"/>
              </w:tabs>
              <w:spacing w:after="0"/>
              <w:ind w:right="118"/>
              <w:jc w:val="both"/>
              <w:rPr>
                <w:rFonts w:ascii="Arial" w:hAnsi="Arial" w:cs="Arial"/>
                <w:b/>
                <w:sz w:val="20"/>
              </w:rPr>
            </w:pPr>
            <w:r w:rsidRPr="009D76BF">
              <w:rPr>
                <w:rFonts w:ascii="Arial" w:hAnsi="Arial" w:cs="Arial"/>
                <w:b/>
                <w:sz w:val="20"/>
              </w:rPr>
              <w:t>Variation</w:t>
            </w:r>
          </w:p>
        </w:tc>
      </w:tr>
      <w:tr w:rsidR="00AE7FC1" w:rsidRPr="00496F46" w14:paraId="73CE5FE9" w14:textId="77777777" w:rsidTr="00AE7FC1">
        <w:trPr>
          <w:trHeight w:val="250"/>
        </w:trPr>
        <w:tc>
          <w:tcPr>
            <w:tcW w:w="3421" w:type="dxa"/>
            <w:tcBorders>
              <w:top w:val="nil"/>
              <w:left w:val="single" w:sz="8" w:space="0" w:color="auto"/>
              <w:bottom w:val="single" w:sz="8" w:space="0" w:color="auto"/>
              <w:right w:val="single" w:sz="8" w:space="0" w:color="auto"/>
            </w:tcBorders>
            <w:vAlign w:val="center"/>
          </w:tcPr>
          <w:p w14:paraId="2C1B3206"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 xml:space="preserve">Bank of India </w:t>
            </w:r>
          </w:p>
        </w:tc>
        <w:tc>
          <w:tcPr>
            <w:tcW w:w="2389" w:type="dxa"/>
            <w:tcBorders>
              <w:top w:val="nil"/>
              <w:left w:val="single" w:sz="8" w:space="0" w:color="auto"/>
              <w:bottom w:val="single" w:sz="8" w:space="0" w:color="auto"/>
              <w:right w:val="single" w:sz="8" w:space="0" w:color="auto"/>
            </w:tcBorders>
          </w:tcPr>
          <w:p w14:paraId="2A5AEDC4"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125.81%</w:t>
            </w:r>
          </w:p>
        </w:tc>
        <w:tc>
          <w:tcPr>
            <w:tcW w:w="2560" w:type="dxa"/>
            <w:tcBorders>
              <w:top w:val="nil"/>
              <w:left w:val="single" w:sz="8" w:space="0" w:color="auto"/>
              <w:bottom w:val="single" w:sz="8" w:space="0" w:color="auto"/>
              <w:right w:val="single" w:sz="8" w:space="0" w:color="auto"/>
            </w:tcBorders>
          </w:tcPr>
          <w:p w14:paraId="7D604D05"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79.48%</w:t>
            </w:r>
          </w:p>
        </w:tc>
        <w:tc>
          <w:tcPr>
            <w:tcW w:w="1996" w:type="dxa"/>
            <w:tcBorders>
              <w:top w:val="nil"/>
              <w:left w:val="single" w:sz="8" w:space="0" w:color="auto"/>
              <w:bottom w:val="single" w:sz="8" w:space="0" w:color="auto"/>
              <w:right w:val="single" w:sz="8" w:space="0" w:color="auto"/>
            </w:tcBorders>
            <w:vAlign w:val="bottom"/>
          </w:tcPr>
          <w:p w14:paraId="7277AA54"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46.33%</w:t>
            </w:r>
          </w:p>
        </w:tc>
      </w:tr>
      <w:tr w:rsidR="00AE7FC1" w:rsidRPr="00496F46" w14:paraId="51E175F0" w14:textId="77777777" w:rsidTr="00AE7FC1">
        <w:trPr>
          <w:trHeight w:val="250"/>
        </w:trPr>
        <w:tc>
          <w:tcPr>
            <w:tcW w:w="3421" w:type="dxa"/>
            <w:tcBorders>
              <w:top w:val="nil"/>
              <w:left w:val="single" w:sz="8" w:space="0" w:color="auto"/>
              <w:bottom w:val="single" w:sz="8" w:space="0" w:color="auto"/>
              <w:right w:val="single" w:sz="8" w:space="0" w:color="auto"/>
            </w:tcBorders>
            <w:vAlign w:val="center"/>
          </w:tcPr>
          <w:p w14:paraId="4F42502D"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 xml:space="preserve">Indian Bank </w:t>
            </w:r>
          </w:p>
        </w:tc>
        <w:tc>
          <w:tcPr>
            <w:tcW w:w="2389" w:type="dxa"/>
            <w:tcBorders>
              <w:top w:val="nil"/>
              <w:left w:val="single" w:sz="8" w:space="0" w:color="auto"/>
              <w:bottom w:val="single" w:sz="8" w:space="0" w:color="auto"/>
              <w:right w:val="single" w:sz="8" w:space="0" w:color="auto"/>
            </w:tcBorders>
          </w:tcPr>
          <w:p w14:paraId="3E0AA2CB"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483.44%</w:t>
            </w:r>
          </w:p>
        </w:tc>
        <w:tc>
          <w:tcPr>
            <w:tcW w:w="2560" w:type="dxa"/>
            <w:tcBorders>
              <w:top w:val="nil"/>
              <w:left w:val="single" w:sz="8" w:space="0" w:color="auto"/>
              <w:bottom w:val="single" w:sz="8" w:space="0" w:color="auto"/>
              <w:right w:val="single" w:sz="8" w:space="0" w:color="auto"/>
            </w:tcBorders>
          </w:tcPr>
          <w:p w14:paraId="3914146C"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324.91%</w:t>
            </w:r>
          </w:p>
        </w:tc>
        <w:tc>
          <w:tcPr>
            <w:tcW w:w="1996" w:type="dxa"/>
            <w:tcBorders>
              <w:top w:val="nil"/>
              <w:left w:val="single" w:sz="8" w:space="0" w:color="auto"/>
              <w:bottom w:val="single" w:sz="8" w:space="0" w:color="auto"/>
              <w:right w:val="single" w:sz="8" w:space="0" w:color="auto"/>
            </w:tcBorders>
            <w:vAlign w:val="bottom"/>
          </w:tcPr>
          <w:p w14:paraId="5260426F"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158.53%</w:t>
            </w:r>
          </w:p>
        </w:tc>
      </w:tr>
      <w:tr w:rsidR="00AE7FC1" w:rsidRPr="00496F46" w14:paraId="5F36692B" w14:textId="77777777" w:rsidTr="00AE7FC1">
        <w:trPr>
          <w:trHeight w:val="250"/>
        </w:trPr>
        <w:tc>
          <w:tcPr>
            <w:tcW w:w="3421" w:type="dxa"/>
            <w:tcBorders>
              <w:top w:val="nil"/>
              <w:left w:val="single" w:sz="8" w:space="0" w:color="auto"/>
              <w:bottom w:val="single" w:sz="8" w:space="0" w:color="auto"/>
              <w:right w:val="single" w:sz="8" w:space="0" w:color="auto"/>
            </w:tcBorders>
            <w:vAlign w:val="center"/>
          </w:tcPr>
          <w:p w14:paraId="51765B51" w14:textId="77777777" w:rsidR="00AE7FC1" w:rsidRPr="009D76BF" w:rsidRDefault="00AE7FC1" w:rsidP="0050118A">
            <w:pPr>
              <w:tabs>
                <w:tab w:val="left" w:pos="284"/>
              </w:tabs>
              <w:spacing w:after="0"/>
              <w:ind w:right="115"/>
              <w:jc w:val="both"/>
              <w:rPr>
                <w:rFonts w:ascii="Arial" w:hAnsi="Arial" w:cs="Arial"/>
                <w:b/>
                <w:sz w:val="20"/>
              </w:rPr>
            </w:pPr>
            <w:proofErr w:type="spellStart"/>
            <w:r w:rsidRPr="009D76BF">
              <w:rPr>
                <w:rFonts w:ascii="Arial" w:hAnsi="Arial" w:cs="Arial"/>
                <w:b/>
                <w:sz w:val="20"/>
              </w:rPr>
              <w:t>Uco</w:t>
            </w:r>
            <w:proofErr w:type="spellEnd"/>
            <w:r w:rsidRPr="009D76BF">
              <w:rPr>
                <w:rFonts w:ascii="Arial" w:hAnsi="Arial" w:cs="Arial"/>
                <w:b/>
                <w:sz w:val="20"/>
              </w:rPr>
              <w:t xml:space="preserve"> Bank </w:t>
            </w:r>
          </w:p>
        </w:tc>
        <w:tc>
          <w:tcPr>
            <w:tcW w:w="2389" w:type="dxa"/>
            <w:tcBorders>
              <w:top w:val="nil"/>
              <w:left w:val="single" w:sz="8" w:space="0" w:color="auto"/>
              <w:bottom w:val="single" w:sz="8" w:space="0" w:color="auto"/>
              <w:right w:val="single" w:sz="8" w:space="0" w:color="auto"/>
            </w:tcBorders>
          </w:tcPr>
          <w:p w14:paraId="449A182E"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405.60%</w:t>
            </w:r>
          </w:p>
        </w:tc>
        <w:tc>
          <w:tcPr>
            <w:tcW w:w="2560" w:type="dxa"/>
            <w:tcBorders>
              <w:top w:val="nil"/>
              <w:left w:val="single" w:sz="8" w:space="0" w:color="auto"/>
              <w:bottom w:val="single" w:sz="8" w:space="0" w:color="auto"/>
              <w:right w:val="single" w:sz="8" w:space="0" w:color="auto"/>
            </w:tcBorders>
          </w:tcPr>
          <w:p w14:paraId="669E69CF"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311.09%</w:t>
            </w:r>
          </w:p>
        </w:tc>
        <w:tc>
          <w:tcPr>
            <w:tcW w:w="1996" w:type="dxa"/>
            <w:tcBorders>
              <w:top w:val="nil"/>
              <w:left w:val="single" w:sz="8" w:space="0" w:color="auto"/>
              <w:bottom w:val="single" w:sz="8" w:space="0" w:color="auto"/>
              <w:right w:val="single" w:sz="8" w:space="0" w:color="auto"/>
            </w:tcBorders>
            <w:vAlign w:val="bottom"/>
          </w:tcPr>
          <w:p w14:paraId="664E26E1"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94.51%</w:t>
            </w:r>
          </w:p>
        </w:tc>
      </w:tr>
      <w:tr w:rsidR="00AE7FC1" w:rsidRPr="00496F46" w14:paraId="2E9C950C" w14:textId="77777777" w:rsidTr="00AE7FC1">
        <w:trPr>
          <w:trHeight w:val="250"/>
        </w:trPr>
        <w:tc>
          <w:tcPr>
            <w:tcW w:w="3421" w:type="dxa"/>
            <w:tcBorders>
              <w:top w:val="nil"/>
              <w:left w:val="single" w:sz="8" w:space="0" w:color="auto"/>
              <w:bottom w:val="single" w:sz="8" w:space="0" w:color="auto"/>
              <w:right w:val="single" w:sz="8" w:space="0" w:color="auto"/>
            </w:tcBorders>
            <w:vAlign w:val="center"/>
          </w:tcPr>
          <w:p w14:paraId="456D71E2"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Dhan Laxmi Bank</w:t>
            </w:r>
          </w:p>
        </w:tc>
        <w:tc>
          <w:tcPr>
            <w:tcW w:w="2389" w:type="dxa"/>
            <w:tcBorders>
              <w:top w:val="nil"/>
              <w:left w:val="single" w:sz="8" w:space="0" w:color="auto"/>
              <w:bottom w:val="single" w:sz="8" w:space="0" w:color="auto"/>
              <w:right w:val="single" w:sz="8" w:space="0" w:color="auto"/>
            </w:tcBorders>
          </w:tcPr>
          <w:p w14:paraId="12B6CE16"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283.79%</w:t>
            </w:r>
          </w:p>
        </w:tc>
        <w:tc>
          <w:tcPr>
            <w:tcW w:w="2560" w:type="dxa"/>
            <w:tcBorders>
              <w:top w:val="nil"/>
              <w:left w:val="single" w:sz="8" w:space="0" w:color="auto"/>
              <w:bottom w:val="single" w:sz="8" w:space="0" w:color="auto"/>
              <w:right w:val="single" w:sz="8" w:space="0" w:color="auto"/>
            </w:tcBorders>
          </w:tcPr>
          <w:p w14:paraId="0A0CD373"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205.04%</w:t>
            </w:r>
          </w:p>
        </w:tc>
        <w:tc>
          <w:tcPr>
            <w:tcW w:w="1996" w:type="dxa"/>
            <w:tcBorders>
              <w:top w:val="nil"/>
              <w:left w:val="single" w:sz="8" w:space="0" w:color="auto"/>
              <w:bottom w:val="single" w:sz="8" w:space="0" w:color="auto"/>
              <w:right w:val="single" w:sz="8" w:space="0" w:color="auto"/>
            </w:tcBorders>
            <w:vAlign w:val="bottom"/>
          </w:tcPr>
          <w:p w14:paraId="291891C2"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78.75%</w:t>
            </w:r>
          </w:p>
        </w:tc>
      </w:tr>
      <w:tr w:rsidR="00AE7FC1" w:rsidRPr="00496F46" w14:paraId="2C395B33" w14:textId="77777777" w:rsidTr="00AE7FC1">
        <w:trPr>
          <w:trHeight w:val="232"/>
        </w:trPr>
        <w:tc>
          <w:tcPr>
            <w:tcW w:w="3421" w:type="dxa"/>
            <w:tcBorders>
              <w:top w:val="nil"/>
              <w:left w:val="single" w:sz="8" w:space="0" w:color="auto"/>
              <w:bottom w:val="single" w:sz="8" w:space="0" w:color="auto"/>
              <w:right w:val="single" w:sz="8" w:space="0" w:color="auto"/>
            </w:tcBorders>
            <w:vAlign w:val="center"/>
          </w:tcPr>
          <w:p w14:paraId="480EB178" w14:textId="77777777" w:rsidR="00AE7FC1" w:rsidRPr="009D76BF" w:rsidRDefault="00AE7FC1" w:rsidP="0050118A">
            <w:pPr>
              <w:tabs>
                <w:tab w:val="left" w:pos="284"/>
              </w:tabs>
              <w:spacing w:after="0"/>
              <w:ind w:right="115"/>
              <w:jc w:val="both"/>
              <w:rPr>
                <w:rFonts w:ascii="Arial" w:hAnsi="Arial" w:cs="Arial"/>
                <w:b/>
                <w:sz w:val="20"/>
              </w:rPr>
            </w:pPr>
            <w:proofErr w:type="spellStart"/>
            <w:r w:rsidRPr="009D76BF">
              <w:rPr>
                <w:rFonts w:ascii="Arial" w:hAnsi="Arial" w:cs="Arial"/>
                <w:b/>
                <w:sz w:val="20"/>
              </w:rPr>
              <w:t>Indusind</w:t>
            </w:r>
            <w:proofErr w:type="spellEnd"/>
            <w:r w:rsidRPr="009D76BF">
              <w:rPr>
                <w:rFonts w:ascii="Arial" w:hAnsi="Arial" w:cs="Arial"/>
                <w:b/>
                <w:sz w:val="20"/>
              </w:rPr>
              <w:t xml:space="preserve"> Bank</w:t>
            </w:r>
          </w:p>
        </w:tc>
        <w:tc>
          <w:tcPr>
            <w:tcW w:w="2389" w:type="dxa"/>
            <w:tcBorders>
              <w:top w:val="nil"/>
              <w:left w:val="single" w:sz="8" w:space="0" w:color="auto"/>
              <w:bottom w:val="single" w:sz="8" w:space="0" w:color="auto"/>
              <w:right w:val="single" w:sz="8" w:space="0" w:color="auto"/>
            </w:tcBorders>
          </w:tcPr>
          <w:p w14:paraId="76BB26B3"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9.68%</w:t>
            </w:r>
          </w:p>
        </w:tc>
        <w:tc>
          <w:tcPr>
            <w:tcW w:w="2560" w:type="dxa"/>
            <w:tcBorders>
              <w:top w:val="nil"/>
              <w:left w:val="single" w:sz="8" w:space="0" w:color="auto"/>
              <w:bottom w:val="single" w:sz="8" w:space="0" w:color="auto"/>
              <w:right w:val="single" w:sz="8" w:space="0" w:color="auto"/>
            </w:tcBorders>
          </w:tcPr>
          <w:p w14:paraId="04C8A6A1"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6.74%</w:t>
            </w:r>
          </w:p>
        </w:tc>
        <w:tc>
          <w:tcPr>
            <w:tcW w:w="1996" w:type="dxa"/>
            <w:tcBorders>
              <w:top w:val="nil"/>
              <w:left w:val="single" w:sz="8" w:space="0" w:color="auto"/>
              <w:bottom w:val="single" w:sz="8" w:space="0" w:color="auto"/>
              <w:right w:val="single" w:sz="8" w:space="0" w:color="auto"/>
            </w:tcBorders>
            <w:vAlign w:val="bottom"/>
          </w:tcPr>
          <w:p w14:paraId="20AD1CDF"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2.94%</w:t>
            </w:r>
          </w:p>
        </w:tc>
      </w:tr>
      <w:tr w:rsidR="00AE7FC1" w:rsidRPr="00496F46" w14:paraId="5026DEBC" w14:textId="77777777" w:rsidTr="00AE7FC1">
        <w:trPr>
          <w:trHeight w:val="232"/>
        </w:trPr>
        <w:tc>
          <w:tcPr>
            <w:tcW w:w="3421" w:type="dxa"/>
            <w:tcBorders>
              <w:top w:val="nil"/>
              <w:left w:val="single" w:sz="8" w:space="0" w:color="auto"/>
              <w:bottom w:val="single" w:sz="8" w:space="0" w:color="auto"/>
              <w:right w:val="single" w:sz="8" w:space="0" w:color="auto"/>
            </w:tcBorders>
            <w:vAlign w:val="center"/>
          </w:tcPr>
          <w:p w14:paraId="2F6C723E"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Karur Vyasa Bank</w:t>
            </w:r>
          </w:p>
        </w:tc>
        <w:tc>
          <w:tcPr>
            <w:tcW w:w="2389" w:type="dxa"/>
            <w:tcBorders>
              <w:top w:val="nil"/>
              <w:left w:val="single" w:sz="8" w:space="0" w:color="auto"/>
              <w:bottom w:val="single" w:sz="8" w:space="0" w:color="auto"/>
              <w:right w:val="single" w:sz="8" w:space="0" w:color="auto"/>
            </w:tcBorders>
          </w:tcPr>
          <w:p w14:paraId="6E678FA2"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 xml:space="preserve">  74.26%</w:t>
            </w:r>
          </w:p>
        </w:tc>
        <w:tc>
          <w:tcPr>
            <w:tcW w:w="2560" w:type="dxa"/>
            <w:tcBorders>
              <w:top w:val="nil"/>
              <w:left w:val="single" w:sz="8" w:space="0" w:color="auto"/>
              <w:bottom w:val="single" w:sz="8" w:space="0" w:color="auto"/>
              <w:right w:val="single" w:sz="8" w:space="0" w:color="auto"/>
            </w:tcBorders>
          </w:tcPr>
          <w:p w14:paraId="15FE3543"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43.17%</w:t>
            </w:r>
          </w:p>
        </w:tc>
        <w:tc>
          <w:tcPr>
            <w:tcW w:w="1996" w:type="dxa"/>
            <w:tcBorders>
              <w:top w:val="nil"/>
              <w:left w:val="single" w:sz="8" w:space="0" w:color="auto"/>
              <w:bottom w:val="single" w:sz="8" w:space="0" w:color="auto"/>
              <w:right w:val="single" w:sz="8" w:space="0" w:color="auto"/>
            </w:tcBorders>
            <w:vAlign w:val="bottom"/>
          </w:tcPr>
          <w:p w14:paraId="544E051C"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31.09%</w:t>
            </w:r>
          </w:p>
        </w:tc>
      </w:tr>
      <w:tr w:rsidR="00AE7FC1" w:rsidRPr="00496F46" w14:paraId="17DEC7A2" w14:textId="77777777" w:rsidTr="00AE7FC1">
        <w:trPr>
          <w:trHeight w:val="232"/>
        </w:trPr>
        <w:tc>
          <w:tcPr>
            <w:tcW w:w="3421" w:type="dxa"/>
            <w:tcBorders>
              <w:top w:val="nil"/>
              <w:left w:val="single" w:sz="8" w:space="0" w:color="auto"/>
              <w:bottom w:val="single" w:sz="8" w:space="0" w:color="auto"/>
              <w:right w:val="single" w:sz="8" w:space="0" w:color="auto"/>
            </w:tcBorders>
            <w:vAlign w:val="center"/>
          </w:tcPr>
          <w:p w14:paraId="7E3BAAC9"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Kotak Mahindra Bank</w:t>
            </w:r>
          </w:p>
        </w:tc>
        <w:tc>
          <w:tcPr>
            <w:tcW w:w="2389" w:type="dxa"/>
            <w:tcBorders>
              <w:top w:val="nil"/>
              <w:left w:val="single" w:sz="8" w:space="0" w:color="auto"/>
              <w:bottom w:val="single" w:sz="8" w:space="0" w:color="auto"/>
              <w:right w:val="single" w:sz="8" w:space="0" w:color="auto"/>
            </w:tcBorders>
          </w:tcPr>
          <w:p w14:paraId="5213CEB7"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186.07%</w:t>
            </w:r>
          </w:p>
        </w:tc>
        <w:tc>
          <w:tcPr>
            <w:tcW w:w="2560" w:type="dxa"/>
            <w:tcBorders>
              <w:top w:val="nil"/>
              <w:left w:val="single" w:sz="8" w:space="0" w:color="auto"/>
              <w:bottom w:val="single" w:sz="8" w:space="0" w:color="auto"/>
              <w:right w:val="single" w:sz="8" w:space="0" w:color="auto"/>
            </w:tcBorders>
          </w:tcPr>
          <w:p w14:paraId="5CEE1952"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161.05%</w:t>
            </w:r>
          </w:p>
        </w:tc>
        <w:tc>
          <w:tcPr>
            <w:tcW w:w="1996" w:type="dxa"/>
            <w:tcBorders>
              <w:top w:val="nil"/>
              <w:left w:val="single" w:sz="8" w:space="0" w:color="auto"/>
              <w:bottom w:val="single" w:sz="8" w:space="0" w:color="auto"/>
              <w:right w:val="single" w:sz="8" w:space="0" w:color="auto"/>
            </w:tcBorders>
            <w:vAlign w:val="bottom"/>
          </w:tcPr>
          <w:p w14:paraId="354E4CA3"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25.02%</w:t>
            </w:r>
          </w:p>
        </w:tc>
      </w:tr>
      <w:tr w:rsidR="00AE7FC1" w:rsidRPr="00496F46" w14:paraId="04C2C936" w14:textId="77777777" w:rsidTr="00AE7FC1">
        <w:trPr>
          <w:trHeight w:val="169"/>
        </w:trPr>
        <w:tc>
          <w:tcPr>
            <w:tcW w:w="3421" w:type="dxa"/>
            <w:tcBorders>
              <w:top w:val="nil"/>
              <w:left w:val="single" w:sz="8" w:space="0" w:color="auto"/>
              <w:bottom w:val="single" w:sz="8" w:space="0" w:color="auto"/>
              <w:right w:val="single" w:sz="8" w:space="0" w:color="auto"/>
            </w:tcBorders>
            <w:vAlign w:val="center"/>
          </w:tcPr>
          <w:p w14:paraId="589D5117"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HDFC</w:t>
            </w:r>
          </w:p>
        </w:tc>
        <w:tc>
          <w:tcPr>
            <w:tcW w:w="2389" w:type="dxa"/>
            <w:tcBorders>
              <w:top w:val="nil"/>
              <w:left w:val="single" w:sz="8" w:space="0" w:color="auto"/>
              <w:bottom w:val="single" w:sz="8" w:space="0" w:color="auto"/>
              <w:right w:val="single" w:sz="8" w:space="0" w:color="auto"/>
            </w:tcBorders>
          </w:tcPr>
          <w:p w14:paraId="263CC4E3"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44.12</w:t>
            </w:r>
          </w:p>
        </w:tc>
        <w:tc>
          <w:tcPr>
            <w:tcW w:w="2560" w:type="dxa"/>
            <w:tcBorders>
              <w:top w:val="nil"/>
              <w:left w:val="single" w:sz="8" w:space="0" w:color="auto"/>
              <w:bottom w:val="single" w:sz="8" w:space="0" w:color="auto"/>
              <w:right w:val="single" w:sz="8" w:space="0" w:color="auto"/>
            </w:tcBorders>
          </w:tcPr>
          <w:p w14:paraId="0459F0AA"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40.94%</w:t>
            </w:r>
          </w:p>
        </w:tc>
        <w:tc>
          <w:tcPr>
            <w:tcW w:w="1996" w:type="dxa"/>
            <w:tcBorders>
              <w:top w:val="nil"/>
              <w:left w:val="single" w:sz="8" w:space="0" w:color="auto"/>
              <w:bottom w:val="single" w:sz="8" w:space="0" w:color="auto"/>
              <w:right w:val="single" w:sz="8" w:space="0" w:color="auto"/>
            </w:tcBorders>
            <w:vAlign w:val="bottom"/>
          </w:tcPr>
          <w:p w14:paraId="09726614"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3.18%</w:t>
            </w:r>
          </w:p>
        </w:tc>
      </w:tr>
      <w:tr w:rsidR="00AE7FC1" w:rsidRPr="00496F46" w14:paraId="7F7B7554" w14:textId="77777777" w:rsidTr="00AE7FC1">
        <w:trPr>
          <w:trHeight w:val="106"/>
        </w:trPr>
        <w:tc>
          <w:tcPr>
            <w:tcW w:w="3421" w:type="dxa"/>
            <w:tcBorders>
              <w:top w:val="nil"/>
              <w:left w:val="single" w:sz="8" w:space="0" w:color="auto"/>
              <w:bottom w:val="single" w:sz="8" w:space="0" w:color="auto"/>
              <w:right w:val="single" w:sz="8" w:space="0" w:color="auto"/>
            </w:tcBorders>
            <w:vAlign w:val="center"/>
          </w:tcPr>
          <w:p w14:paraId="3FADDC15" w14:textId="77777777" w:rsidR="00AE7FC1" w:rsidRPr="009D76BF" w:rsidRDefault="00AE7FC1" w:rsidP="0050118A">
            <w:pPr>
              <w:tabs>
                <w:tab w:val="left" w:pos="284"/>
              </w:tabs>
              <w:spacing w:after="0"/>
              <w:ind w:right="115"/>
              <w:jc w:val="both"/>
              <w:rPr>
                <w:rFonts w:ascii="Arial" w:hAnsi="Arial" w:cs="Arial"/>
                <w:b/>
                <w:sz w:val="20"/>
              </w:rPr>
            </w:pPr>
            <w:r w:rsidRPr="009D76BF">
              <w:rPr>
                <w:rFonts w:ascii="Arial" w:hAnsi="Arial" w:cs="Arial"/>
                <w:b/>
                <w:sz w:val="20"/>
              </w:rPr>
              <w:t>Laxmi Vilas Bank</w:t>
            </w:r>
          </w:p>
        </w:tc>
        <w:tc>
          <w:tcPr>
            <w:tcW w:w="2389" w:type="dxa"/>
            <w:tcBorders>
              <w:top w:val="nil"/>
              <w:left w:val="single" w:sz="8" w:space="0" w:color="auto"/>
              <w:bottom w:val="single" w:sz="8" w:space="0" w:color="auto"/>
              <w:right w:val="single" w:sz="8" w:space="0" w:color="auto"/>
            </w:tcBorders>
          </w:tcPr>
          <w:p w14:paraId="0BE0E5B4"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14.87</w:t>
            </w:r>
          </w:p>
        </w:tc>
        <w:tc>
          <w:tcPr>
            <w:tcW w:w="2560" w:type="dxa"/>
            <w:tcBorders>
              <w:top w:val="nil"/>
              <w:left w:val="single" w:sz="8" w:space="0" w:color="auto"/>
              <w:bottom w:val="single" w:sz="8" w:space="0" w:color="auto"/>
              <w:right w:val="single" w:sz="8" w:space="0" w:color="auto"/>
            </w:tcBorders>
          </w:tcPr>
          <w:p w14:paraId="4DD8D639"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rFonts w:ascii="Arial" w:hAnsi="Arial" w:cs="Arial"/>
                <w:b/>
                <w:sz w:val="20"/>
              </w:rPr>
              <w:t>9.46%</w:t>
            </w:r>
          </w:p>
        </w:tc>
        <w:tc>
          <w:tcPr>
            <w:tcW w:w="1996" w:type="dxa"/>
            <w:tcBorders>
              <w:top w:val="nil"/>
              <w:left w:val="single" w:sz="8" w:space="0" w:color="auto"/>
              <w:bottom w:val="single" w:sz="8" w:space="0" w:color="auto"/>
              <w:right w:val="single" w:sz="8" w:space="0" w:color="auto"/>
            </w:tcBorders>
            <w:vAlign w:val="bottom"/>
          </w:tcPr>
          <w:p w14:paraId="129F2C84" w14:textId="77777777" w:rsidR="00AE7FC1" w:rsidRPr="009D76BF" w:rsidRDefault="00AE7FC1" w:rsidP="0050118A">
            <w:pPr>
              <w:tabs>
                <w:tab w:val="left" w:pos="284"/>
              </w:tabs>
              <w:spacing w:after="0"/>
              <w:ind w:right="115" w:firstLine="142"/>
              <w:jc w:val="both"/>
              <w:rPr>
                <w:rFonts w:ascii="Arial" w:hAnsi="Arial" w:cs="Arial"/>
                <w:b/>
                <w:sz w:val="20"/>
              </w:rPr>
            </w:pPr>
            <w:r w:rsidRPr="009D76BF">
              <w:rPr>
                <w:b/>
                <w:sz w:val="20"/>
              </w:rPr>
              <w:t>5.41%</w:t>
            </w:r>
          </w:p>
        </w:tc>
      </w:tr>
    </w:tbl>
    <w:p w14:paraId="3E510C41" w14:textId="77777777" w:rsidR="00AE7FC1" w:rsidRPr="00A5257B" w:rsidRDefault="00AE7FC1" w:rsidP="00AE7FC1">
      <w:pPr>
        <w:tabs>
          <w:tab w:val="left" w:pos="284"/>
        </w:tabs>
        <w:spacing w:after="0" w:line="240" w:lineRule="auto"/>
        <w:ind w:right="118"/>
        <w:jc w:val="both"/>
        <w:rPr>
          <w:rFonts w:ascii="Arial" w:hAnsi="Arial" w:cs="Arial"/>
          <w:b/>
          <w:sz w:val="26"/>
          <w:szCs w:val="26"/>
        </w:rPr>
      </w:pPr>
      <w:r>
        <w:rPr>
          <w:rFonts w:ascii="Arial" w:hAnsi="Arial" w:cs="Arial"/>
          <w:color w:val="00B0F0"/>
          <w:sz w:val="26"/>
          <w:szCs w:val="26"/>
        </w:rPr>
        <w:t xml:space="preserve"> </w:t>
      </w:r>
      <w:r w:rsidRPr="00A5257B">
        <w:rPr>
          <w:rFonts w:ascii="Arial" w:hAnsi="Arial" w:cs="Arial"/>
          <w:b/>
          <w:sz w:val="26"/>
          <w:szCs w:val="26"/>
        </w:rPr>
        <w:t>Following Banks have CD Ratio Below 60%</w:t>
      </w:r>
    </w:p>
    <w:tbl>
      <w:tblPr>
        <w:tblW w:w="10547" w:type="dxa"/>
        <w:tblInd w:w="-837" w:type="dxa"/>
        <w:tblCellMar>
          <w:top w:w="15" w:type="dxa"/>
        </w:tblCellMar>
        <w:tblLook w:val="04A0" w:firstRow="1" w:lastRow="0" w:firstColumn="1" w:lastColumn="0" w:noHBand="0" w:noVBand="1"/>
      </w:tblPr>
      <w:tblGrid>
        <w:gridCol w:w="3159"/>
        <w:gridCol w:w="3757"/>
        <w:gridCol w:w="3631"/>
      </w:tblGrid>
      <w:tr w:rsidR="00AE7FC1" w:rsidRPr="009D76BF" w14:paraId="448B9CDE" w14:textId="77777777" w:rsidTr="00CB6B3C">
        <w:trPr>
          <w:trHeight w:val="334"/>
        </w:trPr>
        <w:tc>
          <w:tcPr>
            <w:tcW w:w="3159" w:type="dxa"/>
            <w:tcBorders>
              <w:top w:val="single" w:sz="8" w:space="0" w:color="auto"/>
              <w:left w:val="single" w:sz="8" w:space="0" w:color="auto"/>
              <w:bottom w:val="single" w:sz="8" w:space="0" w:color="auto"/>
              <w:right w:val="single" w:sz="8" w:space="0" w:color="auto"/>
            </w:tcBorders>
            <w:vAlign w:val="center"/>
          </w:tcPr>
          <w:p w14:paraId="464FF374" w14:textId="77777777" w:rsidR="00AE7FC1" w:rsidRPr="009D76BF" w:rsidRDefault="00AE7FC1" w:rsidP="0050118A">
            <w:pPr>
              <w:tabs>
                <w:tab w:val="left" w:pos="284"/>
              </w:tabs>
              <w:spacing w:after="0" w:line="240" w:lineRule="auto"/>
              <w:ind w:right="118" w:firstLine="142"/>
              <w:jc w:val="both"/>
              <w:rPr>
                <w:rFonts w:ascii="Arial" w:hAnsi="Arial" w:cs="Arial"/>
                <w:b/>
                <w:sz w:val="18"/>
                <w:szCs w:val="18"/>
              </w:rPr>
            </w:pPr>
            <w:r w:rsidRPr="009D76BF">
              <w:rPr>
                <w:rFonts w:ascii="Arial" w:hAnsi="Arial" w:cs="Arial"/>
                <w:b/>
                <w:sz w:val="18"/>
                <w:szCs w:val="18"/>
              </w:rPr>
              <w:lastRenderedPageBreak/>
              <w:t>Bank Name</w:t>
            </w:r>
          </w:p>
        </w:tc>
        <w:tc>
          <w:tcPr>
            <w:tcW w:w="3757" w:type="dxa"/>
            <w:tcBorders>
              <w:top w:val="single" w:sz="8" w:space="0" w:color="auto"/>
              <w:left w:val="single" w:sz="8" w:space="0" w:color="auto"/>
              <w:bottom w:val="single" w:sz="8" w:space="0" w:color="auto"/>
              <w:right w:val="single" w:sz="8" w:space="0" w:color="auto"/>
            </w:tcBorders>
          </w:tcPr>
          <w:p w14:paraId="043B7AD1" w14:textId="77777777" w:rsidR="00AE7FC1" w:rsidRPr="009D76BF" w:rsidRDefault="00AE7FC1" w:rsidP="0050118A">
            <w:pPr>
              <w:tabs>
                <w:tab w:val="left" w:pos="284"/>
              </w:tabs>
              <w:spacing w:after="0" w:line="240" w:lineRule="auto"/>
              <w:ind w:right="118"/>
              <w:jc w:val="both"/>
              <w:rPr>
                <w:rFonts w:ascii="Arial" w:hAnsi="Arial" w:cs="Arial"/>
                <w:b/>
                <w:sz w:val="18"/>
                <w:szCs w:val="18"/>
              </w:rPr>
            </w:pPr>
            <w:r w:rsidRPr="009D76BF">
              <w:rPr>
                <w:rFonts w:ascii="Arial" w:hAnsi="Arial" w:cs="Arial"/>
                <w:b/>
                <w:sz w:val="18"/>
                <w:szCs w:val="18"/>
              </w:rPr>
              <w:t>CD ratio Dec 23 In %age</w:t>
            </w:r>
          </w:p>
        </w:tc>
        <w:tc>
          <w:tcPr>
            <w:tcW w:w="3631" w:type="dxa"/>
            <w:tcBorders>
              <w:top w:val="single" w:sz="8" w:space="0" w:color="auto"/>
              <w:left w:val="single" w:sz="8" w:space="0" w:color="auto"/>
              <w:bottom w:val="single" w:sz="8" w:space="0" w:color="auto"/>
              <w:right w:val="single" w:sz="8" w:space="0" w:color="auto"/>
            </w:tcBorders>
            <w:shd w:val="clear" w:color="auto" w:fill="auto"/>
            <w:vAlign w:val="center"/>
          </w:tcPr>
          <w:p w14:paraId="78E356F3" w14:textId="77777777" w:rsidR="00AE7FC1" w:rsidRPr="009D76BF" w:rsidRDefault="00AE7FC1" w:rsidP="0050118A">
            <w:pPr>
              <w:tabs>
                <w:tab w:val="left" w:pos="284"/>
              </w:tabs>
              <w:spacing w:after="0" w:line="240" w:lineRule="auto"/>
              <w:ind w:right="118"/>
              <w:jc w:val="both"/>
              <w:rPr>
                <w:rFonts w:ascii="Arial" w:hAnsi="Arial" w:cs="Arial"/>
                <w:b/>
                <w:sz w:val="18"/>
                <w:szCs w:val="18"/>
              </w:rPr>
            </w:pPr>
            <w:r w:rsidRPr="009D76BF">
              <w:rPr>
                <w:rFonts w:ascii="Arial" w:hAnsi="Arial" w:cs="Arial"/>
                <w:b/>
                <w:sz w:val="18"/>
                <w:szCs w:val="18"/>
              </w:rPr>
              <w:t>CD ratio   as on March 24 in %age</w:t>
            </w:r>
          </w:p>
        </w:tc>
      </w:tr>
      <w:tr w:rsidR="00AE7FC1" w:rsidRPr="009D76BF" w14:paraId="189FF1ED" w14:textId="77777777" w:rsidTr="00CB6B3C">
        <w:trPr>
          <w:trHeight w:val="256"/>
        </w:trPr>
        <w:tc>
          <w:tcPr>
            <w:tcW w:w="3159" w:type="dxa"/>
            <w:tcBorders>
              <w:top w:val="nil"/>
              <w:left w:val="single" w:sz="8" w:space="0" w:color="auto"/>
              <w:bottom w:val="single" w:sz="8" w:space="0" w:color="auto"/>
              <w:right w:val="single" w:sz="8" w:space="0" w:color="auto"/>
            </w:tcBorders>
            <w:vAlign w:val="center"/>
          </w:tcPr>
          <w:p w14:paraId="3B0DBC67"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Union Bank</w:t>
            </w:r>
          </w:p>
        </w:tc>
        <w:tc>
          <w:tcPr>
            <w:tcW w:w="3757" w:type="dxa"/>
            <w:tcBorders>
              <w:top w:val="nil"/>
              <w:left w:val="single" w:sz="8" w:space="0" w:color="auto"/>
              <w:bottom w:val="single" w:sz="8" w:space="0" w:color="auto"/>
              <w:right w:val="single" w:sz="8" w:space="0" w:color="auto"/>
            </w:tcBorders>
          </w:tcPr>
          <w:p w14:paraId="19018766"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49.36 %</w:t>
            </w:r>
          </w:p>
        </w:tc>
        <w:tc>
          <w:tcPr>
            <w:tcW w:w="3631" w:type="dxa"/>
            <w:tcBorders>
              <w:top w:val="nil"/>
              <w:left w:val="single" w:sz="8" w:space="0" w:color="auto"/>
              <w:bottom w:val="single" w:sz="8" w:space="0" w:color="auto"/>
              <w:right w:val="single" w:sz="8" w:space="0" w:color="auto"/>
            </w:tcBorders>
            <w:shd w:val="clear" w:color="auto" w:fill="auto"/>
          </w:tcPr>
          <w:p w14:paraId="6AB40E92"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50.37</w:t>
            </w:r>
          </w:p>
        </w:tc>
      </w:tr>
      <w:tr w:rsidR="00AE7FC1" w:rsidRPr="009D76BF" w14:paraId="178B5F1E" w14:textId="77777777" w:rsidTr="00CB6B3C">
        <w:trPr>
          <w:trHeight w:val="256"/>
        </w:trPr>
        <w:tc>
          <w:tcPr>
            <w:tcW w:w="3159" w:type="dxa"/>
            <w:tcBorders>
              <w:top w:val="nil"/>
              <w:left w:val="single" w:sz="8" w:space="0" w:color="auto"/>
              <w:bottom w:val="single" w:sz="8" w:space="0" w:color="auto"/>
              <w:right w:val="single" w:sz="8" w:space="0" w:color="auto"/>
            </w:tcBorders>
            <w:vAlign w:val="center"/>
          </w:tcPr>
          <w:p w14:paraId="4B10C061"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 xml:space="preserve">Central Bank of India </w:t>
            </w:r>
          </w:p>
        </w:tc>
        <w:tc>
          <w:tcPr>
            <w:tcW w:w="3757" w:type="dxa"/>
            <w:tcBorders>
              <w:top w:val="nil"/>
              <w:left w:val="single" w:sz="8" w:space="0" w:color="auto"/>
              <w:bottom w:val="single" w:sz="8" w:space="0" w:color="auto"/>
              <w:right w:val="single" w:sz="8" w:space="0" w:color="auto"/>
            </w:tcBorders>
          </w:tcPr>
          <w:p w14:paraId="5CB11451"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62.78%</w:t>
            </w:r>
          </w:p>
        </w:tc>
        <w:tc>
          <w:tcPr>
            <w:tcW w:w="3631" w:type="dxa"/>
            <w:tcBorders>
              <w:top w:val="nil"/>
              <w:left w:val="single" w:sz="8" w:space="0" w:color="auto"/>
              <w:bottom w:val="single" w:sz="8" w:space="0" w:color="auto"/>
              <w:right w:val="single" w:sz="8" w:space="0" w:color="auto"/>
            </w:tcBorders>
            <w:shd w:val="clear" w:color="auto" w:fill="auto"/>
          </w:tcPr>
          <w:p w14:paraId="1065416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59.64%</w:t>
            </w:r>
          </w:p>
        </w:tc>
      </w:tr>
      <w:tr w:rsidR="00AE7FC1" w:rsidRPr="009D76BF" w14:paraId="180BD6C6" w14:textId="77777777" w:rsidTr="00CB6B3C">
        <w:trPr>
          <w:trHeight w:val="256"/>
        </w:trPr>
        <w:tc>
          <w:tcPr>
            <w:tcW w:w="3159" w:type="dxa"/>
            <w:tcBorders>
              <w:top w:val="nil"/>
              <w:left w:val="single" w:sz="8" w:space="0" w:color="auto"/>
              <w:bottom w:val="single" w:sz="8" w:space="0" w:color="auto"/>
              <w:right w:val="single" w:sz="8" w:space="0" w:color="auto"/>
            </w:tcBorders>
            <w:vAlign w:val="center"/>
          </w:tcPr>
          <w:p w14:paraId="58CCD30B"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 xml:space="preserve">Punjab &amp; Sind Bank </w:t>
            </w:r>
          </w:p>
        </w:tc>
        <w:tc>
          <w:tcPr>
            <w:tcW w:w="3757" w:type="dxa"/>
            <w:tcBorders>
              <w:top w:val="nil"/>
              <w:left w:val="single" w:sz="8" w:space="0" w:color="auto"/>
              <w:bottom w:val="single" w:sz="8" w:space="0" w:color="auto"/>
              <w:right w:val="single" w:sz="8" w:space="0" w:color="auto"/>
            </w:tcBorders>
          </w:tcPr>
          <w:p w14:paraId="44C94255"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36.32%</w:t>
            </w:r>
          </w:p>
        </w:tc>
        <w:tc>
          <w:tcPr>
            <w:tcW w:w="3631" w:type="dxa"/>
            <w:tcBorders>
              <w:top w:val="nil"/>
              <w:left w:val="single" w:sz="8" w:space="0" w:color="auto"/>
              <w:bottom w:val="single" w:sz="8" w:space="0" w:color="auto"/>
              <w:right w:val="single" w:sz="8" w:space="0" w:color="auto"/>
            </w:tcBorders>
            <w:shd w:val="clear" w:color="auto" w:fill="auto"/>
          </w:tcPr>
          <w:p w14:paraId="7802A1F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37.65%</w:t>
            </w:r>
          </w:p>
        </w:tc>
      </w:tr>
      <w:tr w:rsidR="00AE7FC1" w:rsidRPr="009D76BF" w14:paraId="7AF32BD4" w14:textId="77777777" w:rsidTr="00CB6B3C">
        <w:trPr>
          <w:trHeight w:val="256"/>
        </w:trPr>
        <w:tc>
          <w:tcPr>
            <w:tcW w:w="3159" w:type="dxa"/>
            <w:tcBorders>
              <w:top w:val="nil"/>
              <w:left w:val="single" w:sz="8" w:space="0" w:color="auto"/>
              <w:bottom w:val="single" w:sz="8" w:space="0" w:color="auto"/>
              <w:right w:val="single" w:sz="8" w:space="0" w:color="auto"/>
            </w:tcBorders>
            <w:vAlign w:val="center"/>
          </w:tcPr>
          <w:p w14:paraId="193B2833"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Bandhan Bank</w:t>
            </w:r>
          </w:p>
        </w:tc>
        <w:tc>
          <w:tcPr>
            <w:tcW w:w="3757" w:type="dxa"/>
            <w:tcBorders>
              <w:top w:val="nil"/>
              <w:left w:val="single" w:sz="8" w:space="0" w:color="auto"/>
              <w:bottom w:val="single" w:sz="8" w:space="0" w:color="auto"/>
              <w:right w:val="single" w:sz="8" w:space="0" w:color="auto"/>
            </w:tcBorders>
          </w:tcPr>
          <w:p w14:paraId="0D81DDD5"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4.81 %</w:t>
            </w:r>
          </w:p>
        </w:tc>
        <w:tc>
          <w:tcPr>
            <w:tcW w:w="3631" w:type="dxa"/>
            <w:tcBorders>
              <w:top w:val="nil"/>
              <w:left w:val="single" w:sz="8" w:space="0" w:color="auto"/>
              <w:bottom w:val="single" w:sz="8" w:space="0" w:color="auto"/>
              <w:right w:val="single" w:sz="8" w:space="0" w:color="auto"/>
            </w:tcBorders>
            <w:shd w:val="clear" w:color="auto" w:fill="auto"/>
          </w:tcPr>
          <w:p w14:paraId="4A27FBC9"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23.19%</w:t>
            </w:r>
          </w:p>
        </w:tc>
      </w:tr>
      <w:tr w:rsidR="00AE7FC1" w:rsidRPr="009D76BF" w14:paraId="2CF45DC2" w14:textId="77777777" w:rsidTr="00CB6B3C">
        <w:trPr>
          <w:trHeight w:val="146"/>
        </w:trPr>
        <w:tc>
          <w:tcPr>
            <w:tcW w:w="3159" w:type="dxa"/>
            <w:tcBorders>
              <w:top w:val="nil"/>
              <w:left w:val="single" w:sz="8" w:space="0" w:color="auto"/>
              <w:bottom w:val="single" w:sz="8" w:space="0" w:color="auto"/>
              <w:right w:val="single" w:sz="8" w:space="0" w:color="auto"/>
            </w:tcBorders>
            <w:vAlign w:val="center"/>
          </w:tcPr>
          <w:p w14:paraId="5DE54DBD"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City Union bank</w:t>
            </w:r>
          </w:p>
        </w:tc>
        <w:tc>
          <w:tcPr>
            <w:tcW w:w="3757" w:type="dxa"/>
            <w:tcBorders>
              <w:top w:val="nil"/>
              <w:left w:val="single" w:sz="8" w:space="0" w:color="auto"/>
              <w:bottom w:val="single" w:sz="8" w:space="0" w:color="auto"/>
              <w:right w:val="single" w:sz="8" w:space="0" w:color="auto"/>
            </w:tcBorders>
          </w:tcPr>
          <w:p w14:paraId="40E430E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46.21 %</w:t>
            </w:r>
          </w:p>
        </w:tc>
        <w:tc>
          <w:tcPr>
            <w:tcW w:w="3631" w:type="dxa"/>
            <w:tcBorders>
              <w:top w:val="nil"/>
              <w:left w:val="single" w:sz="8" w:space="0" w:color="auto"/>
              <w:bottom w:val="single" w:sz="8" w:space="0" w:color="auto"/>
              <w:right w:val="single" w:sz="8" w:space="0" w:color="auto"/>
            </w:tcBorders>
            <w:shd w:val="clear" w:color="auto" w:fill="auto"/>
          </w:tcPr>
          <w:p w14:paraId="0D345D85"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43.06%</w:t>
            </w:r>
          </w:p>
        </w:tc>
      </w:tr>
      <w:tr w:rsidR="00AE7FC1" w:rsidRPr="009D76BF" w14:paraId="7064C938" w14:textId="77777777" w:rsidTr="00CB6B3C">
        <w:trPr>
          <w:trHeight w:val="238"/>
        </w:trPr>
        <w:tc>
          <w:tcPr>
            <w:tcW w:w="3159" w:type="dxa"/>
            <w:tcBorders>
              <w:top w:val="nil"/>
              <w:left w:val="single" w:sz="8" w:space="0" w:color="auto"/>
              <w:bottom w:val="single" w:sz="8" w:space="0" w:color="auto"/>
              <w:right w:val="single" w:sz="8" w:space="0" w:color="auto"/>
            </w:tcBorders>
            <w:vAlign w:val="center"/>
          </w:tcPr>
          <w:p w14:paraId="35BD95EC"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 xml:space="preserve">CSB </w:t>
            </w:r>
          </w:p>
        </w:tc>
        <w:tc>
          <w:tcPr>
            <w:tcW w:w="3757" w:type="dxa"/>
            <w:tcBorders>
              <w:top w:val="nil"/>
              <w:left w:val="single" w:sz="8" w:space="0" w:color="auto"/>
              <w:bottom w:val="single" w:sz="8" w:space="0" w:color="auto"/>
              <w:right w:val="single" w:sz="8" w:space="0" w:color="auto"/>
            </w:tcBorders>
          </w:tcPr>
          <w:p w14:paraId="452D4C49"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16.37%</w:t>
            </w:r>
          </w:p>
        </w:tc>
        <w:tc>
          <w:tcPr>
            <w:tcW w:w="3631" w:type="dxa"/>
            <w:tcBorders>
              <w:top w:val="nil"/>
              <w:left w:val="single" w:sz="8" w:space="0" w:color="auto"/>
              <w:bottom w:val="single" w:sz="8" w:space="0" w:color="auto"/>
              <w:right w:val="single" w:sz="8" w:space="0" w:color="auto"/>
            </w:tcBorders>
            <w:shd w:val="clear" w:color="auto" w:fill="auto"/>
          </w:tcPr>
          <w:p w14:paraId="75D46648"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19.70%</w:t>
            </w:r>
          </w:p>
        </w:tc>
      </w:tr>
      <w:tr w:rsidR="00AE7FC1" w:rsidRPr="009D76BF" w14:paraId="05DEBF5E" w14:textId="77777777" w:rsidTr="00CB6B3C">
        <w:trPr>
          <w:trHeight w:val="146"/>
        </w:trPr>
        <w:tc>
          <w:tcPr>
            <w:tcW w:w="3159" w:type="dxa"/>
            <w:tcBorders>
              <w:top w:val="nil"/>
              <w:left w:val="single" w:sz="8" w:space="0" w:color="auto"/>
              <w:bottom w:val="single" w:sz="8" w:space="0" w:color="auto"/>
              <w:right w:val="single" w:sz="8" w:space="0" w:color="auto"/>
            </w:tcBorders>
            <w:vAlign w:val="center"/>
          </w:tcPr>
          <w:p w14:paraId="65886D4A"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HDFC Bank</w:t>
            </w:r>
          </w:p>
        </w:tc>
        <w:tc>
          <w:tcPr>
            <w:tcW w:w="3757" w:type="dxa"/>
            <w:tcBorders>
              <w:top w:val="nil"/>
              <w:left w:val="single" w:sz="8" w:space="0" w:color="auto"/>
              <w:bottom w:val="single" w:sz="8" w:space="0" w:color="auto"/>
              <w:right w:val="single" w:sz="8" w:space="0" w:color="auto"/>
            </w:tcBorders>
          </w:tcPr>
          <w:p w14:paraId="3DD5AB24"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44.12%</w:t>
            </w:r>
          </w:p>
        </w:tc>
        <w:tc>
          <w:tcPr>
            <w:tcW w:w="3631" w:type="dxa"/>
            <w:tcBorders>
              <w:top w:val="nil"/>
              <w:left w:val="single" w:sz="8" w:space="0" w:color="auto"/>
              <w:bottom w:val="single" w:sz="8" w:space="0" w:color="auto"/>
              <w:right w:val="single" w:sz="8" w:space="0" w:color="auto"/>
            </w:tcBorders>
            <w:shd w:val="clear" w:color="auto" w:fill="auto"/>
          </w:tcPr>
          <w:p w14:paraId="4913563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40.94%</w:t>
            </w:r>
          </w:p>
        </w:tc>
      </w:tr>
      <w:tr w:rsidR="00AE7FC1" w:rsidRPr="009D76BF" w14:paraId="1CD79034" w14:textId="77777777" w:rsidTr="00CB6B3C">
        <w:trPr>
          <w:trHeight w:val="146"/>
        </w:trPr>
        <w:tc>
          <w:tcPr>
            <w:tcW w:w="3159" w:type="dxa"/>
            <w:tcBorders>
              <w:top w:val="nil"/>
              <w:left w:val="single" w:sz="8" w:space="0" w:color="auto"/>
              <w:bottom w:val="single" w:sz="8" w:space="0" w:color="auto"/>
              <w:right w:val="single" w:sz="8" w:space="0" w:color="auto"/>
            </w:tcBorders>
            <w:vAlign w:val="center"/>
          </w:tcPr>
          <w:p w14:paraId="4D602EA6"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ICICI Bank</w:t>
            </w:r>
          </w:p>
        </w:tc>
        <w:tc>
          <w:tcPr>
            <w:tcW w:w="3757" w:type="dxa"/>
            <w:tcBorders>
              <w:top w:val="nil"/>
              <w:left w:val="single" w:sz="8" w:space="0" w:color="auto"/>
              <w:bottom w:val="single" w:sz="8" w:space="0" w:color="auto"/>
              <w:right w:val="single" w:sz="8" w:space="0" w:color="auto"/>
            </w:tcBorders>
          </w:tcPr>
          <w:p w14:paraId="7DEA644D"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37.03%</w:t>
            </w:r>
          </w:p>
        </w:tc>
        <w:tc>
          <w:tcPr>
            <w:tcW w:w="3631" w:type="dxa"/>
            <w:tcBorders>
              <w:top w:val="nil"/>
              <w:left w:val="single" w:sz="8" w:space="0" w:color="auto"/>
              <w:bottom w:val="single" w:sz="8" w:space="0" w:color="auto"/>
              <w:right w:val="single" w:sz="8" w:space="0" w:color="auto"/>
            </w:tcBorders>
            <w:shd w:val="clear" w:color="auto" w:fill="auto"/>
          </w:tcPr>
          <w:p w14:paraId="2416E18C"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38.61%</w:t>
            </w:r>
          </w:p>
        </w:tc>
      </w:tr>
      <w:tr w:rsidR="00AE7FC1" w:rsidRPr="009D76BF" w14:paraId="3B407375" w14:textId="77777777" w:rsidTr="00CB6B3C">
        <w:trPr>
          <w:trHeight w:val="146"/>
        </w:trPr>
        <w:tc>
          <w:tcPr>
            <w:tcW w:w="3159" w:type="dxa"/>
            <w:tcBorders>
              <w:top w:val="nil"/>
              <w:left w:val="single" w:sz="8" w:space="0" w:color="auto"/>
              <w:bottom w:val="single" w:sz="8" w:space="0" w:color="auto"/>
              <w:right w:val="single" w:sz="8" w:space="0" w:color="auto"/>
            </w:tcBorders>
            <w:vAlign w:val="center"/>
          </w:tcPr>
          <w:p w14:paraId="14C3D44A"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IDBI Bank</w:t>
            </w:r>
          </w:p>
        </w:tc>
        <w:tc>
          <w:tcPr>
            <w:tcW w:w="3757" w:type="dxa"/>
            <w:tcBorders>
              <w:top w:val="nil"/>
              <w:left w:val="single" w:sz="8" w:space="0" w:color="auto"/>
              <w:bottom w:val="single" w:sz="8" w:space="0" w:color="auto"/>
              <w:right w:val="single" w:sz="8" w:space="0" w:color="auto"/>
            </w:tcBorders>
          </w:tcPr>
          <w:p w14:paraId="37B3D39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23.54%</w:t>
            </w:r>
          </w:p>
        </w:tc>
        <w:tc>
          <w:tcPr>
            <w:tcW w:w="3631" w:type="dxa"/>
            <w:tcBorders>
              <w:top w:val="nil"/>
              <w:left w:val="single" w:sz="8" w:space="0" w:color="auto"/>
              <w:bottom w:val="single" w:sz="8" w:space="0" w:color="auto"/>
              <w:right w:val="single" w:sz="8" w:space="0" w:color="auto"/>
            </w:tcBorders>
            <w:shd w:val="clear" w:color="auto" w:fill="auto"/>
          </w:tcPr>
          <w:p w14:paraId="08C9A80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26.68%</w:t>
            </w:r>
          </w:p>
        </w:tc>
      </w:tr>
      <w:tr w:rsidR="00AE7FC1" w:rsidRPr="009D76BF" w14:paraId="61857A0A" w14:textId="77777777" w:rsidTr="00CB6B3C">
        <w:trPr>
          <w:trHeight w:val="146"/>
        </w:trPr>
        <w:tc>
          <w:tcPr>
            <w:tcW w:w="3159" w:type="dxa"/>
            <w:tcBorders>
              <w:top w:val="nil"/>
              <w:left w:val="single" w:sz="8" w:space="0" w:color="auto"/>
              <w:bottom w:val="single" w:sz="8" w:space="0" w:color="auto"/>
              <w:right w:val="single" w:sz="8" w:space="0" w:color="auto"/>
            </w:tcBorders>
            <w:vAlign w:val="center"/>
          </w:tcPr>
          <w:p w14:paraId="329A1198"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IndusInd Bank</w:t>
            </w:r>
          </w:p>
        </w:tc>
        <w:tc>
          <w:tcPr>
            <w:tcW w:w="3757" w:type="dxa"/>
            <w:tcBorders>
              <w:top w:val="nil"/>
              <w:left w:val="single" w:sz="8" w:space="0" w:color="auto"/>
              <w:bottom w:val="single" w:sz="8" w:space="0" w:color="auto"/>
              <w:right w:val="single" w:sz="8" w:space="0" w:color="auto"/>
            </w:tcBorders>
          </w:tcPr>
          <w:p w14:paraId="5BA1AFA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9.68%</w:t>
            </w:r>
          </w:p>
        </w:tc>
        <w:tc>
          <w:tcPr>
            <w:tcW w:w="3631" w:type="dxa"/>
            <w:tcBorders>
              <w:top w:val="nil"/>
              <w:left w:val="single" w:sz="8" w:space="0" w:color="auto"/>
              <w:bottom w:val="single" w:sz="8" w:space="0" w:color="auto"/>
              <w:right w:val="single" w:sz="8" w:space="0" w:color="auto"/>
            </w:tcBorders>
            <w:shd w:val="clear" w:color="auto" w:fill="auto"/>
          </w:tcPr>
          <w:p w14:paraId="64DBDBA0"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6.74%</w:t>
            </w:r>
          </w:p>
        </w:tc>
      </w:tr>
      <w:tr w:rsidR="00AE7FC1" w:rsidRPr="009D76BF" w14:paraId="64EE9900" w14:textId="77777777" w:rsidTr="00CB6B3C">
        <w:trPr>
          <w:trHeight w:val="229"/>
        </w:trPr>
        <w:tc>
          <w:tcPr>
            <w:tcW w:w="3159" w:type="dxa"/>
            <w:tcBorders>
              <w:top w:val="nil"/>
              <w:left w:val="single" w:sz="8" w:space="0" w:color="auto"/>
              <w:bottom w:val="single" w:sz="8" w:space="0" w:color="auto"/>
              <w:right w:val="single" w:sz="8" w:space="0" w:color="auto"/>
            </w:tcBorders>
            <w:vAlign w:val="center"/>
          </w:tcPr>
          <w:p w14:paraId="58A7C792"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J&amp;K Bank</w:t>
            </w:r>
          </w:p>
        </w:tc>
        <w:tc>
          <w:tcPr>
            <w:tcW w:w="3757" w:type="dxa"/>
            <w:tcBorders>
              <w:top w:val="nil"/>
              <w:left w:val="single" w:sz="8" w:space="0" w:color="auto"/>
              <w:bottom w:val="single" w:sz="8" w:space="0" w:color="auto"/>
              <w:right w:val="single" w:sz="8" w:space="0" w:color="auto"/>
            </w:tcBorders>
          </w:tcPr>
          <w:p w14:paraId="37A00222"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48.75%</w:t>
            </w:r>
          </w:p>
        </w:tc>
        <w:tc>
          <w:tcPr>
            <w:tcW w:w="3631" w:type="dxa"/>
            <w:tcBorders>
              <w:top w:val="nil"/>
              <w:left w:val="single" w:sz="8" w:space="0" w:color="auto"/>
              <w:bottom w:val="single" w:sz="8" w:space="0" w:color="auto"/>
              <w:right w:val="single" w:sz="8" w:space="0" w:color="auto"/>
            </w:tcBorders>
            <w:shd w:val="clear" w:color="auto" w:fill="auto"/>
          </w:tcPr>
          <w:p w14:paraId="107EA0E1"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50.09%</w:t>
            </w:r>
          </w:p>
        </w:tc>
      </w:tr>
      <w:tr w:rsidR="00AE7FC1" w:rsidRPr="009D76BF" w14:paraId="6F11E37E" w14:textId="77777777" w:rsidTr="00CB6B3C">
        <w:trPr>
          <w:trHeight w:val="229"/>
        </w:trPr>
        <w:tc>
          <w:tcPr>
            <w:tcW w:w="3159" w:type="dxa"/>
            <w:tcBorders>
              <w:top w:val="nil"/>
              <w:left w:val="single" w:sz="8" w:space="0" w:color="auto"/>
              <w:bottom w:val="single" w:sz="8" w:space="0" w:color="auto"/>
              <w:right w:val="single" w:sz="8" w:space="0" w:color="auto"/>
            </w:tcBorders>
            <w:vAlign w:val="center"/>
          </w:tcPr>
          <w:p w14:paraId="307076DC"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Karnataka</w:t>
            </w:r>
          </w:p>
        </w:tc>
        <w:tc>
          <w:tcPr>
            <w:tcW w:w="3757" w:type="dxa"/>
            <w:tcBorders>
              <w:top w:val="nil"/>
              <w:left w:val="single" w:sz="8" w:space="0" w:color="auto"/>
              <w:bottom w:val="single" w:sz="8" w:space="0" w:color="auto"/>
              <w:right w:val="single" w:sz="8" w:space="0" w:color="auto"/>
            </w:tcBorders>
          </w:tcPr>
          <w:p w14:paraId="658C91F0"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22.13%</w:t>
            </w:r>
          </w:p>
        </w:tc>
        <w:tc>
          <w:tcPr>
            <w:tcW w:w="3631" w:type="dxa"/>
            <w:tcBorders>
              <w:top w:val="nil"/>
              <w:left w:val="single" w:sz="8" w:space="0" w:color="auto"/>
              <w:bottom w:val="single" w:sz="8" w:space="0" w:color="auto"/>
              <w:right w:val="single" w:sz="8" w:space="0" w:color="auto"/>
            </w:tcBorders>
            <w:shd w:val="clear" w:color="auto" w:fill="auto"/>
          </w:tcPr>
          <w:p w14:paraId="5CC790F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21.07%</w:t>
            </w:r>
          </w:p>
        </w:tc>
      </w:tr>
      <w:tr w:rsidR="00AE7FC1" w:rsidRPr="009D76BF" w14:paraId="1BF7B8C0" w14:textId="77777777" w:rsidTr="00CB6B3C">
        <w:trPr>
          <w:trHeight w:val="136"/>
        </w:trPr>
        <w:tc>
          <w:tcPr>
            <w:tcW w:w="3159" w:type="dxa"/>
            <w:tcBorders>
              <w:top w:val="nil"/>
              <w:left w:val="single" w:sz="8" w:space="0" w:color="auto"/>
              <w:bottom w:val="single" w:sz="8" w:space="0" w:color="auto"/>
              <w:right w:val="single" w:sz="8" w:space="0" w:color="auto"/>
            </w:tcBorders>
            <w:vAlign w:val="center"/>
          </w:tcPr>
          <w:p w14:paraId="1C5151B6"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Karur Vyasa Bank</w:t>
            </w:r>
          </w:p>
        </w:tc>
        <w:tc>
          <w:tcPr>
            <w:tcW w:w="3757" w:type="dxa"/>
            <w:tcBorders>
              <w:top w:val="nil"/>
              <w:left w:val="single" w:sz="8" w:space="0" w:color="auto"/>
              <w:bottom w:val="single" w:sz="8" w:space="0" w:color="auto"/>
              <w:right w:val="single" w:sz="8" w:space="0" w:color="auto"/>
            </w:tcBorders>
          </w:tcPr>
          <w:p w14:paraId="76B86D2F"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74.26%</w:t>
            </w:r>
          </w:p>
        </w:tc>
        <w:tc>
          <w:tcPr>
            <w:tcW w:w="3631" w:type="dxa"/>
            <w:tcBorders>
              <w:top w:val="nil"/>
              <w:left w:val="single" w:sz="8" w:space="0" w:color="auto"/>
              <w:bottom w:val="single" w:sz="8" w:space="0" w:color="auto"/>
              <w:right w:val="single" w:sz="8" w:space="0" w:color="auto"/>
            </w:tcBorders>
            <w:shd w:val="clear" w:color="auto" w:fill="auto"/>
          </w:tcPr>
          <w:p w14:paraId="1C419B8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43.17%</w:t>
            </w:r>
          </w:p>
        </w:tc>
      </w:tr>
      <w:tr w:rsidR="00AE7FC1" w:rsidRPr="009D76BF" w14:paraId="608C496B" w14:textId="77777777" w:rsidTr="00CB6B3C">
        <w:trPr>
          <w:trHeight w:val="136"/>
        </w:trPr>
        <w:tc>
          <w:tcPr>
            <w:tcW w:w="3159" w:type="dxa"/>
            <w:tcBorders>
              <w:top w:val="nil"/>
              <w:left w:val="single" w:sz="8" w:space="0" w:color="auto"/>
              <w:bottom w:val="single" w:sz="8" w:space="0" w:color="auto"/>
              <w:right w:val="single" w:sz="8" w:space="0" w:color="auto"/>
            </w:tcBorders>
            <w:vAlign w:val="center"/>
          </w:tcPr>
          <w:p w14:paraId="09774E28"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Laxmi Vilas Bank</w:t>
            </w:r>
          </w:p>
        </w:tc>
        <w:tc>
          <w:tcPr>
            <w:tcW w:w="3757" w:type="dxa"/>
            <w:tcBorders>
              <w:top w:val="nil"/>
              <w:left w:val="single" w:sz="8" w:space="0" w:color="auto"/>
              <w:bottom w:val="single" w:sz="8" w:space="0" w:color="auto"/>
              <w:right w:val="single" w:sz="8" w:space="0" w:color="auto"/>
            </w:tcBorders>
          </w:tcPr>
          <w:p w14:paraId="40FE150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14.87%</w:t>
            </w:r>
          </w:p>
        </w:tc>
        <w:tc>
          <w:tcPr>
            <w:tcW w:w="3631" w:type="dxa"/>
            <w:tcBorders>
              <w:top w:val="nil"/>
              <w:left w:val="single" w:sz="8" w:space="0" w:color="auto"/>
              <w:bottom w:val="single" w:sz="8" w:space="0" w:color="auto"/>
              <w:right w:val="single" w:sz="8" w:space="0" w:color="auto"/>
            </w:tcBorders>
            <w:shd w:val="clear" w:color="auto" w:fill="auto"/>
          </w:tcPr>
          <w:p w14:paraId="6E7A2FE5"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9.46%</w:t>
            </w:r>
          </w:p>
        </w:tc>
      </w:tr>
      <w:tr w:rsidR="00AE7FC1" w:rsidRPr="009D76BF" w14:paraId="57946705" w14:textId="77777777" w:rsidTr="00CB6B3C">
        <w:trPr>
          <w:trHeight w:val="229"/>
        </w:trPr>
        <w:tc>
          <w:tcPr>
            <w:tcW w:w="3159" w:type="dxa"/>
            <w:tcBorders>
              <w:top w:val="nil"/>
              <w:left w:val="single" w:sz="8" w:space="0" w:color="auto"/>
              <w:bottom w:val="single" w:sz="8" w:space="0" w:color="auto"/>
              <w:right w:val="single" w:sz="8" w:space="0" w:color="auto"/>
            </w:tcBorders>
            <w:vAlign w:val="center"/>
          </w:tcPr>
          <w:p w14:paraId="00E97700"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 xml:space="preserve">South Indian Bank </w:t>
            </w:r>
          </w:p>
        </w:tc>
        <w:tc>
          <w:tcPr>
            <w:tcW w:w="3757" w:type="dxa"/>
            <w:tcBorders>
              <w:top w:val="nil"/>
              <w:left w:val="single" w:sz="8" w:space="0" w:color="auto"/>
              <w:bottom w:val="single" w:sz="8" w:space="0" w:color="auto"/>
              <w:right w:val="single" w:sz="8" w:space="0" w:color="auto"/>
            </w:tcBorders>
          </w:tcPr>
          <w:p w14:paraId="1786E869"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83.25%</w:t>
            </w:r>
          </w:p>
        </w:tc>
        <w:tc>
          <w:tcPr>
            <w:tcW w:w="3631" w:type="dxa"/>
            <w:tcBorders>
              <w:top w:val="nil"/>
              <w:left w:val="single" w:sz="8" w:space="0" w:color="auto"/>
              <w:bottom w:val="single" w:sz="8" w:space="0" w:color="auto"/>
              <w:right w:val="single" w:sz="8" w:space="0" w:color="auto"/>
            </w:tcBorders>
            <w:shd w:val="clear" w:color="auto" w:fill="auto"/>
          </w:tcPr>
          <w:p w14:paraId="2D8EBA78"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34.21%</w:t>
            </w:r>
          </w:p>
        </w:tc>
      </w:tr>
      <w:tr w:rsidR="00AE7FC1" w:rsidRPr="009D76BF" w14:paraId="7628FDBB" w14:textId="77777777" w:rsidTr="00CB6B3C">
        <w:trPr>
          <w:trHeight w:val="229"/>
        </w:trPr>
        <w:tc>
          <w:tcPr>
            <w:tcW w:w="3159" w:type="dxa"/>
            <w:tcBorders>
              <w:top w:val="nil"/>
              <w:left w:val="single" w:sz="8" w:space="0" w:color="auto"/>
              <w:bottom w:val="single" w:sz="8" w:space="0" w:color="auto"/>
              <w:right w:val="single" w:sz="8" w:space="0" w:color="auto"/>
            </w:tcBorders>
            <w:vAlign w:val="center"/>
          </w:tcPr>
          <w:p w14:paraId="73410FB4"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Yes Bank</w:t>
            </w:r>
          </w:p>
        </w:tc>
        <w:tc>
          <w:tcPr>
            <w:tcW w:w="3757" w:type="dxa"/>
            <w:tcBorders>
              <w:top w:val="nil"/>
              <w:left w:val="single" w:sz="8" w:space="0" w:color="auto"/>
              <w:bottom w:val="single" w:sz="8" w:space="0" w:color="auto"/>
              <w:right w:val="single" w:sz="8" w:space="0" w:color="auto"/>
            </w:tcBorders>
          </w:tcPr>
          <w:p w14:paraId="22046FA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59.26%</w:t>
            </w:r>
          </w:p>
        </w:tc>
        <w:tc>
          <w:tcPr>
            <w:tcW w:w="3631" w:type="dxa"/>
            <w:tcBorders>
              <w:top w:val="nil"/>
              <w:left w:val="single" w:sz="8" w:space="0" w:color="auto"/>
              <w:bottom w:val="single" w:sz="8" w:space="0" w:color="auto"/>
              <w:right w:val="single" w:sz="8" w:space="0" w:color="auto"/>
            </w:tcBorders>
            <w:shd w:val="clear" w:color="auto" w:fill="auto"/>
          </w:tcPr>
          <w:p w14:paraId="1F3CAF97"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55.67%</w:t>
            </w:r>
          </w:p>
        </w:tc>
      </w:tr>
      <w:tr w:rsidR="00AE7FC1" w:rsidRPr="009D76BF" w14:paraId="460E5350" w14:textId="77777777" w:rsidTr="00CB6B3C">
        <w:trPr>
          <w:trHeight w:val="229"/>
        </w:trPr>
        <w:tc>
          <w:tcPr>
            <w:tcW w:w="3159" w:type="dxa"/>
            <w:tcBorders>
              <w:top w:val="nil"/>
              <w:left w:val="single" w:sz="8" w:space="0" w:color="auto"/>
              <w:bottom w:val="single" w:sz="8" w:space="0" w:color="auto"/>
              <w:right w:val="single" w:sz="8" w:space="0" w:color="auto"/>
            </w:tcBorders>
            <w:vAlign w:val="center"/>
          </w:tcPr>
          <w:p w14:paraId="1D9AF2E2"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AU Small Fin Bank</w:t>
            </w:r>
          </w:p>
        </w:tc>
        <w:tc>
          <w:tcPr>
            <w:tcW w:w="3757" w:type="dxa"/>
            <w:tcBorders>
              <w:top w:val="nil"/>
              <w:left w:val="single" w:sz="8" w:space="0" w:color="auto"/>
              <w:bottom w:val="single" w:sz="8" w:space="0" w:color="auto"/>
              <w:right w:val="single" w:sz="8" w:space="0" w:color="auto"/>
            </w:tcBorders>
          </w:tcPr>
          <w:p w14:paraId="5C649CFE"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12.52%</w:t>
            </w:r>
          </w:p>
        </w:tc>
        <w:tc>
          <w:tcPr>
            <w:tcW w:w="3631" w:type="dxa"/>
            <w:tcBorders>
              <w:top w:val="nil"/>
              <w:left w:val="single" w:sz="8" w:space="0" w:color="auto"/>
              <w:bottom w:val="single" w:sz="8" w:space="0" w:color="auto"/>
              <w:right w:val="single" w:sz="8" w:space="0" w:color="auto"/>
            </w:tcBorders>
            <w:shd w:val="clear" w:color="auto" w:fill="auto"/>
          </w:tcPr>
          <w:p w14:paraId="1AE7B4C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13.01%</w:t>
            </w:r>
          </w:p>
        </w:tc>
      </w:tr>
      <w:tr w:rsidR="00AE7FC1" w:rsidRPr="009D76BF" w14:paraId="68161E96" w14:textId="77777777" w:rsidTr="00CB6B3C">
        <w:trPr>
          <w:trHeight w:val="229"/>
        </w:trPr>
        <w:tc>
          <w:tcPr>
            <w:tcW w:w="3159" w:type="dxa"/>
            <w:tcBorders>
              <w:top w:val="nil"/>
              <w:left w:val="single" w:sz="8" w:space="0" w:color="auto"/>
              <w:bottom w:val="single" w:sz="8" w:space="0" w:color="auto"/>
              <w:right w:val="single" w:sz="8" w:space="0" w:color="auto"/>
            </w:tcBorders>
            <w:vAlign w:val="center"/>
          </w:tcPr>
          <w:p w14:paraId="2E9EFFED"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Capital Small Fin Bank</w:t>
            </w:r>
          </w:p>
        </w:tc>
        <w:tc>
          <w:tcPr>
            <w:tcW w:w="3757" w:type="dxa"/>
            <w:tcBorders>
              <w:top w:val="nil"/>
              <w:left w:val="single" w:sz="8" w:space="0" w:color="auto"/>
              <w:bottom w:val="single" w:sz="8" w:space="0" w:color="auto"/>
              <w:right w:val="single" w:sz="8" w:space="0" w:color="auto"/>
            </w:tcBorders>
          </w:tcPr>
          <w:p w14:paraId="24CCF51A"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43.53%</w:t>
            </w:r>
          </w:p>
        </w:tc>
        <w:tc>
          <w:tcPr>
            <w:tcW w:w="3631" w:type="dxa"/>
            <w:tcBorders>
              <w:top w:val="nil"/>
              <w:left w:val="single" w:sz="8" w:space="0" w:color="auto"/>
              <w:bottom w:val="single" w:sz="8" w:space="0" w:color="auto"/>
              <w:right w:val="single" w:sz="8" w:space="0" w:color="auto"/>
            </w:tcBorders>
            <w:shd w:val="clear" w:color="auto" w:fill="auto"/>
          </w:tcPr>
          <w:p w14:paraId="65E39D4A"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0.00</w:t>
            </w:r>
          </w:p>
        </w:tc>
      </w:tr>
      <w:tr w:rsidR="00AE7FC1" w:rsidRPr="009D76BF" w14:paraId="1A7C8748" w14:textId="77777777" w:rsidTr="00CB6B3C">
        <w:trPr>
          <w:trHeight w:val="210"/>
        </w:trPr>
        <w:tc>
          <w:tcPr>
            <w:tcW w:w="3159" w:type="dxa"/>
            <w:tcBorders>
              <w:top w:val="nil"/>
              <w:left w:val="single" w:sz="8" w:space="0" w:color="auto"/>
              <w:bottom w:val="single" w:sz="8" w:space="0" w:color="auto"/>
              <w:right w:val="single" w:sz="8" w:space="0" w:color="auto"/>
            </w:tcBorders>
            <w:vAlign w:val="center"/>
          </w:tcPr>
          <w:p w14:paraId="33A04040" w14:textId="77777777" w:rsidR="00AE7FC1" w:rsidRPr="009D76BF" w:rsidRDefault="00AE7FC1" w:rsidP="0050118A">
            <w:pPr>
              <w:tabs>
                <w:tab w:val="left" w:pos="284"/>
              </w:tabs>
              <w:spacing w:after="0" w:line="240" w:lineRule="auto"/>
              <w:ind w:right="115"/>
              <w:jc w:val="both"/>
              <w:rPr>
                <w:rFonts w:ascii="Arial" w:hAnsi="Arial" w:cs="Arial"/>
                <w:b/>
                <w:sz w:val="18"/>
                <w:szCs w:val="18"/>
              </w:rPr>
            </w:pPr>
            <w:proofErr w:type="spellStart"/>
            <w:r w:rsidRPr="009D76BF">
              <w:rPr>
                <w:rFonts w:ascii="Arial" w:hAnsi="Arial" w:cs="Arial"/>
                <w:b/>
                <w:sz w:val="18"/>
                <w:szCs w:val="18"/>
              </w:rPr>
              <w:t>Equitas</w:t>
            </w:r>
            <w:proofErr w:type="spellEnd"/>
            <w:r w:rsidRPr="009D76BF">
              <w:rPr>
                <w:rFonts w:ascii="Arial" w:hAnsi="Arial" w:cs="Arial"/>
                <w:b/>
                <w:sz w:val="18"/>
                <w:szCs w:val="18"/>
              </w:rPr>
              <w:t xml:space="preserve"> Bank</w:t>
            </w:r>
          </w:p>
        </w:tc>
        <w:tc>
          <w:tcPr>
            <w:tcW w:w="3757" w:type="dxa"/>
            <w:tcBorders>
              <w:top w:val="nil"/>
              <w:left w:val="single" w:sz="8" w:space="0" w:color="auto"/>
              <w:bottom w:val="single" w:sz="8" w:space="0" w:color="auto"/>
              <w:right w:val="single" w:sz="8" w:space="0" w:color="auto"/>
            </w:tcBorders>
          </w:tcPr>
          <w:p w14:paraId="25CDB656"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0.98%</w:t>
            </w:r>
          </w:p>
        </w:tc>
        <w:tc>
          <w:tcPr>
            <w:tcW w:w="3631" w:type="dxa"/>
            <w:tcBorders>
              <w:top w:val="nil"/>
              <w:left w:val="single" w:sz="8" w:space="0" w:color="auto"/>
              <w:bottom w:val="single" w:sz="8" w:space="0" w:color="auto"/>
              <w:right w:val="single" w:sz="8" w:space="0" w:color="auto"/>
            </w:tcBorders>
            <w:shd w:val="clear" w:color="auto" w:fill="auto"/>
          </w:tcPr>
          <w:p w14:paraId="5FD8C7F9"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0.75%</w:t>
            </w:r>
          </w:p>
        </w:tc>
      </w:tr>
      <w:tr w:rsidR="00AE7FC1" w:rsidRPr="009D76BF" w14:paraId="796B8E4D" w14:textId="77777777" w:rsidTr="00CB6B3C">
        <w:trPr>
          <w:trHeight w:val="210"/>
        </w:trPr>
        <w:tc>
          <w:tcPr>
            <w:tcW w:w="3159" w:type="dxa"/>
            <w:tcBorders>
              <w:top w:val="nil"/>
              <w:left w:val="single" w:sz="8" w:space="0" w:color="auto"/>
              <w:bottom w:val="single" w:sz="8" w:space="0" w:color="auto"/>
              <w:right w:val="single" w:sz="8" w:space="0" w:color="auto"/>
            </w:tcBorders>
            <w:vAlign w:val="center"/>
          </w:tcPr>
          <w:p w14:paraId="365E973E"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Jana Small Fin Bank</w:t>
            </w:r>
          </w:p>
        </w:tc>
        <w:tc>
          <w:tcPr>
            <w:tcW w:w="3757" w:type="dxa"/>
            <w:tcBorders>
              <w:top w:val="nil"/>
              <w:left w:val="single" w:sz="8" w:space="0" w:color="auto"/>
              <w:bottom w:val="single" w:sz="8" w:space="0" w:color="auto"/>
              <w:right w:val="single" w:sz="8" w:space="0" w:color="auto"/>
            </w:tcBorders>
          </w:tcPr>
          <w:p w14:paraId="65DD074E"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5.09%</w:t>
            </w:r>
          </w:p>
        </w:tc>
        <w:tc>
          <w:tcPr>
            <w:tcW w:w="3631" w:type="dxa"/>
            <w:tcBorders>
              <w:top w:val="nil"/>
              <w:left w:val="single" w:sz="8" w:space="0" w:color="auto"/>
              <w:bottom w:val="single" w:sz="8" w:space="0" w:color="auto"/>
              <w:right w:val="single" w:sz="8" w:space="0" w:color="auto"/>
            </w:tcBorders>
            <w:shd w:val="clear" w:color="auto" w:fill="auto"/>
          </w:tcPr>
          <w:p w14:paraId="6B6E16BF"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4.89%</w:t>
            </w:r>
          </w:p>
        </w:tc>
      </w:tr>
      <w:tr w:rsidR="00AE7FC1" w:rsidRPr="009D76BF" w14:paraId="5D5ED2CB" w14:textId="77777777" w:rsidTr="00CB6B3C">
        <w:trPr>
          <w:trHeight w:val="210"/>
        </w:trPr>
        <w:tc>
          <w:tcPr>
            <w:tcW w:w="3159" w:type="dxa"/>
            <w:tcBorders>
              <w:top w:val="nil"/>
              <w:left w:val="single" w:sz="8" w:space="0" w:color="auto"/>
              <w:bottom w:val="single" w:sz="8" w:space="0" w:color="auto"/>
              <w:right w:val="single" w:sz="8" w:space="0" w:color="auto"/>
            </w:tcBorders>
            <w:vAlign w:val="center"/>
          </w:tcPr>
          <w:p w14:paraId="2E3F15FC" w14:textId="77777777" w:rsidR="00AE7FC1" w:rsidRPr="009D76BF" w:rsidRDefault="00AE7FC1" w:rsidP="0050118A">
            <w:pPr>
              <w:tabs>
                <w:tab w:val="left" w:pos="284"/>
              </w:tabs>
              <w:spacing w:after="0" w:line="240" w:lineRule="auto"/>
              <w:ind w:right="115"/>
              <w:jc w:val="both"/>
              <w:rPr>
                <w:rFonts w:ascii="Arial" w:hAnsi="Arial" w:cs="Arial"/>
                <w:b/>
                <w:sz w:val="18"/>
                <w:szCs w:val="18"/>
              </w:rPr>
            </w:pPr>
            <w:proofErr w:type="spellStart"/>
            <w:r w:rsidRPr="009D76BF">
              <w:rPr>
                <w:rFonts w:ascii="Arial" w:hAnsi="Arial" w:cs="Arial"/>
                <w:b/>
                <w:sz w:val="18"/>
                <w:szCs w:val="18"/>
              </w:rPr>
              <w:t>Ujjivan</w:t>
            </w:r>
            <w:proofErr w:type="spellEnd"/>
            <w:r w:rsidRPr="009D76BF">
              <w:rPr>
                <w:rFonts w:ascii="Arial" w:hAnsi="Arial" w:cs="Arial"/>
                <w:b/>
                <w:sz w:val="18"/>
                <w:szCs w:val="18"/>
              </w:rPr>
              <w:t xml:space="preserve"> Small Fin Bank</w:t>
            </w:r>
          </w:p>
        </w:tc>
        <w:tc>
          <w:tcPr>
            <w:tcW w:w="3757" w:type="dxa"/>
            <w:tcBorders>
              <w:top w:val="nil"/>
              <w:left w:val="single" w:sz="8" w:space="0" w:color="auto"/>
              <w:bottom w:val="single" w:sz="8" w:space="0" w:color="auto"/>
              <w:right w:val="single" w:sz="8" w:space="0" w:color="auto"/>
            </w:tcBorders>
          </w:tcPr>
          <w:p w14:paraId="453B41AF"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5.56%</w:t>
            </w:r>
          </w:p>
        </w:tc>
        <w:tc>
          <w:tcPr>
            <w:tcW w:w="3631" w:type="dxa"/>
            <w:tcBorders>
              <w:top w:val="nil"/>
              <w:left w:val="single" w:sz="8" w:space="0" w:color="auto"/>
              <w:bottom w:val="single" w:sz="8" w:space="0" w:color="auto"/>
              <w:right w:val="single" w:sz="8" w:space="0" w:color="auto"/>
            </w:tcBorders>
            <w:shd w:val="clear" w:color="auto" w:fill="auto"/>
          </w:tcPr>
          <w:p w14:paraId="0D53A7F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6.05%</w:t>
            </w:r>
          </w:p>
        </w:tc>
      </w:tr>
      <w:tr w:rsidR="00AE7FC1" w:rsidRPr="009D76BF" w14:paraId="064C96B7" w14:textId="77777777" w:rsidTr="00CB6B3C">
        <w:trPr>
          <w:trHeight w:val="256"/>
        </w:trPr>
        <w:tc>
          <w:tcPr>
            <w:tcW w:w="3159" w:type="dxa"/>
            <w:tcBorders>
              <w:top w:val="nil"/>
              <w:left w:val="single" w:sz="8" w:space="0" w:color="auto"/>
              <w:bottom w:val="single" w:sz="8" w:space="0" w:color="auto"/>
              <w:right w:val="single" w:sz="8" w:space="0" w:color="auto"/>
            </w:tcBorders>
            <w:vAlign w:val="center"/>
          </w:tcPr>
          <w:p w14:paraId="19C99475"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Utkarsh Bank</w:t>
            </w:r>
          </w:p>
        </w:tc>
        <w:tc>
          <w:tcPr>
            <w:tcW w:w="3757" w:type="dxa"/>
            <w:tcBorders>
              <w:top w:val="nil"/>
              <w:left w:val="single" w:sz="8" w:space="0" w:color="auto"/>
              <w:bottom w:val="single" w:sz="8" w:space="0" w:color="auto"/>
              <w:right w:val="single" w:sz="8" w:space="0" w:color="auto"/>
            </w:tcBorders>
          </w:tcPr>
          <w:p w14:paraId="655116C2"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1.33%</w:t>
            </w:r>
          </w:p>
        </w:tc>
        <w:tc>
          <w:tcPr>
            <w:tcW w:w="3631" w:type="dxa"/>
            <w:tcBorders>
              <w:top w:val="nil"/>
              <w:left w:val="single" w:sz="8" w:space="0" w:color="auto"/>
              <w:bottom w:val="single" w:sz="8" w:space="0" w:color="auto"/>
              <w:right w:val="single" w:sz="8" w:space="0" w:color="auto"/>
            </w:tcBorders>
            <w:shd w:val="clear" w:color="auto" w:fill="auto"/>
          </w:tcPr>
          <w:p w14:paraId="72E2EA8A"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14.88%</w:t>
            </w:r>
          </w:p>
        </w:tc>
      </w:tr>
      <w:tr w:rsidR="00AE7FC1" w:rsidRPr="009D76BF" w14:paraId="0E0F76EB" w14:textId="77777777" w:rsidTr="00CB6B3C">
        <w:trPr>
          <w:trHeight w:val="164"/>
        </w:trPr>
        <w:tc>
          <w:tcPr>
            <w:tcW w:w="3159" w:type="dxa"/>
            <w:tcBorders>
              <w:top w:val="nil"/>
              <w:left w:val="single" w:sz="8" w:space="0" w:color="auto"/>
              <w:bottom w:val="single" w:sz="8" w:space="0" w:color="auto"/>
              <w:right w:val="single" w:sz="8" w:space="0" w:color="auto"/>
            </w:tcBorders>
            <w:vAlign w:val="center"/>
          </w:tcPr>
          <w:p w14:paraId="433E9138"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CHD State co-op Bank</w:t>
            </w:r>
          </w:p>
        </w:tc>
        <w:tc>
          <w:tcPr>
            <w:tcW w:w="3757" w:type="dxa"/>
            <w:tcBorders>
              <w:top w:val="nil"/>
              <w:left w:val="single" w:sz="8" w:space="0" w:color="auto"/>
              <w:bottom w:val="single" w:sz="8" w:space="0" w:color="auto"/>
              <w:right w:val="single" w:sz="8" w:space="0" w:color="auto"/>
            </w:tcBorders>
          </w:tcPr>
          <w:p w14:paraId="5255E7A9"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22.56%</w:t>
            </w:r>
          </w:p>
        </w:tc>
        <w:tc>
          <w:tcPr>
            <w:tcW w:w="3631" w:type="dxa"/>
            <w:tcBorders>
              <w:top w:val="nil"/>
              <w:left w:val="single" w:sz="8" w:space="0" w:color="auto"/>
              <w:bottom w:val="single" w:sz="8" w:space="0" w:color="auto"/>
              <w:right w:val="single" w:sz="8" w:space="0" w:color="auto"/>
            </w:tcBorders>
            <w:shd w:val="clear" w:color="auto" w:fill="auto"/>
          </w:tcPr>
          <w:p w14:paraId="44A521D3"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22.78%</w:t>
            </w:r>
          </w:p>
        </w:tc>
      </w:tr>
      <w:tr w:rsidR="00AE7FC1" w:rsidRPr="009D76BF" w14:paraId="0FE8FF95" w14:textId="77777777" w:rsidTr="00CB6B3C">
        <w:trPr>
          <w:trHeight w:val="256"/>
        </w:trPr>
        <w:tc>
          <w:tcPr>
            <w:tcW w:w="3159" w:type="dxa"/>
            <w:tcBorders>
              <w:top w:val="nil"/>
              <w:left w:val="single" w:sz="8" w:space="0" w:color="auto"/>
              <w:bottom w:val="single" w:sz="8" w:space="0" w:color="auto"/>
              <w:right w:val="single" w:sz="8" w:space="0" w:color="auto"/>
            </w:tcBorders>
            <w:vAlign w:val="center"/>
          </w:tcPr>
          <w:p w14:paraId="0251D1FE"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Harco Bank</w:t>
            </w:r>
          </w:p>
        </w:tc>
        <w:tc>
          <w:tcPr>
            <w:tcW w:w="3757" w:type="dxa"/>
            <w:tcBorders>
              <w:top w:val="nil"/>
              <w:left w:val="single" w:sz="8" w:space="0" w:color="auto"/>
              <w:bottom w:val="single" w:sz="8" w:space="0" w:color="auto"/>
              <w:right w:val="single" w:sz="8" w:space="0" w:color="auto"/>
            </w:tcBorders>
          </w:tcPr>
          <w:p w14:paraId="17F1AEB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0.13%</w:t>
            </w:r>
          </w:p>
        </w:tc>
        <w:tc>
          <w:tcPr>
            <w:tcW w:w="3631" w:type="dxa"/>
            <w:tcBorders>
              <w:top w:val="nil"/>
              <w:left w:val="single" w:sz="8" w:space="0" w:color="auto"/>
              <w:bottom w:val="single" w:sz="8" w:space="0" w:color="auto"/>
              <w:right w:val="single" w:sz="8" w:space="0" w:color="auto"/>
            </w:tcBorders>
            <w:shd w:val="clear" w:color="auto" w:fill="auto"/>
          </w:tcPr>
          <w:p w14:paraId="2DC8EAE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0.13%</w:t>
            </w:r>
          </w:p>
        </w:tc>
      </w:tr>
      <w:tr w:rsidR="00AE7FC1" w:rsidRPr="009D76BF" w14:paraId="2D7E2D0E" w14:textId="77777777" w:rsidTr="00CB6B3C">
        <w:trPr>
          <w:trHeight w:val="142"/>
        </w:trPr>
        <w:tc>
          <w:tcPr>
            <w:tcW w:w="3159" w:type="dxa"/>
            <w:tcBorders>
              <w:top w:val="nil"/>
              <w:left w:val="single" w:sz="8" w:space="0" w:color="auto"/>
              <w:bottom w:val="single" w:sz="8" w:space="0" w:color="auto"/>
              <w:right w:val="single" w:sz="8" w:space="0" w:color="auto"/>
            </w:tcBorders>
            <w:vAlign w:val="center"/>
          </w:tcPr>
          <w:p w14:paraId="78A1B22B" w14:textId="77777777" w:rsidR="00AE7FC1" w:rsidRPr="009D76BF" w:rsidRDefault="00AE7FC1" w:rsidP="0050118A">
            <w:pPr>
              <w:tabs>
                <w:tab w:val="left" w:pos="284"/>
              </w:tabs>
              <w:spacing w:after="0" w:line="240" w:lineRule="auto"/>
              <w:ind w:right="115"/>
              <w:jc w:val="both"/>
              <w:rPr>
                <w:rFonts w:ascii="Arial" w:hAnsi="Arial" w:cs="Arial"/>
                <w:b/>
                <w:sz w:val="18"/>
                <w:szCs w:val="18"/>
              </w:rPr>
            </w:pPr>
            <w:r w:rsidRPr="009D76BF">
              <w:rPr>
                <w:rFonts w:ascii="Arial" w:hAnsi="Arial" w:cs="Arial"/>
                <w:b/>
                <w:sz w:val="18"/>
                <w:szCs w:val="18"/>
              </w:rPr>
              <w:t>Ropar Cent. Coop bank</w:t>
            </w:r>
          </w:p>
        </w:tc>
        <w:tc>
          <w:tcPr>
            <w:tcW w:w="3757" w:type="dxa"/>
            <w:tcBorders>
              <w:top w:val="nil"/>
              <w:left w:val="single" w:sz="8" w:space="0" w:color="auto"/>
              <w:bottom w:val="single" w:sz="8" w:space="0" w:color="auto"/>
              <w:right w:val="single" w:sz="8" w:space="0" w:color="auto"/>
            </w:tcBorders>
          </w:tcPr>
          <w:p w14:paraId="6E3D20E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4.53%</w:t>
            </w:r>
          </w:p>
        </w:tc>
        <w:tc>
          <w:tcPr>
            <w:tcW w:w="3631" w:type="dxa"/>
            <w:tcBorders>
              <w:top w:val="nil"/>
              <w:left w:val="single" w:sz="8" w:space="0" w:color="auto"/>
              <w:bottom w:val="single" w:sz="8" w:space="0" w:color="auto"/>
              <w:right w:val="single" w:sz="8" w:space="0" w:color="auto"/>
            </w:tcBorders>
            <w:shd w:val="clear" w:color="auto" w:fill="auto"/>
          </w:tcPr>
          <w:p w14:paraId="3A24B69B" w14:textId="77777777" w:rsidR="00AE7FC1" w:rsidRPr="009D76BF" w:rsidRDefault="00AE7FC1" w:rsidP="0050118A">
            <w:pPr>
              <w:tabs>
                <w:tab w:val="left" w:pos="284"/>
              </w:tabs>
              <w:spacing w:after="0" w:line="240" w:lineRule="auto"/>
              <w:ind w:right="115" w:firstLine="142"/>
              <w:jc w:val="both"/>
              <w:rPr>
                <w:rFonts w:ascii="Arial" w:hAnsi="Arial" w:cs="Arial"/>
                <w:b/>
                <w:sz w:val="18"/>
                <w:szCs w:val="18"/>
              </w:rPr>
            </w:pPr>
            <w:r w:rsidRPr="009D76BF">
              <w:rPr>
                <w:rFonts w:ascii="Arial" w:hAnsi="Arial" w:cs="Arial"/>
                <w:b/>
                <w:sz w:val="18"/>
                <w:szCs w:val="18"/>
              </w:rPr>
              <w:t>3.77%</w:t>
            </w:r>
          </w:p>
        </w:tc>
      </w:tr>
    </w:tbl>
    <w:p w14:paraId="5C933645" w14:textId="77777777" w:rsidR="00AE7FC1" w:rsidRPr="009D76BF" w:rsidRDefault="00AE7FC1" w:rsidP="00AE7FC1">
      <w:pPr>
        <w:tabs>
          <w:tab w:val="left" w:pos="284"/>
        </w:tabs>
        <w:spacing w:after="0" w:line="240" w:lineRule="auto"/>
        <w:ind w:right="118"/>
        <w:jc w:val="both"/>
        <w:rPr>
          <w:rFonts w:ascii="Arial" w:hAnsi="Arial" w:cs="Arial"/>
          <w:b/>
          <w:sz w:val="18"/>
          <w:szCs w:val="18"/>
        </w:rPr>
      </w:pPr>
    </w:p>
    <w:p w14:paraId="3A2A1D78" w14:textId="398F5452" w:rsidR="00CB6B3C" w:rsidRDefault="00CB6B3C" w:rsidP="00CB6B3C">
      <w:pPr>
        <w:ind w:left="-900" w:right="90"/>
        <w:jc w:val="both"/>
        <w:rPr>
          <w:rFonts w:ascii="Arial" w:hAnsi="Arial" w:cs="Arial"/>
        </w:rPr>
      </w:pPr>
      <w:r w:rsidRPr="008F24CC">
        <w:rPr>
          <w:rFonts w:ascii="Arial" w:hAnsi="Arial" w:cs="Arial"/>
        </w:rPr>
        <w:t>Dr</w:t>
      </w:r>
      <w:r>
        <w:rPr>
          <w:rFonts w:ascii="Arial" w:hAnsi="Arial" w:cs="Arial"/>
        </w:rPr>
        <w:t>.</w:t>
      </w:r>
      <w:r w:rsidRPr="008F24CC">
        <w:rPr>
          <w:rFonts w:ascii="Arial" w:hAnsi="Arial" w:cs="Arial"/>
        </w:rPr>
        <w:t xml:space="preserve"> Prasad </w:t>
      </w:r>
      <w:r>
        <w:rPr>
          <w:rFonts w:ascii="Arial" w:hAnsi="Arial" w:cs="Arial"/>
        </w:rPr>
        <w:t>GM</w:t>
      </w:r>
      <w:r w:rsidRPr="008F24CC">
        <w:rPr>
          <w:rFonts w:ascii="Arial" w:hAnsi="Arial" w:cs="Arial"/>
        </w:rPr>
        <w:t xml:space="preserve"> Punjab National Bank and </w:t>
      </w:r>
      <w:r>
        <w:rPr>
          <w:rFonts w:ascii="Arial" w:hAnsi="Arial" w:cs="Arial"/>
        </w:rPr>
        <w:t>Convener UTLBC Chandigarh</w:t>
      </w:r>
      <w:r w:rsidRPr="008F24CC">
        <w:rPr>
          <w:rFonts w:ascii="Arial" w:hAnsi="Arial" w:cs="Arial"/>
        </w:rPr>
        <w:t xml:space="preserve"> pointed out th</w:t>
      </w:r>
      <w:r>
        <w:rPr>
          <w:rFonts w:ascii="Arial" w:hAnsi="Arial" w:cs="Arial"/>
        </w:rPr>
        <w:t xml:space="preserve">at CD ratio has decreased to 72.99% as on March 2024 showing decline of 3.25% on YOY basis. He advised all the concerned banks to improve the CD ratio by next </w:t>
      </w:r>
      <w:r w:rsidR="002E347E">
        <w:rPr>
          <w:rFonts w:ascii="Arial" w:hAnsi="Arial" w:cs="Arial"/>
        </w:rPr>
        <w:t>Quarter.</w:t>
      </w:r>
    </w:p>
    <w:p w14:paraId="34BD513F" w14:textId="32B11FBE" w:rsidR="00CB6B3C" w:rsidRDefault="00CB6B3C" w:rsidP="00CB6B3C">
      <w:pPr>
        <w:shd w:val="clear" w:color="auto" w:fill="FFFFFF"/>
        <w:spacing w:after="0"/>
        <w:ind w:left="-900" w:right="90"/>
        <w:jc w:val="both"/>
        <w:rPr>
          <w:rFonts w:ascii="Arial" w:hAnsi="Arial" w:cs="Arial"/>
          <w:color w:val="222222"/>
        </w:rPr>
      </w:pPr>
      <w:r>
        <w:rPr>
          <w:rFonts w:ascii="Arial" w:hAnsi="Arial" w:cs="Arial"/>
          <w:color w:val="222222"/>
        </w:rPr>
        <w:t xml:space="preserve">DGM RBI Smt. Savita K Verma informed the house that CD ratio is showing declining trend from March 22 when CR ratios was 88.06%, which reduced to 76.24% on March 2023 and 72.99% in March 2024. She asked the reasons from banks having CD ratio below 60% on March 2024.She said this decreasing trend should be reversed </w:t>
      </w:r>
      <w:r w:rsidR="00094408">
        <w:rPr>
          <w:rFonts w:ascii="Arial" w:hAnsi="Arial" w:cs="Arial"/>
          <w:color w:val="222222"/>
        </w:rPr>
        <w:t>and advised</w:t>
      </w:r>
      <w:r>
        <w:rPr>
          <w:rFonts w:ascii="Arial" w:hAnsi="Arial" w:cs="Arial"/>
          <w:color w:val="222222"/>
        </w:rPr>
        <w:t xml:space="preserve"> all the bankers to improve their CD ratio in coming quarter.</w:t>
      </w:r>
    </w:p>
    <w:p w14:paraId="5DE2B3D4" w14:textId="77777777" w:rsidR="00CB6B3C" w:rsidRPr="008F24CC" w:rsidRDefault="00CB6B3C" w:rsidP="00CB6B3C">
      <w:pPr>
        <w:shd w:val="clear" w:color="auto" w:fill="FFFFFF"/>
        <w:spacing w:after="0"/>
        <w:ind w:left="-900" w:right="90"/>
        <w:jc w:val="both"/>
        <w:rPr>
          <w:rFonts w:ascii="Arial" w:hAnsi="Arial" w:cs="Arial"/>
          <w:color w:val="222222"/>
        </w:rPr>
      </w:pPr>
    </w:p>
    <w:p w14:paraId="0574AEC3" w14:textId="77777777" w:rsidR="009E129D" w:rsidRDefault="00CB6B3C" w:rsidP="002E347E">
      <w:pPr>
        <w:spacing w:after="0" w:line="240" w:lineRule="auto"/>
        <w:ind w:left="-900" w:right="90"/>
        <w:jc w:val="both"/>
        <w:rPr>
          <w:rFonts w:ascii="Arial" w:hAnsi="Arial" w:cs="Arial"/>
        </w:rPr>
      </w:pPr>
      <w:r w:rsidRPr="00094408">
        <w:rPr>
          <w:rFonts w:ascii="Arial" w:hAnsi="Arial" w:cs="Arial"/>
        </w:rPr>
        <w:t xml:space="preserve">Chief LDM </w:t>
      </w:r>
      <w:r w:rsidR="002E347E" w:rsidRPr="00094408">
        <w:rPr>
          <w:rFonts w:ascii="Arial" w:hAnsi="Arial" w:cs="Arial"/>
        </w:rPr>
        <w:t>named t</w:t>
      </w:r>
      <w:r w:rsidR="00AE7FC1" w:rsidRPr="00094408">
        <w:rPr>
          <w:rFonts w:ascii="Arial" w:hAnsi="Arial" w:cs="Arial"/>
        </w:rPr>
        <w:t xml:space="preserve">he banks </w:t>
      </w:r>
      <w:r w:rsidR="009E129D" w:rsidRPr="00094408">
        <w:rPr>
          <w:rFonts w:ascii="Arial" w:hAnsi="Arial" w:cs="Arial"/>
        </w:rPr>
        <w:t>having CD</w:t>
      </w:r>
      <w:r w:rsidR="00AE7FC1" w:rsidRPr="00094408">
        <w:rPr>
          <w:rFonts w:ascii="Arial" w:hAnsi="Arial" w:cs="Arial"/>
        </w:rPr>
        <w:t xml:space="preserve"> ratio below bench mark of 60% </w:t>
      </w:r>
      <w:r w:rsidR="00094408" w:rsidRPr="00094408">
        <w:rPr>
          <w:rFonts w:ascii="Arial" w:hAnsi="Arial" w:cs="Arial"/>
        </w:rPr>
        <w:t>and</w:t>
      </w:r>
      <w:r w:rsidR="00AE7FC1" w:rsidRPr="00094408">
        <w:rPr>
          <w:rFonts w:ascii="Arial" w:hAnsi="Arial" w:cs="Arial"/>
        </w:rPr>
        <w:t xml:space="preserve"> advised to improve the CD ratio up </w:t>
      </w:r>
    </w:p>
    <w:p w14:paraId="1695DA26" w14:textId="661D19D3" w:rsidR="00AE7FC1" w:rsidRDefault="00AE7FC1" w:rsidP="002E347E">
      <w:pPr>
        <w:spacing w:after="0" w:line="240" w:lineRule="auto"/>
        <w:ind w:left="-900" w:right="90"/>
        <w:jc w:val="both"/>
        <w:rPr>
          <w:rFonts w:ascii="Arial" w:hAnsi="Arial" w:cs="Arial"/>
        </w:rPr>
      </w:pPr>
      <w:r w:rsidRPr="00094408">
        <w:rPr>
          <w:rFonts w:ascii="Arial" w:hAnsi="Arial" w:cs="Arial"/>
        </w:rPr>
        <w:t>to 60%.</w:t>
      </w:r>
    </w:p>
    <w:p w14:paraId="73EF5241" w14:textId="6F7114CC" w:rsidR="009E129D" w:rsidRPr="009E129D" w:rsidRDefault="009E129D" w:rsidP="009E129D">
      <w:pPr>
        <w:spacing w:after="0" w:line="240" w:lineRule="auto"/>
        <w:ind w:left="-900" w:right="90"/>
        <w:jc w:val="right"/>
        <w:rPr>
          <w:rFonts w:ascii="Arial" w:hAnsi="Arial" w:cs="Arial"/>
          <w:b/>
          <w:bCs/>
        </w:rPr>
      </w:pPr>
      <w:r w:rsidRPr="009E129D">
        <w:rPr>
          <w:rFonts w:ascii="Arial" w:hAnsi="Arial" w:cs="Arial"/>
          <w:b/>
          <w:bCs/>
        </w:rPr>
        <w:t>(Action by all banks)</w:t>
      </w:r>
    </w:p>
    <w:p w14:paraId="0DDE988F" w14:textId="77777777" w:rsidR="00AE7FC1" w:rsidRDefault="00AE7FC1" w:rsidP="002E347E">
      <w:pPr>
        <w:tabs>
          <w:tab w:val="left" w:pos="284"/>
        </w:tabs>
        <w:spacing w:after="0" w:line="240" w:lineRule="auto"/>
        <w:ind w:right="118" w:firstLine="142"/>
        <w:jc w:val="right"/>
        <w:rPr>
          <w:rFonts w:ascii="Arial" w:hAnsi="Arial" w:cs="Arial"/>
          <w:b/>
          <w:bCs/>
          <w:color w:val="000000" w:themeColor="text1"/>
          <w:sz w:val="26"/>
          <w:szCs w:val="26"/>
        </w:rPr>
      </w:pPr>
      <w:r w:rsidRPr="00772AE0">
        <w:rPr>
          <w:rFonts w:ascii="Arial" w:hAnsi="Arial" w:cs="Arial"/>
          <w:b/>
          <w:bCs/>
          <w:color w:val="000000" w:themeColor="text1"/>
        </w:rPr>
        <w:t>(Bank wise details are as per Annexure- 1 {</w:t>
      </w:r>
      <w:r w:rsidRPr="00772AE0">
        <w:rPr>
          <w:rFonts w:ascii="Arial" w:hAnsi="Arial" w:cs="Arial"/>
          <w:b/>
          <w:bCs/>
          <w:color w:val="000000" w:themeColor="text1"/>
          <w:sz w:val="26"/>
          <w:szCs w:val="26"/>
        </w:rPr>
        <w:t>Page No.</w:t>
      </w:r>
      <w:r>
        <w:rPr>
          <w:rFonts w:ascii="Arial" w:hAnsi="Arial" w:cs="Arial"/>
          <w:b/>
          <w:bCs/>
          <w:color w:val="000000" w:themeColor="text1"/>
          <w:sz w:val="26"/>
          <w:szCs w:val="26"/>
        </w:rPr>
        <w:t>29</w:t>
      </w:r>
      <w:r w:rsidRPr="00772AE0">
        <w:rPr>
          <w:rFonts w:ascii="Arial" w:hAnsi="Arial" w:cs="Arial"/>
          <w:b/>
          <w:bCs/>
          <w:color w:val="000000" w:themeColor="text1"/>
          <w:sz w:val="26"/>
          <w:szCs w:val="26"/>
        </w:rPr>
        <w:t xml:space="preserve">   }</w:t>
      </w:r>
    </w:p>
    <w:tbl>
      <w:tblPr>
        <w:tblW w:w="10986"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9220"/>
      </w:tblGrid>
      <w:tr w:rsidR="00AE7FC1" w:rsidRPr="00772AE0" w14:paraId="4A1FC374" w14:textId="77777777" w:rsidTr="00CB6B3C">
        <w:trPr>
          <w:trHeight w:val="503"/>
        </w:trPr>
        <w:tc>
          <w:tcPr>
            <w:tcW w:w="1766" w:type="dxa"/>
            <w:tcBorders>
              <w:top w:val="single" w:sz="4" w:space="0" w:color="auto"/>
              <w:left w:val="single" w:sz="4" w:space="0" w:color="auto"/>
              <w:bottom w:val="single" w:sz="4" w:space="0" w:color="auto"/>
              <w:right w:val="single" w:sz="4" w:space="0" w:color="auto"/>
            </w:tcBorders>
            <w:hideMark/>
          </w:tcPr>
          <w:p w14:paraId="2F8F54A2" w14:textId="77777777" w:rsidR="00AE7FC1" w:rsidRPr="00E826EC" w:rsidRDefault="00AE7FC1" w:rsidP="0050118A">
            <w:pPr>
              <w:tabs>
                <w:tab w:val="left" w:pos="284"/>
              </w:tabs>
              <w:ind w:right="118"/>
              <w:rPr>
                <w:rFonts w:ascii="Arial" w:hAnsi="Arial" w:cs="Arial"/>
                <w:b/>
                <w:color w:val="000000" w:themeColor="text1"/>
              </w:rPr>
            </w:pPr>
            <w:r w:rsidRPr="00E826EC">
              <w:rPr>
                <w:rFonts w:ascii="Arial" w:hAnsi="Arial" w:cs="Arial"/>
                <w:b/>
                <w:color w:val="000000" w:themeColor="text1"/>
              </w:rPr>
              <w:t xml:space="preserve">Item No 5: </w:t>
            </w:r>
          </w:p>
        </w:tc>
        <w:tc>
          <w:tcPr>
            <w:tcW w:w="9220" w:type="dxa"/>
            <w:tcBorders>
              <w:top w:val="single" w:sz="4" w:space="0" w:color="auto"/>
              <w:left w:val="single" w:sz="4" w:space="0" w:color="auto"/>
              <w:bottom w:val="single" w:sz="4" w:space="0" w:color="auto"/>
              <w:right w:val="single" w:sz="4" w:space="0" w:color="auto"/>
            </w:tcBorders>
            <w:hideMark/>
          </w:tcPr>
          <w:p w14:paraId="28AE848C" w14:textId="77777777" w:rsidR="00AE7FC1" w:rsidRPr="00E826EC" w:rsidRDefault="00AE7FC1" w:rsidP="0050118A">
            <w:pPr>
              <w:tabs>
                <w:tab w:val="left" w:pos="284"/>
              </w:tabs>
              <w:ind w:right="118"/>
              <w:rPr>
                <w:rFonts w:ascii="Arial" w:hAnsi="Arial" w:cs="Arial"/>
                <w:color w:val="000000" w:themeColor="text1"/>
              </w:rPr>
            </w:pPr>
            <w:r w:rsidRPr="00E826EC">
              <w:rPr>
                <w:rFonts w:ascii="Arial" w:hAnsi="Arial" w:cs="Arial"/>
                <w:b/>
                <w:color w:val="000000" w:themeColor="text1"/>
              </w:rPr>
              <w:t xml:space="preserve">PRIORITY SECTOR ADVANCES WITHIN UT CHANDIGARH AS ON </w:t>
            </w:r>
            <w:r>
              <w:rPr>
                <w:rFonts w:ascii="Arial" w:hAnsi="Arial" w:cs="Arial"/>
                <w:b/>
                <w:color w:val="000000" w:themeColor="text1"/>
              </w:rPr>
              <w:t>31.03.2024</w:t>
            </w:r>
          </w:p>
        </w:tc>
      </w:tr>
    </w:tbl>
    <w:p w14:paraId="3F9A15C1" w14:textId="77777777" w:rsidR="00AE7FC1" w:rsidRDefault="00AE7FC1" w:rsidP="00AE7FC1">
      <w:pPr>
        <w:tabs>
          <w:tab w:val="left" w:pos="284"/>
        </w:tabs>
        <w:ind w:left="142" w:right="118" w:firstLine="142"/>
        <w:jc w:val="right"/>
        <w:rPr>
          <w:rFonts w:ascii="Arial" w:hAnsi="Arial" w:cs="Arial"/>
          <w:b/>
          <w:bCs/>
          <w:color w:val="000000" w:themeColor="text1"/>
        </w:rPr>
      </w:pPr>
      <w:r w:rsidRPr="00496F46">
        <w:rPr>
          <w:rFonts w:ascii="Arial" w:hAnsi="Arial" w:cs="Arial"/>
          <w:b/>
          <w:bCs/>
          <w:color w:val="000000" w:themeColor="text1"/>
        </w:rPr>
        <w:t>Rs. in Crores</w:t>
      </w:r>
    </w:p>
    <w:tbl>
      <w:tblPr>
        <w:tblW w:w="1098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974"/>
        <w:gridCol w:w="1024"/>
        <w:gridCol w:w="1070"/>
        <w:gridCol w:w="1144"/>
        <w:gridCol w:w="1012"/>
        <w:gridCol w:w="1141"/>
        <w:gridCol w:w="1053"/>
        <w:gridCol w:w="1175"/>
        <w:gridCol w:w="1325"/>
      </w:tblGrid>
      <w:tr w:rsidR="00AE7FC1" w:rsidRPr="00496F46" w14:paraId="32F9029B" w14:textId="77777777" w:rsidTr="00CB6B3C">
        <w:trPr>
          <w:trHeight w:val="559"/>
        </w:trPr>
        <w:tc>
          <w:tcPr>
            <w:tcW w:w="1062" w:type="dxa"/>
            <w:tcBorders>
              <w:top w:val="single" w:sz="4" w:space="0" w:color="auto"/>
              <w:left w:val="single" w:sz="4" w:space="0" w:color="auto"/>
              <w:bottom w:val="single" w:sz="4" w:space="0" w:color="auto"/>
              <w:right w:val="single" w:sz="4" w:space="0" w:color="auto"/>
            </w:tcBorders>
          </w:tcPr>
          <w:p w14:paraId="15415413" w14:textId="77777777" w:rsidR="00AE7FC1" w:rsidRPr="00F656B7" w:rsidRDefault="00AE7FC1" w:rsidP="0050118A">
            <w:pPr>
              <w:tabs>
                <w:tab w:val="left" w:pos="284"/>
              </w:tabs>
              <w:spacing w:after="0" w:line="240" w:lineRule="auto"/>
              <w:ind w:left="142" w:right="115"/>
              <w:jc w:val="both"/>
              <w:rPr>
                <w:rFonts w:ascii="Arial" w:hAnsi="Arial" w:cs="Arial"/>
                <w:i/>
                <w:color w:val="000000" w:themeColor="text1"/>
                <w:sz w:val="18"/>
                <w:szCs w:val="18"/>
              </w:rPr>
            </w:pPr>
            <w:r w:rsidRPr="00F656B7">
              <w:rPr>
                <w:rFonts w:ascii="Arial" w:hAnsi="Arial" w:cs="Arial"/>
                <w:i/>
                <w:color w:val="000000" w:themeColor="text1"/>
                <w:sz w:val="18"/>
                <w:szCs w:val="18"/>
              </w:rPr>
              <w:t>Period</w:t>
            </w:r>
          </w:p>
        </w:tc>
        <w:tc>
          <w:tcPr>
            <w:tcW w:w="1998" w:type="dxa"/>
            <w:gridSpan w:val="2"/>
            <w:tcBorders>
              <w:top w:val="single" w:sz="4" w:space="0" w:color="auto"/>
              <w:left w:val="single" w:sz="4" w:space="0" w:color="auto"/>
              <w:bottom w:val="single" w:sz="4" w:space="0" w:color="auto"/>
              <w:right w:val="single" w:sz="4" w:space="0" w:color="auto"/>
            </w:tcBorders>
            <w:hideMark/>
          </w:tcPr>
          <w:p w14:paraId="064310E8"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18"/>
                <w:szCs w:val="18"/>
              </w:rPr>
            </w:pPr>
            <w:r w:rsidRPr="00F656B7">
              <w:rPr>
                <w:rFonts w:ascii="Arial" w:hAnsi="Arial" w:cs="Arial"/>
                <w:color w:val="000000" w:themeColor="text1"/>
                <w:sz w:val="18"/>
                <w:szCs w:val="18"/>
              </w:rPr>
              <w:t>Agri. &amp; Allied Sector (Primary)</w:t>
            </w:r>
          </w:p>
        </w:tc>
        <w:tc>
          <w:tcPr>
            <w:tcW w:w="2214" w:type="dxa"/>
            <w:gridSpan w:val="2"/>
            <w:tcBorders>
              <w:top w:val="single" w:sz="4" w:space="0" w:color="auto"/>
              <w:left w:val="single" w:sz="4" w:space="0" w:color="auto"/>
              <w:bottom w:val="single" w:sz="4" w:space="0" w:color="auto"/>
              <w:right w:val="single" w:sz="4" w:space="0" w:color="auto"/>
            </w:tcBorders>
            <w:hideMark/>
          </w:tcPr>
          <w:p w14:paraId="55EC4A01"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18"/>
                <w:szCs w:val="18"/>
              </w:rPr>
            </w:pPr>
            <w:r w:rsidRPr="00F656B7">
              <w:rPr>
                <w:rFonts w:ascii="Arial" w:hAnsi="Arial" w:cs="Arial"/>
                <w:color w:val="000000" w:themeColor="text1"/>
                <w:sz w:val="18"/>
                <w:szCs w:val="18"/>
              </w:rPr>
              <w:t>MSME</w:t>
            </w:r>
          </w:p>
          <w:p w14:paraId="64DFEB44"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18"/>
                <w:szCs w:val="18"/>
              </w:rPr>
            </w:pPr>
            <w:r w:rsidRPr="00F656B7">
              <w:rPr>
                <w:rFonts w:ascii="Arial" w:hAnsi="Arial" w:cs="Arial"/>
                <w:color w:val="000000" w:themeColor="text1"/>
                <w:sz w:val="18"/>
                <w:szCs w:val="18"/>
              </w:rPr>
              <w:t>(Secondary)</w:t>
            </w:r>
          </w:p>
        </w:tc>
        <w:tc>
          <w:tcPr>
            <w:tcW w:w="2153" w:type="dxa"/>
            <w:gridSpan w:val="2"/>
            <w:tcBorders>
              <w:top w:val="single" w:sz="4" w:space="0" w:color="auto"/>
              <w:left w:val="single" w:sz="4" w:space="0" w:color="auto"/>
              <w:bottom w:val="single" w:sz="4" w:space="0" w:color="auto"/>
              <w:right w:val="single" w:sz="4" w:space="0" w:color="auto"/>
            </w:tcBorders>
          </w:tcPr>
          <w:p w14:paraId="7D5186E9"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18"/>
                <w:szCs w:val="18"/>
              </w:rPr>
            </w:pPr>
            <w:r w:rsidRPr="00F656B7">
              <w:rPr>
                <w:rFonts w:ascii="Arial" w:hAnsi="Arial" w:cs="Arial"/>
                <w:color w:val="000000" w:themeColor="text1"/>
                <w:sz w:val="18"/>
                <w:szCs w:val="18"/>
              </w:rPr>
              <w:t>Other Priority Sector (Tertiary)</w:t>
            </w:r>
          </w:p>
        </w:tc>
        <w:tc>
          <w:tcPr>
            <w:tcW w:w="2228" w:type="dxa"/>
            <w:gridSpan w:val="2"/>
            <w:tcBorders>
              <w:top w:val="single" w:sz="4" w:space="0" w:color="auto"/>
              <w:left w:val="single" w:sz="4" w:space="0" w:color="auto"/>
              <w:bottom w:val="single" w:sz="4" w:space="0" w:color="auto"/>
              <w:right w:val="single" w:sz="4" w:space="0" w:color="auto"/>
            </w:tcBorders>
          </w:tcPr>
          <w:p w14:paraId="3BB19879"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18"/>
                <w:szCs w:val="18"/>
              </w:rPr>
            </w:pPr>
            <w:r w:rsidRPr="00F656B7">
              <w:rPr>
                <w:rFonts w:ascii="Arial" w:hAnsi="Arial" w:cs="Arial"/>
                <w:color w:val="000000" w:themeColor="text1"/>
                <w:sz w:val="18"/>
                <w:szCs w:val="18"/>
              </w:rPr>
              <w:t xml:space="preserve">Total Priority </w:t>
            </w:r>
          </w:p>
          <w:p w14:paraId="27332F4D"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18"/>
                <w:szCs w:val="18"/>
              </w:rPr>
            </w:pPr>
            <w:r w:rsidRPr="00F656B7">
              <w:rPr>
                <w:rFonts w:ascii="Arial" w:hAnsi="Arial" w:cs="Arial"/>
                <w:color w:val="000000" w:themeColor="text1"/>
                <w:sz w:val="18"/>
                <w:szCs w:val="18"/>
              </w:rPr>
              <w:t>Sector</w:t>
            </w:r>
          </w:p>
        </w:tc>
        <w:tc>
          <w:tcPr>
            <w:tcW w:w="1325" w:type="dxa"/>
            <w:tcBorders>
              <w:top w:val="single" w:sz="4" w:space="0" w:color="auto"/>
              <w:left w:val="single" w:sz="4" w:space="0" w:color="auto"/>
              <w:bottom w:val="single" w:sz="4" w:space="0" w:color="auto"/>
              <w:right w:val="single" w:sz="4" w:space="0" w:color="auto"/>
            </w:tcBorders>
            <w:hideMark/>
          </w:tcPr>
          <w:p w14:paraId="71AA728A"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18"/>
                <w:szCs w:val="18"/>
              </w:rPr>
            </w:pPr>
            <w:r w:rsidRPr="00F656B7">
              <w:rPr>
                <w:rFonts w:ascii="Arial" w:hAnsi="Arial" w:cs="Arial"/>
                <w:color w:val="000000" w:themeColor="text1"/>
                <w:sz w:val="18"/>
                <w:szCs w:val="18"/>
              </w:rPr>
              <w:t>% of PS adv to Total adv. Amt</w:t>
            </w:r>
          </w:p>
        </w:tc>
      </w:tr>
      <w:tr w:rsidR="00AE7FC1" w:rsidRPr="00496F46" w14:paraId="6CC514C7" w14:textId="77777777" w:rsidTr="00CB6B3C">
        <w:trPr>
          <w:trHeight w:val="344"/>
        </w:trPr>
        <w:tc>
          <w:tcPr>
            <w:tcW w:w="1062" w:type="dxa"/>
            <w:tcBorders>
              <w:top w:val="single" w:sz="4" w:space="0" w:color="auto"/>
              <w:left w:val="single" w:sz="4" w:space="0" w:color="auto"/>
              <w:bottom w:val="single" w:sz="4" w:space="0" w:color="auto"/>
              <w:right w:val="single" w:sz="4" w:space="0" w:color="auto"/>
            </w:tcBorders>
          </w:tcPr>
          <w:p w14:paraId="15E5D27F"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p>
        </w:tc>
        <w:tc>
          <w:tcPr>
            <w:tcW w:w="974" w:type="dxa"/>
            <w:tcBorders>
              <w:top w:val="single" w:sz="4" w:space="0" w:color="auto"/>
              <w:left w:val="single" w:sz="4" w:space="0" w:color="auto"/>
              <w:bottom w:val="single" w:sz="4" w:space="0" w:color="auto"/>
              <w:right w:val="single" w:sz="4" w:space="0" w:color="auto"/>
            </w:tcBorders>
          </w:tcPr>
          <w:p w14:paraId="2CC911FA" w14:textId="77777777" w:rsidR="00AE7FC1" w:rsidRPr="00F656B7" w:rsidRDefault="00AE7FC1" w:rsidP="0050118A">
            <w:pPr>
              <w:tabs>
                <w:tab w:val="left" w:pos="284"/>
              </w:tabs>
              <w:spacing w:after="0" w:line="240" w:lineRule="auto"/>
              <w:ind w:left="142" w:right="115"/>
              <w:jc w:val="both"/>
              <w:rPr>
                <w:rFonts w:ascii="Arial" w:hAnsi="Arial" w:cs="Arial"/>
                <w:color w:val="000000" w:themeColor="text1"/>
                <w:sz w:val="20"/>
              </w:rPr>
            </w:pPr>
            <w:r w:rsidRPr="00F656B7">
              <w:rPr>
                <w:rFonts w:ascii="Arial" w:hAnsi="Arial" w:cs="Arial"/>
                <w:color w:val="000000" w:themeColor="text1"/>
                <w:sz w:val="20"/>
              </w:rPr>
              <w:t>A/c.</w:t>
            </w:r>
          </w:p>
        </w:tc>
        <w:tc>
          <w:tcPr>
            <w:tcW w:w="1024" w:type="dxa"/>
            <w:tcBorders>
              <w:top w:val="single" w:sz="4" w:space="0" w:color="auto"/>
              <w:left w:val="single" w:sz="4" w:space="0" w:color="auto"/>
              <w:bottom w:val="single" w:sz="4" w:space="0" w:color="auto"/>
              <w:right w:val="single" w:sz="4" w:space="0" w:color="auto"/>
            </w:tcBorders>
            <w:hideMark/>
          </w:tcPr>
          <w:p w14:paraId="38C3745E" w14:textId="77777777" w:rsidR="00AE7FC1" w:rsidRPr="00F656B7" w:rsidRDefault="00AE7FC1" w:rsidP="0050118A">
            <w:pPr>
              <w:tabs>
                <w:tab w:val="left" w:pos="284"/>
              </w:tabs>
              <w:spacing w:after="0" w:line="240" w:lineRule="auto"/>
              <w:ind w:left="142" w:right="115"/>
              <w:jc w:val="both"/>
              <w:rPr>
                <w:rFonts w:ascii="Arial" w:hAnsi="Arial" w:cs="Arial"/>
                <w:color w:val="000000" w:themeColor="text1"/>
                <w:sz w:val="20"/>
              </w:rPr>
            </w:pPr>
            <w:r w:rsidRPr="00F656B7">
              <w:rPr>
                <w:rFonts w:ascii="Arial" w:hAnsi="Arial" w:cs="Arial"/>
                <w:color w:val="000000" w:themeColor="text1"/>
                <w:sz w:val="20"/>
              </w:rPr>
              <w:t>Amt.</w:t>
            </w:r>
          </w:p>
        </w:tc>
        <w:tc>
          <w:tcPr>
            <w:tcW w:w="1070" w:type="dxa"/>
            <w:tcBorders>
              <w:top w:val="single" w:sz="4" w:space="0" w:color="auto"/>
              <w:left w:val="single" w:sz="4" w:space="0" w:color="auto"/>
              <w:bottom w:val="single" w:sz="4" w:space="0" w:color="auto"/>
              <w:right w:val="single" w:sz="4" w:space="0" w:color="auto"/>
            </w:tcBorders>
            <w:hideMark/>
          </w:tcPr>
          <w:p w14:paraId="3D541E1A"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A/c.</w:t>
            </w:r>
          </w:p>
        </w:tc>
        <w:tc>
          <w:tcPr>
            <w:tcW w:w="1144" w:type="dxa"/>
            <w:tcBorders>
              <w:top w:val="single" w:sz="4" w:space="0" w:color="auto"/>
              <w:left w:val="single" w:sz="4" w:space="0" w:color="auto"/>
              <w:bottom w:val="single" w:sz="4" w:space="0" w:color="auto"/>
              <w:right w:val="single" w:sz="4" w:space="0" w:color="auto"/>
            </w:tcBorders>
            <w:hideMark/>
          </w:tcPr>
          <w:p w14:paraId="5F13B11F"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Amt.</w:t>
            </w:r>
          </w:p>
        </w:tc>
        <w:tc>
          <w:tcPr>
            <w:tcW w:w="1012" w:type="dxa"/>
            <w:tcBorders>
              <w:top w:val="single" w:sz="4" w:space="0" w:color="auto"/>
              <w:left w:val="single" w:sz="4" w:space="0" w:color="auto"/>
              <w:bottom w:val="single" w:sz="4" w:space="0" w:color="auto"/>
              <w:right w:val="single" w:sz="4" w:space="0" w:color="auto"/>
            </w:tcBorders>
            <w:hideMark/>
          </w:tcPr>
          <w:p w14:paraId="117EDEC3"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A/c.</w:t>
            </w:r>
          </w:p>
        </w:tc>
        <w:tc>
          <w:tcPr>
            <w:tcW w:w="1141" w:type="dxa"/>
            <w:tcBorders>
              <w:top w:val="single" w:sz="4" w:space="0" w:color="auto"/>
              <w:left w:val="single" w:sz="4" w:space="0" w:color="auto"/>
              <w:bottom w:val="single" w:sz="4" w:space="0" w:color="auto"/>
              <w:right w:val="single" w:sz="4" w:space="0" w:color="auto"/>
            </w:tcBorders>
            <w:hideMark/>
          </w:tcPr>
          <w:p w14:paraId="4B3492EA"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r w:rsidRPr="00F656B7">
              <w:rPr>
                <w:rFonts w:ascii="Arial" w:hAnsi="Arial" w:cs="Arial"/>
                <w:color w:val="000000" w:themeColor="text1"/>
                <w:sz w:val="20"/>
              </w:rPr>
              <w:t>Amt</w:t>
            </w:r>
          </w:p>
        </w:tc>
        <w:tc>
          <w:tcPr>
            <w:tcW w:w="1053" w:type="dxa"/>
            <w:tcBorders>
              <w:top w:val="single" w:sz="4" w:space="0" w:color="auto"/>
              <w:left w:val="single" w:sz="4" w:space="0" w:color="auto"/>
              <w:bottom w:val="single" w:sz="4" w:space="0" w:color="auto"/>
              <w:right w:val="single" w:sz="4" w:space="0" w:color="auto"/>
            </w:tcBorders>
            <w:hideMark/>
          </w:tcPr>
          <w:p w14:paraId="3AF4FE10"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r w:rsidRPr="00F656B7">
              <w:rPr>
                <w:rFonts w:ascii="Arial" w:hAnsi="Arial" w:cs="Arial"/>
                <w:color w:val="000000" w:themeColor="text1"/>
                <w:sz w:val="20"/>
              </w:rPr>
              <w:t>A/c.</w:t>
            </w:r>
          </w:p>
        </w:tc>
        <w:tc>
          <w:tcPr>
            <w:tcW w:w="1175" w:type="dxa"/>
            <w:tcBorders>
              <w:top w:val="single" w:sz="4" w:space="0" w:color="auto"/>
              <w:left w:val="single" w:sz="4" w:space="0" w:color="auto"/>
              <w:bottom w:val="single" w:sz="4" w:space="0" w:color="auto"/>
              <w:right w:val="single" w:sz="4" w:space="0" w:color="auto"/>
            </w:tcBorders>
            <w:hideMark/>
          </w:tcPr>
          <w:p w14:paraId="63C38A98"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r w:rsidRPr="00F656B7">
              <w:rPr>
                <w:rFonts w:ascii="Arial" w:hAnsi="Arial" w:cs="Arial"/>
                <w:color w:val="000000" w:themeColor="text1"/>
                <w:sz w:val="20"/>
              </w:rPr>
              <w:t>Amt.</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FA8E0CD"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p>
        </w:tc>
      </w:tr>
      <w:tr w:rsidR="00AE7FC1" w:rsidRPr="00496F46" w14:paraId="7687E9B2" w14:textId="77777777" w:rsidTr="00CB6B3C">
        <w:trPr>
          <w:trHeight w:val="283"/>
        </w:trPr>
        <w:tc>
          <w:tcPr>
            <w:tcW w:w="1062" w:type="dxa"/>
            <w:tcBorders>
              <w:top w:val="single" w:sz="4" w:space="0" w:color="auto"/>
              <w:left w:val="single" w:sz="4" w:space="0" w:color="auto"/>
              <w:bottom w:val="single" w:sz="4" w:space="0" w:color="auto"/>
              <w:right w:val="single" w:sz="4" w:space="0" w:color="auto"/>
            </w:tcBorders>
          </w:tcPr>
          <w:p w14:paraId="5FBAFD3E"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18"/>
                <w:szCs w:val="18"/>
              </w:rPr>
            </w:pPr>
            <w:r>
              <w:rPr>
                <w:rFonts w:ascii="Arial" w:hAnsi="Arial" w:cs="Arial"/>
                <w:color w:val="000000" w:themeColor="text1"/>
                <w:sz w:val="18"/>
                <w:szCs w:val="18"/>
              </w:rPr>
              <w:t>31.03.24</w:t>
            </w:r>
          </w:p>
        </w:tc>
        <w:tc>
          <w:tcPr>
            <w:tcW w:w="974" w:type="dxa"/>
            <w:tcBorders>
              <w:top w:val="single" w:sz="4" w:space="0" w:color="auto"/>
              <w:left w:val="single" w:sz="4" w:space="0" w:color="auto"/>
              <w:bottom w:val="single" w:sz="4" w:space="0" w:color="auto"/>
              <w:right w:val="single" w:sz="4" w:space="0" w:color="auto"/>
            </w:tcBorders>
          </w:tcPr>
          <w:p w14:paraId="2392238B"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57709</w:t>
            </w:r>
          </w:p>
        </w:tc>
        <w:tc>
          <w:tcPr>
            <w:tcW w:w="1024" w:type="dxa"/>
            <w:tcBorders>
              <w:top w:val="single" w:sz="4" w:space="0" w:color="auto"/>
              <w:left w:val="single" w:sz="4" w:space="0" w:color="auto"/>
              <w:bottom w:val="single" w:sz="4" w:space="0" w:color="auto"/>
              <w:right w:val="single" w:sz="4" w:space="0" w:color="auto"/>
            </w:tcBorders>
          </w:tcPr>
          <w:p w14:paraId="386A542D"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2014</w:t>
            </w:r>
          </w:p>
        </w:tc>
        <w:tc>
          <w:tcPr>
            <w:tcW w:w="1070" w:type="dxa"/>
            <w:tcBorders>
              <w:top w:val="single" w:sz="4" w:space="0" w:color="auto"/>
              <w:left w:val="single" w:sz="4" w:space="0" w:color="auto"/>
              <w:bottom w:val="single" w:sz="4" w:space="0" w:color="auto"/>
              <w:right w:val="single" w:sz="4" w:space="0" w:color="auto"/>
            </w:tcBorders>
          </w:tcPr>
          <w:p w14:paraId="622C2387"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45343</w:t>
            </w:r>
          </w:p>
        </w:tc>
        <w:tc>
          <w:tcPr>
            <w:tcW w:w="1144" w:type="dxa"/>
            <w:tcBorders>
              <w:top w:val="single" w:sz="4" w:space="0" w:color="auto"/>
              <w:left w:val="single" w:sz="4" w:space="0" w:color="auto"/>
              <w:bottom w:val="single" w:sz="4" w:space="0" w:color="auto"/>
              <w:right w:val="single" w:sz="4" w:space="0" w:color="auto"/>
            </w:tcBorders>
          </w:tcPr>
          <w:p w14:paraId="525BE26F"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14164</w:t>
            </w:r>
          </w:p>
        </w:tc>
        <w:tc>
          <w:tcPr>
            <w:tcW w:w="1012" w:type="dxa"/>
            <w:tcBorders>
              <w:top w:val="single" w:sz="4" w:space="0" w:color="auto"/>
              <w:left w:val="single" w:sz="4" w:space="0" w:color="auto"/>
              <w:bottom w:val="single" w:sz="4" w:space="0" w:color="auto"/>
              <w:right w:val="single" w:sz="4" w:space="0" w:color="auto"/>
            </w:tcBorders>
          </w:tcPr>
          <w:p w14:paraId="2A0AA7D9"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26304</w:t>
            </w:r>
          </w:p>
        </w:tc>
        <w:tc>
          <w:tcPr>
            <w:tcW w:w="1141" w:type="dxa"/>
            <w:tcBorders>
              <w:top w:val="single" w:sz="4" w:space="0" w:color="auto"/>
              <w:left w:val="single" w:sz="4" w:space="0" w:color="auto"/>
              <w:bottom w:val="single" w:sz="4" w:space="0" w:color="auto"/>
              <w:right w:val="single" w:sz="4" w:space="0" w:color="auto"/>
            </w:tcBorders>
          </w:tcPr>
          <w:p w14:paraId="75D5FC68"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r>
              <w:rPr>
                <w:rFonts w:ascii="Arial" w:hAnsi="Arial" w:cs="Arial"/>
                <w:color w:val="000000" w:themeColor="text1"/>
                <w:sz w:val="20"/>
              </w:rPr>
              <w:t>1803</w:t>
            </w:r>
          </w:p>
        </w:tc>
        <w:tc>
          <w:tcPr>
            <w:tcW w:w="1053" w:type="dxa"/>
            <w:tcBorders>
              <w:top w:val="single" w:sz="4" w:space="0" w:color="auto"/>
              <w:left w:val="single" w:sz="4" w:space="0" w:color="auto"/>
              <w:bottom w:val="single" w:sz="4" w:space="0" w:color="auto"/>
              <w:right w:val="single" w:sz="4" w:space="0" w:color="auto"/>
            </w:tcBorders>
          </w:tcPr>
          <w:p w14:paraId="2D41140C"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129356</w:t>
            </w:r>
          </w:p>
        </w:tc>
        <w:tc>
          <w:tcPr>
            <w:tcW w:w="1175" w:type="dxa"/>
            <w:tcBorders>
              <w:top w:val="single" w:sz="4" w:space="0" w:color="auto"/>
              <w:left w:val="single" w:sz="4" w:space="0" w:color="auto"/>
              <w:bottom w:val="single" w:sz="4" w:space="0" w:color="auto"/>
              <w:right w:val="single" w:sz="4" w:space="0" w:color="auto"/>
            </w:tcBorders>
          </w:tcPr>
          <w:p w14:paraId="34AAEA59" w14:textId="77777777" w:rsidR="00AE7FC1" w:rsidRPr="00F656B7" w:rsidRDefault="00AE7FC1" w:rsidP="0050118A">
            <w:pPr>
              <w:tabs>
                <w:tab w:val="left" w:pos="284"/>
              </w:tabs>
              <w:spacing w:after="0" w:line="240" w:lineRule="auto"/>
              <w:ind w:left="142" w:right="115"/>
              <w:jc w:val="both"/>
              <w:rPr>
                <w:rFonts w:ascii="Arial" w:hAnsi="Arial" w:cs="Arial"/>
                <w:color w:val="000000" w:themeColor="text1"/>
                <w:sz w:val="20"/>
              </w:rPr>
            </w:pPr>
            <w:r>
              <w:rPr>
                <w:rFonts w:ascii="Arial" w:hAnsi="Arial" w:cs="Arial"/>
                <w:color w:val="000000" w:themeColor="text1"/>
                <w:sz w:val="20"/>
              </w:rPr>
              <w:t>17981</w:t>
            </w:r>
          </w:p>
        </w:tc>
        <w:tc>
          <w:tcPr>
            <w:tcW w:w="1325" w:type="dxa"/>
            <w:tcBorders>
              <w:top w:val="single" w:sz="4" w:space="0" w:color="auto"/>
              <w:left w:val="single" w:sz="4" w:space="0" w:color="auto"/>
              <w:bottom w:val="single" w:sz="4" w:space="0" w:color="auto"/>
              <w:right w:val="single" w:sz="4" w:space="0" w:color="auto"/>
            </w:tcBorders>
          </w:tcPr>
          <w:p w14:paraId="1BED37F1"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21.25%</w:t>
            </w:r>
          </w:p>
        </w:tc>
      </w:tr>
      <w:tr w:rsidR="00AE7FC1" w:rsidRPr="00496F46" w14:paraId="4DD1C7F3" w14:textId="77777777" w:rsidTr="00CB6B3C">
        <w:trPr>
          <w:trHeight w:val="329"/>
        </w:trPr>
        <w:tc>
          <w:tcPr>
            <w:tcW w:w="1062" w:type="dxa"/>
            <w:tcBorders>
              <w:top w:val="single" w:sz="4" w:space="0" w:color="auto"/>
              <w:left w:val="single" w:sz="4" w:space="0" w:color="auto"/>
              <w:bottom w:val="single" w:sz="4" w:space="0" w:color="auto"/>
              <w:right w:val="single" w:sz="4" w:space="0" w:color="auto"/>
            </w:tcBorders>
          </w:tcPr>
          <w:p w14:paraId="571D4700" w14:textId="77777777" w:rsidR="00AE7FC1" w:rsidRPr="00F656B7" w:rsidRDefault="00AE7FC1" w:rsidP="0050118A">
            <w:pPr>
              <w:tabs>
                <w:tab w:val="left" w:pos="284"/>
              </w:tabs>
              <w:spacing w:after="0" w:line="240" w:lineRule="auto"/>
              <w:ind w:right="115"/>
              <w:jc w:val="both"/>
              <w:rPr>
                <w:rFonts w:ascii="Arial" w:hAnsi="Arial" w:cs="Arial"/>
                <w:bCs/>
                <w:color w:val="000000" w:themeColor="text1"/>
                <w:sz w:val="18"/>
                <w:szCs w:val="18"/>
              </w:rPr>
            </w:pPr>
            <w:r>
              <w:rPr>
                <w:rFonts w:ascii="Arial" w:hAnsi="Arial" w:cs="Arial"/>
                <w:bCs/>
                <w:color w:val="000000" w:themeColor="text1"/>
                <w:sz w:val="18"/>
                <w:szCs w:val="18"/>
              </w:rPr>
              <w:t>31.03.23</w:t>
            </w:r>
          </w:p>
        </w:tc>
        <w:tc>
          <w:tcPr>
            <w:tcW w:w="974" w:type="dxa"/>
            <w:tcBorders>
              <w:top w:val="single" w:sz="4" w:space="0" w:color="auto"/>
              <w:left w:val="single" w:sz="4" w:space="0" w:color="auto"/>
              <w:bottom w:val="single" w:sz="4" w:space="0" w:color="auto"/>
              <w:right w:val="single" w:sz="4" w:space="0" w:color="auto"/>
            </w:tcBorders>
          </w:tcPr>
          <w:p w14:paraId="1939B63A"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b/>
                <w:color w:val="000000" w:themeColor="text1"/>
                <w:sz w:val="16"/>
                <w:szCs w:val="16"/>
              </w:rPr>
              <w:t>61189</w:t>
            </w:r>
          </w:p>
        </w:tc>
        <w:tc>
          <w:tcPr>
            <w:tcW w:w="1024" w:type="dxa"/>
            <w:tcBorders>
              <w:top w:val="single" w:sz="4" w:space="0" w:color="auto"/>
              <w:left w:val="single" w:sz="4" w:space="0" w:color="auto"/>
              <w:bottom w:val="single" w:sz="4" w:space="0" w:color="auto"/>
              <w:right w:val="single" w:sz="4" w:space="0" w:color="auto"/>
            </w:tcBorders>
          </w:tcPr>
          <w:p w14:paraId="56107FC6"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b/>
                <w:color w:val="000000" w:themeColor="text1"/>
                <w:sz w:val="16"/>
                <w:szCs w:val="16"/>
              </w:rPr>
              <w:t>2134</w:t>
            </w:r>
          </w:p>
        </w:tc>
        <w:tc>
          <w:tcPr>
            <w:tcW w:w="1070" w:type="dxa"/>
            <w:tcBorders>
              <w:top w:val="single" w:sz="4" w:space="0" w:color="auto"/>
              <w:left w:val="single" w:sz="4" w:space="0" w:color="auto"/>
              <w:bottom w:val="single" w:sz="4" w:space="0" w:color="auto"/>
              <w:right w:val="single" w:sz="4" w:space="0" w:color="auto"/>
            </w:tcBorders>
          </w:tcPr>
          <w:p w14:paraId="5202AB51"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b/>
                <w:color w:val="000000" w:themeColor="text1"/>
                <w:sz w:val="16"/>
                <w:szCs w:val="16"/>
              </w:rPr>
              <w:t>41714</w:t>
            </w:r>
          </w:p>
        </w:tc>
        <w:tc>
          <w:tcPr>
            <w:tcW w:w="1144" w:type="dxa"/>
            <w:tcBorders>
              <w:top w:val="single" w:sz="4" w:space="0" w:color="auto"/>
              <w:left w:val="single" w:sz="4" w:space="0" w:color="auto"/>
              <w:bottom w:val="single" w:sz="4" w:space="0" w:color="auto"/>
              <w:right w:val="single" w:sz="4" w:space="0" w:color="auto"/>
            </w:tcBorders>
          </w:tcPr>
          <w:p w14:paraId="4B731AD7"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b/>
                <w:color w:val="000000" w:themeColor="text1"/>
                <w:sz w:val="16"/>
                <w:szCs w:val="16"/>
              </w:rPr>
              <w:t>13017</w:t>
            </w:r>
          </w:p>
        </w:tc>
        <w:tc>
          <w:tcPr>
            <w:tcW w:w="1012" w:type="dxa"/>
            <w:tcBorders>
              <w:top w:val="single" w:sz="4" w:space="0" w:color="auto"/>
              <w:left w:val="single" w:sz="4" w:space="0" w:color="auto"/>
              <w:bottom w:val="single" w:sz="4" w:space="0" w:color="auto"/>
              <w:right w:val="single" w:sz="4" w:space="0" w:color="auto"/>
            </w:tcBorders>
          </w:tcPr>
          <w:p w14:paraId="19D990D6"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b/>
                <w:color w:val="000000" w:themeColor="text1"/>
                <w:sz w:val="16"/>
                <w:szCs w:val="16"/>
              </w:rPr>
              <w:t>32829</w:t>
            </w:r>
          </w:p>
        </w:tc>
        <w:tc>
          <w:tcPr>
            <w:tcW w:w="1141" w:type="dxa"/>
            <w:tcBorders>
              <w:top w:val="single" w:sz="4" w:space="0" w:color="auto"/>
              <w:left w:val="single" w:sz="4" w:space="0" w:color="auto"/>
              <w:bottom w:val="single" w:sz="4" w:space="0" w:color="auto"/>
              <w:right w:val="single" w:sz="4" w:space="0" w:color="auto"/>
            </w:tcBorders>
          </w:tcPr>
          <w:p w14:paraId="4A961657"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r>
              <w:rPr>
                <w:rFonts w:ascii="Arial" w:hAnsi="Arial" w:cs="Arial"/>
                <w:b/>
                <w:color w:val="000000" w:themeColor="text1"/>
                <w:sz w:val="16"/>
                <w:szCs w:val="16"/>
              </w:rPr>
              <w:t>2419</w:t>
            </w:r>
          </w:p>
        </w:tc>
        <w:tc>
          <w:tcPr>
            <w:tcW w:w="1053" w:type="dxa"/>
            <w:tcBorders>
              <w:top w:val="single" w:sz="4" w:space="0" w:color="auto"/>
              <w:left w:val="single" w:sz="4" w:space="0" w:color="auto"/>
              <w:bottom w:val="single" w:sz="4" w:space="0" w:color="auto"/>
              <w:right w:val="single" w:sz="4" w:space="0" w:color="auto"/>
            </w:tcBorders>
          </w:tcPr>
          <w:p w14:paraId="7AE3F513"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b/>
                <w:color w:val="000000" w:themeColor="text1"/>
                <w:sz w:val="16"/>
                <w:szCs w:val="16"/>
              </w:rPr>
              <w:t>135732</w:t>
            </w:r>
          </w:p>
        </w:tc>
        <w:tc>
          <w:tcPr>
            <w:tcW w:w="1175" w:type="dxa"/>
            <w:tcBorders>
              <w:top w:val="single" w:sz="4" w:space="0" w:color="auto"/>
              <w:left w:val="single" w:sz="4" w:space="0" w:color="auto"/>
              <w:bottom w:val="single" w:sz="4" w:space="0" w:color="auto"/>
              <w:right w:val="single" w:sz="4" w:space="0" w:color="auto"/>
            </w:tcBorders>
          </w:tcPr>
          <w:p w14:paraId="163DC235" w14:textId="77777777" w:rsidR="00AE7FC1" w:rsidRPr="00F656B7" w:rsidRDefault="00AE7FC1" w:rsidP="0050118A">
            <w:pPr>
              <w:tabs>
                <w:tab w:val="left" w:pos="284"/>
              </w:tabs>
              <w:spacing w:after="0" w:line="240" w:lineRule="auto"/>
              <w:ind w:left="142" w:right="115"/>
              <w:jc w:val="both"/>
              <w:rPr>
                <w:rFonts w:ascii="Arial" w:hAnsi="Arial" w:cs="Arial"/>
                <w:color w:val="000000" w:themeColor="text1"/>
                <w:sz w:val="20"/>
              </w:rPr>
            </w:pPr>
            <w:r>
              <w:rPr>
                <w:rFonts w:ascii="Arial" w:hAnsi="Arial" w:cs="Arial"/>
                <w:b/>
                <w:color w:val="000000" w:themeColor="text1"/>
                <w:sz w:val="16"/>
                <w:szCs w:val="16"/>
              </w:rPr>
              <w:t>17570</w:t>
            </w:r>
          </w:p>
        </w:tc>
        <w:tc>
          <w:tcPr>
            <w:tcW w:w="1325" w:type="dxa"/>
            <w:tcBorders>
              <w:top w:val="single" w:sz="4" w:space="0" w:color="auto"/>
              <w:left w:val="single" w:sz="4" w:space="0" w:color="auto"/>
              <w:bottom w:val="single" w:sz="4" w:space="0" w:color="auto"/>
              <w:right w:val="single" w:sz="4" w:space="0" w:color="auto"/>
            </w:tcBorders>
          </w:tcPr>
          <w:p w14:paraId="5A5018BC"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b/>
                <w:color w:val="000000" w:themeColor="text1"/>
                <w:sz w:val="20"/>
              </w:rPr>
              <w:t>21.38%</w:t>
            </w:r>
          </w:p>
        </w:tc>
      </w:tr>
      <w:tr w:rsidR="00AE7FC1" w:rsidRPr="00496F46" w14:paraId="5FBD13F8" w14:textId="77777777" w:rsidTr="00CB6B3C">
        <w:trPr>
          <w:trHeight w:val="344"/>
        </w:trPr>
        <w:tc>
          <w:tcPr>
            <w:tcW w:w="1062" w:type="dxa"/>
            <w:tcBorders>
              <w:top w:val="single" w:sz="4" w:space="0" w:color="auto"/>
              <w:left w:val="single" w:sz="4" w:space="0" w:color="auto"/>
              <w:bottom w:val="single" w:sz="4" w:space="0" w:color="auto"/>
              <w:right w:val="single" w:sz="4" w:space="0" w:color="auto"/>
            </w:tcBorders>
          </w:tcPr>
          <w:p w14:paraId="03F0A573" w14:textId="77777777" w:rsidR="00AE7FC1" w:rsidRPr="00F656B7" w:rsidRDefault="00AE7FC1" w:rsidP="0050118A">
            <w:pPr>
              <w:tabs>
                <w:tab w:val="left" w:pos="284"/>
              </w:tabs>
              <w:spacing w:after="0" w:line="240" w:lineRule="auto"/>
              <w:ind w:right="115"/>
              <w:jc w:val="both"/>
              <w:rPr>
                <w:rFonts w:ascii="Arial" w:hAnsi="Arial" w:cs="Arial"/>
                <w:bCs/>
                <w:color w:val="000000" w:themeColor="text1"/>
                <w:sz w:val="18"/>
                <w:szCs w:val="18"/>
              </w:rPr>
            </w:pPr>
            <w:r w:rsidRPr="00F656B7">
              <w:rPr>
                <w:rFonts w:ascii="Arial" w:hAnsi="Arial" w:cs="Arial"/>
                <w:color w:val="000000" w:themeColor="text1"/>
                <w:sz w:val="18"/>
                <w:szCs w:val="18"/>
              </w:rPr>
              <w:t>31.12.23</w:t>
            </w:r>
          </w:p>
        </w:tc>
        <w:tc>
          <w:tcPr>
            <w:tcW w:w="974" w:type="dxa"/>
            <w:tcBorders>
              <w:top w:val="single" w:sz="4" w:space="0" w:color="auto"/>
              <w:left w:val="single" w:sz="4" w:space="0" w:color="auto"/>
              <w:bottom w:val="single" w:sz="4" w:space="0" w:color="auto"/>
              <w:right w:val="single" w:sz="4" w:space="0" w:color="auto"/>
            </w:tcBorders>
          </w:tcPr>
          <w:p w14:paraId="4207DD08"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59736</w:t>
            </w:r>
          </w:p>
        </w:tc>
        <w:tc>
          <w:tcPr>
            <w:tcW w:w="1024" w:type="dxa"/>
            <w:tcBorders>
              <w:top w:val="single" w:sz="4" w:space="0" w:color="auto"/>
              <w:left w:val="single" w:sz="4" w:space="0" w:color="auto"/>
              <w:bottom w:val="single" w:sz="4" w:space="0" w:color="auto"/>
              <w:right w:val="single" w:sz="4" w:space="0" w:color="auto"/>
            </w:tcBorders>
          </w:tcPr>
          <w:p w14:paraId="42B754D9"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2005</w:t>
            </w:r>
          </w:p>
        </w:tc>
        <w:tc>
          <w:tcPr>
            <w:tcW w:w="1070" w:type="dxa"/>
            <w:tcBorders>
              <w:top w:val="single" w:sz="4" w:space="0" w:color="auto"/>
              <w:left w:val="single" w:sz="4" w:space="0" w:color="auto"/>
              <w:bottom w:val="single" w:sz="4" w:space="0" w:color="auto"/>
              <w:right w:val="single" w:sz="4" w:space="0" w:color="auto"/>
            </w:tcBorders>
          </w:tcPr>
          <w:p w14:paraId="0E3ED39D"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43242</w:t>
            </w:r>
          </w:p>
        </w:tc>
        <w:tc>
          <w:tcPr>
            <w:tcW w:w="1144" w:type="dxa"/>
            <w:tcBorders>
              <w:top w:val="single" w:sz="4" w:space="0" w:color="auto"/>
              <w:left w:val="single" w:sz="4" w:space="0" w:color="auto"/>
              <w:bottom w:val="single" w:sz="4" w:space="0" w:color="auto"/>
              <w:right w:val="single" w:sz="4" w:space="0" w:color="auto"/>
            </w:tcBorders>
          </w:tcPr>
          <w:p w14:paraId="1B48EC27"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14540</w:t>
            </w:r>
          </w:p>
        </w:tc>
        <w:tc>
          <w:tcPr>
            <w:tcW w:w="1012" w:type="dxa"/>
            <w:tcBorders>
              <w:top w:val="single" w:sz="4" w:space="0" w:color="auto"/>
              <w:left w:val="single" w:sz="4" w:space="0" w:color="auto"/>
              <w:bottom w:val="single" w:sz="4" w:space="0" w:color="auto"/>
              <w:right w:val="single" w:sz="4" w:space="0" w:color="auto"/>
            </w:tcBorders>
          </w:tcPr>
          <w:p w14:paraId="57985DE5"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27219</w:t>
            </w:r>
          </w:p>
        </w:tc>
        <w:tc>
          <w:tcPr>
            <w:tcW w:w="1141" w:type="dxa"/>
            <w:tcBorders>
              <w:top w:val="single" w:sz="4" w:space="0" w:color="auto"/>
              <w:left w:val="single" w:sz="4" w:space="0" w:color="auto"/>
              <w:bottom w:val="single" w:sz="4" w:space="0" w:color="auto"/>
              <w:right w:val="single" w:sz="4" w:space="0" w:color="auto"/>
            </w:tcBorders>
          </w:tcPr>
          <w:p w14:paraId="0B571035" w14:textId="77777777" w:rsidR="00AE7FC1" w:rsidRPr="00F656B7" w:rsidRDefault="00AE7FC1" w:rsidP="0050118A">
            <w:pPr>
              <w:tabs>
                <w:tab w:val="left" w:pos="284"/>
              </w:tabs>
              <w:spacing w:after="0" w:line="240" w:lineRule="auto"/>
              <w:ind w:left="142" w:right="115" w:firstLine="142"/>
              <w:jc w:val="both"/>
              <w:rPr>
                <w:rFonts w:ascii="Arial" w:hAnsi="Arial" w:cs="Arial"/>
                <w:color w:val="000000" w:themeColor="text1"/>
                <w:sz w:val="20"/>
              </w:rPr>
            </w:pPr>
            <w:r>
              <w:rPr>
                <w:rFonts w:ascii="Arial" w:hAnsi="Arial" w:cs="Arial"/>
                <w:color w:val="000000" w:themeColor="text1"/>
                <w:sz w:val="20"/>
              </w:rPr>
              <w:t>1737</w:t>
            </w:r>
          </w:p>
        </w:tc>
        <w:tc>
          <w:tcPr>
            <w:tcW w:w="1053" w:type="dxa"/>
            <w:tcBorders>
              <w:top w:val="single" w:sz="4" w:space="0" w:color="auto"/>
              <w:left w:val="single" w:sz="4" w:space="0" w:color="auto"/>
              <w:bottom w:val="single" w:sz="4" w:space="0" w:color="auto"/>
              <w:right w:val="single" w:sz="4" w:space="0" w:color="auto"/>
            </w:tcBorders>
          </w:tcPr>
          <w:p w14:paraId="261577F4"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sidRPr="00F656B7">
              <w:rPr>
                <w:rFonts w:ascii="Arial" w:hAnsi="Arial" w:cs="Arial"/>
                <w:color w:val="000000" w:themeColor="text1"/>
                <w:sz w:val="20"/>
              </w:rPr>
              <w:t>130197</w:t>
            </w:r>
          </w:p>
        </w:tc>
        <w:tc>
          <w:tcPr>
            <w:tcW w:w="1175" w:type="dxa"/>
            <w:tcBorders>
              <w:top w:val="single" w:sz="4" w:space="0" w:color="auto"/>
              <w:left w:val="single" w:sz="4" w:space="0" w:color="auto"/>
              <w:bottom w:val="single" w:sz="4" w:space="0" w:color="auto"/>
              <w:right w:val="single" w:sz="4" w:space="0" w:color="auto"/>
            </w:tcBorders>
          </w:tcPr>
          <w:p w14:paraId="20A7960C" w14:textId="77777777" w:rsidR="00AE7FC1" w:rsidRPr="00F656B7" w:rsidRDefault="00AE7FC1" w:rsidP="0050118A">
            <w:pPr>
              <w:tabs>
                <w:tab w:val="left" w:pos="284"/>
              </w:tabs>
              <w:spacing w:after="0" w:line="240" w:lineRule="auto"/>
              <w:ind w:left="142" w:right="115"/>
              <w:jc w:val="both"/>
              <w:rPr>
                <w:rFonts w:ascii="Arial" w:hAnsi="Arial" w:cs="Arial"/>
                <w:color w:val="000000" w:themeColor="text1"/>
                <w:sz w:val="20"/>
              </w:rPr>
            </w:pPr>
            <w:r w:rsidRPr="00F656B7">
              <w:rPr>
                <w:rFonts w:ascii="Arial" w:hAnsi="Arial" w:cs="Arial"/>
                <w:color w:val="000000" w:themeColor="text1"/>
                <w:sz w:val="20"/>
              </w:rPr>
              <w:t>18282</w:t>
            </w:r>
          </w:p>
        </w:tc>
        <w:tc>
          <w:tcPr>
            <w:tcW w:w="1325" w:type="dxa"/>
            <w:tcBorders>
              <w:top w:val="single" w:sz="4" w:space="0" w:color="auto"/>
              <w:left w:val="single" w:sz="4" w:space="0" w:color="auto"/>
              <w:bottom w:val="single" w:sz="4" w:space="0" w:color="auto"/>
              <w:right w:val="single" w:sz="4" w:space="0" w:color="auto"/>
            </w:tcBorders>
          </w:tcPr>
          <w:p w14:paraId="58340BFF" w14:textId="77777777" w:rsidR="00AE7FC1" w:rsidRPr="00F656B7" w:rsidRDefault="00AE7FC1" w:rsidP="0050118A">
            <w:pPr>
              <w:tabs>
                <w:tab w:val="left" w:pos="284"/>
              </w:tabs>
              <w:spacing w:after="0" w:line="240" w:lineRule="auto"/>
              <w:ind w:right="115"/>
              <w:jc w:val="both"/>
              <w:rPr>
                <w:rFonts w:ascii="Arial" w:hAnsi="Arial" w:cs="Arial"/>
                <w:color w:val="000000" w:themeColor="text1"/>
                <w:sz w:val="20"/>
              </w:rPr>
            </w:pPr>
            <w:r>
              <w:rPr>
                <w:rFonts w:ascii="Arial" w:hAnsi="Arial" w:cs="Arial"/>
                <w:color w:val="000000" w:themeColor="text1"/>
                <w:sz w:val="20"/>
              </w:rPr>
              <w:t>20.92%</w:t>
            </w:r>
          </w:p>
        </w:tc>
      </w:tr>
      <w:tr w:rsidR="00AE7FC1" w:rsidRPr="00496F46" w14:paraId="01E782E7" w14:textId="77777777" w:rsidTr="00CB6B3C">
        <w:trPr>
          <w:trHeight w:val="377"/>
        </w:trPr>
        <w:tc>
          <w:tcPr>
            <w:tcW w:w="1062" w:type="dxa"/>
            <w:tcBorders>
              <w:top w:val="single" w:sz="4" w:space="0" w:color="auto"/>
              <w:left w:val="single" w:sz="4" w:space="0" w:color="auto"/>
              <w:bottom w:val="single" w:sz="4" w:space="0" w:color="auto"/>
              <w:right w:val="single" w:sz="4" w:space="0" w:color="auto"/>
            </w:tcBorders>
          </w:tcPr>
          <w:p w14:paraId="73B4053B" w14:textId="77777777" w:rsidR="00AE7FC1" w:rsidRPr="00F656B7" w:rsidRDefault="00AE7FC1" w:rsidP="0050118A">
            <w:pPr>
              <w:tabs>
                <w:tab w:val="left" w:pos="284"/>
              </w:tabs>
              <w:spacing w:after="0" w:line="240" w:lineRule="auto"/>
              <w:ind w:right="115"/>
              <w:jc w:val="both"/>
              <w:rPr>
                <w:rFonts w:ascii="Arial" w:hAnsi="Arial" w:cs="Arial"/>
                <w:b/>
                <w:color w:val="000000" w:themeColor="text1"/>
                <w:sz w:val="18"/>
                <w:szCs w:val="18"/>
              </w:rPr>
            </w:pPr>
            <w:r>
              <w:rPr>
                <w:rFonts w:ascii="Arial" w:hAnsi="Arial" w:cs="Arial"/>
                <w:b/>
                <w:color w:val="000000" w:themeColor="text1"/>
                <w:sz w:val="18"/>
                <w:szCs w:val="18"/>
              </w:rPr>
              <w:t xml:space="preserve"> +/-</w:t>
            </w:r>
            <w:proofErr w:type="spellStart"/>
            <w:r w:rsidRPr="00F656B7">
              <w:rPr>
                <w:rFonts w:ascii="Arial" w:hAnsi="Arial" w:cs="Arial"/>
                <w:b/>
                <w:color w:val="000000" w:themeColor="text1"/>
                <w:sz w:val="18"/>
                <w:szCs w:val="18"/>
              </w:rPr>
              <w:t>QtoQ</w:t>
            </w:r>
            <w:proofErr w:type="spellEnd"/>
            <w:r w:rsidRPr="00F656B7">
              <w:rPr>
                <w:rFonts w:ascii="Arial" w:hAnsi="Arial" w:cs="Arial"/>
                <w:b/>
                <w:color w:val="000000" w:themeColor="text1"/>
                <w:sz w:val="18"/>
                <w:szCs w:val="18"/>
              </w:rPr>
              <w:t xml:space="preserve"> </w:t>
            </w:r>
          </w:p>
        </w:tc>
        <w:tc>
          <w:tcPr>
            <w:tcW w:w="974" w:type="dxa"/>
            <w:tcBorders>
              <w:top w:val="single" w:sz="4" w:space="0" w:color="auto"/>
              <w:left w:val="single" w:sz="4" w:space="0" w:color="auto"/>
              <w:bottom w:val="single" w:sz="4" w:space="0" w:color="auto"/>
              <w:right w:val="single" w:sz="4" w:space="0" w:color="auto"/>
            </w:tcBorders>
            <w:vAlign w:val="center"/>
          </w:tcPr>
          <w:p w14:paraId="5C39971A" w14:textId="77777777" w:rsidR="00AE7FC1" w:rsidRPr="002D67EE" w:rsidRDefault="00AE7FC1" w:rsidP="0050118A">
            <w:pPr>
              <w:tabs>
                <w:tab w:val="left" w:pos="284"/>
              </w:tabs>
              <w:spacing w:after="0" w:line="240" w:lineRule="auto"/>
              <w:ind w:right="115"/>
              <w:jc w:val="both"/>
              <w:rPr>
                <w:rFonts w:ascii="Arial" w:hAnsi="Arial" w:cs="Arial"/>
                <w:b/>
                <w:sz w:val="20"/>
              </w:rPr>
            </w:pPr>
          </w:p>
        </w:tc>
        <w:tc>
          <w:tcPr>
            <w:tcW w:w="1024" w:type="dxa"/>
            <w:tcBorders>
              <w:top w:val="single" w:sz="4" w:space="0" w:color="auto"/>
              <w:left w:val="single" w:sz="4" w:space="0" w:color="auto"/>
              <w:bottom w:val="single" w:sz="4" w:space="0" w:color="auto"/>
              <w:right w:val="single" w:sz="4" w:space="0" w:color="auto"/>
            </w:tcBorders>
            <w:vAlign w:val="center"/>
          </w:tcPr>
          <w:p w14:paraId="2866A53A"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 xml:space="preserve">   9</w:t>
            </w:r>
          </w:p>
          <w:p w14:paraId="04DD6150"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+0.44%</w:t>
            </w:r>
          </w:p>
        </w:tc>
        <w:tc>
          <w:tcPr>
            <w:tcW w:w="1070" w:type="dxa"/>
            <w:tcBorders>
              <w:top w:val="single" w:sz="4" w:space="0" w:color="auto"/>
              <w:left w:val="single" w:sz="4" w:space="0" w:color="auto"/>
              <w:bottom w:val="single" w:sz="4" w:space="0" w:color="auto"/>
              <w:right w:val="single" w:sz="4" w:space="0" w:color="auto"/>
            </w:tcBorders>
            <w:vAlign w:val="center"/>
          </w:tcPr>
          <w:p w14:paraId="3BEAF93A" w14:textId="77777777" w:rsidR="00AE7FC1" w:rsidRPr="002D67EE" w:rsidRDefault="00AE7FC1" w:rsidP="0050118A">
            <w:pPr>
              <w:tabs>
                <w:tab w:val="left" w:pos="284"/>
              </w:tabs>
              <w:spacing w:after="0" w:line="240" w:lineRule="auto"/>
              <w:ind w:left="142" w:right="115"/>
              <w:jc w:val="both"/>
              <w:rPr>
                <w:rFonts w:ascii="Arial" w:hAnsi="Arial" w:cs="Arial"/>
                <w:b/>
                <w:sz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406804A1"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 xml:space="preserve">  -376</w:t>
            </w:r>
          </w:p>
          <w:p w14:paraId="7186772B"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 xml:space="preserve"> -2.58%</w:t>
            </w:r>
          </w:p>
        </w:tc>
        <w:tc>
          <w:tcPr>
            <w:tcW w:w="1012" w:type="dxa"/>
            <w:tcBorders>
              <w:top w:val="single" w:sz="4" w:space="0" w:color="auto"/>
              <w:left w:val="single" w:sz="4" w:space="0" w:color="auto"/>
              <w:bottom w:val="single" w:sz="4" w:space="0" w:color="auto"/>
              <w:right w:val="single" w:sz="4" w:space="0" w:color="auto"/>
            </w:tcBorders>
            <w:vAlign w:val="center"/>
          </w:tcPr>
          <w:p w14:paraId="4E968EED" w14:textId="77777777" w:rsidR="00AE7FC1" w:rsidRPr="002D67EE" w:rsidRDefault="00AE7FC1" w:rsidP="0050118A">
            <w:pPr>
              <w:tabs>
                <w:tab w:val="left" w:pos="284"/>
              </w:tabs>
              <w:spacing w:after="0" w:line="240" w:lineRule="auto"/>
              <w:ind w:right="115"/>
              <w:jc w:val="both"/>
              <w:rPr>
                <w:rFonts w:ascii="Arial" w:hAnsi="Arial" w:cs="Arial"/>
                <w:b/>
                <w:sz w:val="20"/>
              </w:rPr>
            </w:pPr>
          </w:p>
        </w:tc>
        <w:tc>
          <w:tcPr>
            <w:tcW w:w="1141" w:type="dxa"/>
            <w:tcBorders>
              <w:top w:val="single" w:sz="4" w:space="0" w:color="auto"/>
              <w:left w:val="single" w:sz="4" w:space="0" w:color="auto"/>
              <w:bottom w:val="single" w:sz="4" w:space="0" w:color="auto"/>
              <w:right w:val="single" w:sz="4" w:space="0" w:color="auto"/>
            </w:tcBorders>
            <w:vAlign w:val="center"/>
          </w:tcPr>
          <w:p w14:paraId="00F5FFEE"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66</w:t>
            </w:r>
          </w:p>
          <w:p w14:paraId="7867FB2A"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+3.80%</w:t>
            </w:r>
          </w:p>
        </w:tc>
        <w:tc>
          <w:tcPr>
            <w:tcW w:w="1053" w:type="dxa"/>
            <w:tcBorders>
              <w:top w:val="single" w:sz="4" w:space="0" w:color="auto"/>
              <w:left w:val="single" w:sz="4" w:space="0" w:color="auto"/>
              <w:bottom w:val="single" w:sz="4" w:space="0" w:color="auto"/>
              <w:right w:val="single" w:sz="4" w:space="0" w:color="auto"/>
            </w:tcBorders>
            <w:vAlign w:val="center"/>
          </w:tcPr>
          <w:p w14:paraId="481B72D2" w14:textId="77777777" w:rsidR="00AE7FC1" w:rsidRPr="002D67EE" w:rsidRDefault="00AE7FC1" w:rsidP="0050118A">
            <w:pPr>
              <w:tabs>
                <w:tab w:val="left" w:pos="284"/>
              </w:tabs>
              <w:spacing w:after="0" w:line="240" w:lineRule="auto"/>
              <w:ind w:right="115"/>
              <w:jc w:val="both"/>
              <w:rPr>
                <w:rFonts w:ascii="Arial" w:hAnsi="Arial" w:cs="Arial"/>
                <w:b/>
                <w:sz w:val="20"/>
              </w:rPr>
            </w:pPr>
          </w:p>
        </w:tc>
        <w:tc>
          <w:tcPr>
            <w:tcW w:w="1175" w:type="dxa"/>
            <w:tcBorders>
              <w:top w:val="single" w:sz="4" w:space="0" w:color="auto"/>
              <w:left w:val="single" w:sz="4" w:space="0" w:color="auto"/>
              <w:bottom w:val="single" w:sz="4" w:space="0" w:color="auto"/>
              <w:right w:val="single" w:sz="4" w:space="0" w:color="auto"/>
            </w:tcBorders>
            <w:vAlign w:val="center"/>
          </w:tcPr>
          <w:p w14:paraId="6010AB58"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-301</w:t>
            </w:r>
          </w:p>
          <w:p w14:paraId="7A8A2CA0"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-1.64%</w:t>
            </w:r>
          </w:p>
        </w:tc>
        <w:tc>
          <w:tcPr>
            <w:tcW w:w="1325" w:type="dxa"/>
            <w:tcBorders>
              <w:top w:val="single" w:sz="4" w:space="0" w:color="auto"/>
              <w:left w:val="single" w:sz="4" w:space="0" w:color="auto"/>
              <w:bottom w:val="single" w:sz="4" w:space="0" w:color="auto"/>
              <w:right w:val="single" w:sz="4" w:space="0" w:color="auto"/>
            </w:tcBorders>
            <w:vAlign w:val="center"/>
          </w:tcPr>
          <w:p w14:paraId="21DEF847"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0.33%</w:t>
            </w:r>
          </w:p>
        </w:tc>
      </w:tr>
      <w:tr w:rsidR="00AE7FC1" w:rsidRPr="00496F46" w14:paraId="06B0FBB6" w14:textId="77777777" w:rsidTr="00CB6B3C">
        <w:trPr>
          <w:trHeight w:val="260"/>
        </w:trPr>
        <w:tc>
          <w:tcPr>
            <w:tcW w:w="1062" w:type="dxa"/>
            <w:tcBorders>
              <w:top w:val="single" w:sz="4" w:space="0" w:color="auto"/>
              <w:left w:val="single" w:sz="4" w:space="0" w:color="auto"/>
              <w:bottom w:val="single" w:sz="4" w:space="0" w:color="auto"/>
              <w:right w:val="single" w:sz="4" w:space="0" w:color="auto"/>
            </w:tcBorders>
          </w:tcPr>
          <w:p w14:paraId="299599DB" w14:textId="77777777" w:rsidR="00AE7FC1" w:rsidRPr="00F656B7" w:rsidRDefault="00AE7FC1" w:rsidP="0050118A">
            <w:pPr>
              <w:tabs>
                <w:tab w:val="left" w:pos="284"/>
              </w:tabs>
              <w:spacing w:after="0" w:line="240" w:lineRule="auto"/>
              <w:ind w:right="115"/>
              <w:jc w:val="both"/>
              <w:rPr>
                <w:rFonts w:ascii="Arial" w:hAnsi="Arial" w:cs="Arial"/>
                <w:b/>
                <w:color w:val="000000" w:themeColor="text1"/>
                <w:sz w:val="18"/>
                <w:szCs w:val="18"/>
              </w:rPr>
            </w:pPr>
            <w:r>
              <w:rPr>
                <w:rFonts w:ascii="Arial" w:hAnsi="Arial" w:cs="Arial"/>
                <w:b/>
                <w:color w:val="000000" w:themeColor="text1"/>
                <w:sz w:val="18"/>
                <w:szCs w:val="18"/>
              </w:rPr>
              <w:t xml:space="preserve">+/- </w:t>
            </w:r>
            <w:r w:rsidRPr="00F656B7">
              <w:rPr>
                <w:rFonts w:ascii="Arial" w:hAnsi="Arial" w:cs="Arial"/>
                <w:b/>
                <w:color w:val="000000" w:themeColor="text1"/>
                <w:sz w:val="18"/>
                <w:szCs w:val="18"/>
              </w:rPr>
              <w:t xml:space="preserve">YoY </w:t>
            </w:r>
          </w:p>
        </w:tc>
        <w:tc>
          <w:tcPr>
            <w:tcW w:w="974" w:type="dxa"/>
            <w:tcBorders>
              <w:top w:val="single" w:sz="4" w:space="0" w:color="auto"/>
              <w:left w:val="single" w:sz="4" w:space="0" w:color="auto"/>
              <w:bottom w:val="single" w:sz="4" w:space="0" w:color="auto"/>
              <w:right w:val="single" w:sz="4" w:space="0" w:color="auto"/>
            </w:tcBorders>
            <w:vAlign w:val="center"/>
          </w:tcPr>
          <w:p w14:paraId="6B3C3A67" w14:textId="77777777" w:rsidR="00AE7FC1" w:rsidRPr="002D67EE" w:rsidRDefault="00AE7FC1" w:rsidP="0050118A">
            <w:pPr>
              <w:tabs>
                <w:tab w:val="left" w:pos="284"/>
              </w:tabs>
              <w:spacing w:after="0" w:line="240" w:lineRule="auto"/>
              <w:ind w:right="115"/>
              <w:jc w:val="both"/>
              <w:rPr>
                <w:rFonts w:ascii="Arial" w:hAnsi="Arial" w:cs="Arial"/>
                <w:b/>
                <w:sz w:val="20"/>
              </w:rPr>
            </w:pPr>
          </w:p>
        </w:tc>
        <w:tc>
          <w:tcPr>
            <w:tcW w:w="1024" w:type="dxa"/>
            <w:tcBorders>
              <w:top w:val="single" w:sz="4" w:space="0" w:color="auto"/>
              <w:left w:val="single" w:sz="4" w:space="0" w:color="auto"/>
              <w:bottom w:val="single" w:sz="4" w:space="0" w:color="auto"/>
              <w:right w:val="single" w:sz="4" w:space="0" w:color="auto"/>
            </w:tcBorders>
            <w:vAlign w:val="center"/>
          </w:tcPr>
          <w:p w14:paraId="00997C14"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-120</w:t>
            </w:r>
          </w:p>
          <w:p w14:paraId="1B39CC15"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-5.62%</w:t>
            </w:r>
          </w:p>
        </w:tc>
        <w:tc>
          <w:tcPr>
            <w:tcW w:w="1070" w:type="dxa"/>
            <w:tcBorders>
              <w:top w:val="single" w:sz="4" w:space="0" w:color="auto"/>
              <w:left w:val="single" w:sz="4" w:space="0" w:color="auto"/>
              <w:bottom w:val="single" w:sz="4" w:space="0" w:color="auto"/>
              <w:right w:val="single" w:sz="4" w:space="0" w:color="auto"/>
            </w:tcBorders>
            <w:vAlign w:val="center"/>
          </w:tcPr>
          <w:p w14:paraId="1356F9AE" w14:textId="77777777" w:rsidR="00AE7FC1" w:rsidRPr="002D67EE" w:rsidRDefault="00AE7FC1" w:rsidP="0050118A">
            <w:pPr>
              <w:tabs>
                <w:tab w:val="left" w:pos="284"/>
              </w:tabs>
              <w:spacing w:after="0" w:line="240" w:lineRule="auto"/>
              <w:ind w:left="142" w:right="115"/>
              <w:jc w:val="both"/>
              <w:rPr>
                <w:rFonts w:ascii="Arial" w:hAnsi="Arial" w:cs="Arial"/>
                <w:b/>
                <w:sz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AB54219"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1147</w:t>
            </w:r>
          </w:p>
          <w:p w14:paraId="66B5658D"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 xml:space="preserve"> + 8.81%</w:t>
            </w:r>
          </w:p>
        </w:tc>
        <w:tc>
          <w:tcPr>
            <w:tcW w:w="1012" w:type="dxa"/>
            <w:tcBorders>
              <w:top w:val="single" w:sz="4" w:space="0" w:color="auto"/>
              <w:left w:val="single" w:sz="4" w:space="0" w:color="auto"/>
              <w:bottom w:val="single" w:sz="4" w:space="0" w:color="auto"/>
              <w:right w:val="single" w:sz="4" w:space="0" w:color="auto"/>
            </w:tcBorders>
            <w:vAlign w:val="center"/>
          </w:tcPr>
          <w:p w14:paraId="5805B7B6"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w:t>
            </w:r>
          </w:p>
        </w:tc>
        <w:tc>
          <w:tcPr>
            <w:tcW w:w="1141" w:type="dxa"/>
            <w:tcBorders>
              <w:top w:val="single" w:sz="4" w:space="0" w:color="auto"/>
              <w:left w:val="single" w:sz="4" w:space="0" w:color="auto"/>
              <w:bottom w:val="single" w:sz="4" w:space="0" w:color="auto"/>
              <w:right w:val="single" w:sz="4" w:space="0" w:color="auto"/>
            </w:tcBorders>
            <w:vAlign w:val="center"/>
          </w:tcPr>
          <w:p w14:paraId="6E65AF69"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-616</w:t>
            </w:r>
          </w:p>
          <w:p w14:paraId="4E07375F"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-25.46%</w:t>
            </w:r>
          </w:p>
        </w:tc>
        <w:tc>
          <w:tcPr>
            <w:tcW w:w="1053" w:type="dxa"/>
            <w:tcBorders>
              <w:top w:val="single" w:sz="4" w:space="0" w:color="auto"/>
              <w:left w:val="single" w:sz="4" w:space="0" w:color="auto"/>
              <w:bottom w:val="single" w:sz="4" w:space="0" w:color="auto"/>
              <w:right w:val="single" w:sz="4" w:space="0" w:color="auto"/>
            </w:tcBorders>
            <w:vAlign w:val="center"/>
          </w:tcPr>
          <w:p w14:paraId="05E40478" w14:textId="77777777" w:rsidR="00AE7FC1" w:rsidRPr="002D67EE" w:rsidRDefault="00AE7FC1" w:rsidP="0050118A">
            <w:pPr>
              <w:tabs>
                <w:tab w:val="left" w:pos="284"/>
              </w:tabs>
              <w:spacing w:after="0" w:line="240" w:lineRule="auto"/>
              <w:ind w:right="115"/>
              <w:jc w:val="both"/>
              <w:rPr>
                <w:rFonts w:ascii="Arial" w:hAnsi="Arial" w:cs="Arial"/>
                <w:b/>
                <w:sz w:val="20"/>
              </w:rPr>
            </w:pPr>
          </w:p>
        </w:tc>
        <w:tc>
          <w:tcPr>
            <w:tcW w:w="1175" w:type="dxa"/>
            <w:tcBorders>
              <w:top w:val="single" w:sz="4" w:space="0" w:color="auto"/>
              <w:left w:val="single" w:sz="4" w:space="0" w:color="auto"/>
              <w:bottom w:val="single" w:sz="4" w:space="0" w:color="auto"/>
              <w:right w:val="single" w:sz="4" w:space="0" w:color="auto"/>
            </w:tcBorders>
            <w:vAlign w:val="center"/>
          </w:tcPr>
          <w:p w14:paraId="178C119D"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411</w:t>
            </w:r>
          </w:p>
          <w:p w14:paraId="738C7957"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2.34%</w:t>
            </w:r>
          </w:p>
        </w:tc>
        <w:tc>
          <w:tcPr>
            <w:tcW w:w="1325" w:type="dxa"/>
            <w:tcBorders>
              <w:top w:val="single" w:sz="4" w:space="0" w:color="auto"/>
              <w:left w:val="single" w:sz="4" w:space="0" w:color="auto"/>
              <w:bottom w:val="single" w:sz="4" w:space="0" w:color="auto"/>
              <w:right w:val="single" w:sz="4" w:space="0" w:color="auto"/>
            </w:tcBorders>
            <w:vAlign w:val="center"/>
          </w:tcPr>
          <w:p w14:paraId="6F17FF7B" w14:textId="77777777" w:rsidR="00AE7FC1" w:rsidRPr="002D67EE" w:rsidRDefault="00AE7FC1" w:rsidP="0050118A">
            <w:pPr>
              <w:tabs>
                <w:tab w:val="left" w:pos="284"/>
              </w:tabs>
              <w:spacing w:after="0" w:line="240" w:lineRule="auto"/>
              <w:ind w:right="115"/>
              <w:jc w:val="both"/>
              <w:rPr>
                <w:rFonts w:ascii="Arial" w:hAnsi="Arial" w:cs="Arial"/>
                <w:b/>
                <w:sz w:val="20"/>
              </w:rPr>
            </w:pPr>
            <w:r w:rsidRPr="002D67EE">
              <w:rPr>
                <w:rFonts w:ascii="Arial" w:hAnsi="Arial" w:cs="Arial"/>
                <w:b/>
                <w:sz w:val="20"/>
              </w:rPr>
              <w:t>-0.13%</w:t>
            </w:r>
          </w:p>
        </w:tc>
      </w:tr>
    </w:tbl>
    <w:p w14:paraId="74404729" w14:textId="0E873D4A" w:rsidR="00CB6B3C" w:rsidRDefault="00CB6B3C" w:rsidP="00CB6B3C">
      <w:pPr>
        <w:tabs>
          <w:tab w:val="left" w:pos="284"/>
          <w:tab w:val="left" w:pos="8908"/>
        </w:tabs>
        <w:ind w:left="-900" w:right="118" w:firstLine="14"/>
        <w:jc w:val="both"/>
        <w:rPr>
          <w:rFonts w:ascii="Arial" w:hAnsi="Arial" w:cs="Arial"/>
          <w:b/>
        </w:rPr>
      </w:pPr>
    </w:p>
    <w:p w14:paraId="3FC1AD46" w14:textId="00303B5C" w:rsidR="00A21F68" w:rsidRDefault="00A21F68" w:rsidP="00A21F68">
      <w:pPr>
        <w:spacing w:after="0"/>
        <w:ind w:left="-900" w:right="180"/>
        <w:jc w:val="both"/>
        <w:rPr>
          <w:rFonts w:ascii="Arial" w:hAnsi="Arial" w:cs="Arial"/>
        </w:rPr>
      </w:pPr>
      <w:r>
        <w:rPr>
          <w:rFonts w:ascii="Arial" w:hAnsi="Arial" w:cs="Arial"/>
        </w:rPr>
        <w:t xml:space="preserve">Dr Prasad </w:t>
      </w:r>
      <w:r w:rsidRPr="008F24CC">
        <w:rPr>
          <w:rFonts w:ascii="Arial" w:hAnsi="Arial" w:cs="Arial"/>
        </w:rPr>
        <w:t xml:space="preserve">informs that Share of PS to </w:t>
      </w:r>
      <w:r>
        <w:rPr>
          <w:rFonts w:ascii="Arial" w:hAnsi="Arial" w:cs="Arial"/>
        </w:rPr>
        <w:t>t</w:t>
      </w:r>
      <w:r w:rsidRPr="008F24CC">
        <w:rPr>
          <w:rFonts w:ascii="Arial" w:hAnsi="Arial" w:cs="Arial"/>
        </w:rPr>
        <w:t xml:space="preserve">otal Advances is </w:t>
      </w:r>
      <w:r>
        <w:rPr>
          <w:rFonts w:ascii="Arial" w:hAnsi="Arial" w:cs="Arial"/>
        </w:rPr>
        <w:t>21.25</w:t>
      </w:r>
      <w:r w:rsidRPr="008F24CC">
        <w:rPr>
          <w:rFonts w:ascii="Arial" w:hAnsi="Arial" w:cs="Arial"/>
        </w:rPr>
        <w:t xml:space="preserve">% </w:t>
      </w:r>
      <w:r>
        <w:rPr>
          <w:rFonts w:ascii="Arial" w:hAnsi="Arial" w:cs="Arial"/>
        </w:rPr>
        <w:t xml:space="preserve">as on March 2024 showing decline of 0.13% on YOY basis and Share of MSME advances remained 16.74% showing YOU growth of 0.09% </w:t>
      </w:r>
      <w:r w:rsidR="00094408">
        <w:rPr>
          <w:rFonts w:ascii="Arial" w:hAnsi="Arial" w:cs="Arial"/>
        </w:rPr>
        <w:t>and advised all member banks to improve the MSME share up to a desired level.</w:t>
      </w:r>
    </w:p>
    <w:p w14:paraId="4B79A62B" w14:textId="77777777" w:rsidR="00094408" w:rsidRDefault="00094408" w:rsidP="00CB6B3C">
      <w:pPr>
        <w:tabs>
          <w:tab w:val="left" w:pos="284"/>
          <w:tab w:val="left" w:pos="8908"/>
        </w:tabs>
        <w:ind w:left="-900" w:right="118" w:firstLine="14"/>
        <w:jc w:val="both"/>
        <w:rPr>
          <w:rFonts w:ascii="Arial" w:hAnsi="Arial" w:cs="Arial"/>
          <w:bCs/>
        </w:rPr>
      </w:pPr>
    </w:p>
    <w:p w14:paraId="4EB5297E" w14:textId="14E88A54" w:rsidR="00AE7FC1" w:rsidRPr="00094408" w:rsidRDefault="00CB6B3C" w:rsidP="00CB6B3C">
      <w:pPr>
        <w:tabs>
          <w:tab w:val="left" w:pos="284"/>
          <w:tab w:val="left" w:pos="8908"/>
        </w:tabs>
        <w:ind w:left="-900" w:right="118" w:firstLine="14"/>
        <w:jc w:val="both"/>
        <w:rPr>
          <w:rFonts w:ascii="Arial" w:hAnsi="Arial" w:cs="Arial"/>
          <w:bCs/>
        </w:rPr>
      </w:pPr>
      <w:r w:rsidRPr="00094408">
        <w:rPr>
          <w:rFonts w:ascii="Arial" w:hAnsi="Arial" w:cs="Arial"/>
          <w:bCs/>
        </w:rPr>
        <w:t xml:space="preserve">Chief LDM informed the house that </w:t>
      </w:r>
      <w:r w:rsidR="00AE7FC1" w:rsidRPr="00094408">
        <w:rPr>
          <w:rFonts w:ascii="Arial" w:hAnsi="Arial" w:cs="Arial"/>
          <w:bCs/>
        </w:rPr>
        <w:t>Share of PS advances has increased to 21.25% from 20.92% in Dec 23</w:t>
      </w:r>
      <w:r w:rsidR="00DE50D7" w:rsidRPr="00094408">
        <w:rPr>
          <w:rFonts w:ascii="Arial" w:hAnsi="Arial" w:cs="Arial"/>
          <w:bCs/>
        </w:rPr>
        <w:t>.</w:t>
      </w:r>
      <w:r w:rsidR="00AE7FC1" w:rsidRPr="00094408">
        <w:rPr>
          <w:rFonts w:ascii="Arial" w:hAnsi="Arial" w:cs="Arial"/>
          <w:bCs/>
        </w:rPr>
        <w:t xml:space="preserve"> </w:t>
      </w:r>
      <w:r w:rsidR="00DE50D7" w:rsidRPr="00094408">
        <w:rPr>
          <w:rFonts w:ascii="Arial" w:hAnsi="Arial" w:cs="Arial"/>
          <w:bCs/>
        </w:rPr>
        <w:t>O</w:t>
      </w:r>
      <w:r w:rsidR="00AE7FC1" w:rsidRPr="00094408">
        <w:rPr>
          <w:rFonts w:ascii="Arial" w:hAnsi="Arial" w:cs="Arial"/>
          <w:bCs/>
        </w:rPr>
        <w:t xml:space="preserve">n YOY basis Share PS advances decreased from 21.38% to 21.25% </w:t>
      </w:r>
    </w:p>
    <w:p w14:paraId="58147905" w14:textId="77777777" w:rsidR="009E129D" w:rsidRDefault="00CB6B3C" w:rsidP="00CB6B3C">
      <w:pPr>
        <w:tabs>
          <w:tab w:val="left" w:pos="284"/>
          <w:tab w:val="left" w:pos="8908"/>
        </w:tabs>
        <w:spacing w:after="0" w:line="240" w:lineRule="auto"/>
        <w:ind w:left="-900" w:right="115" w:firstLine="144"/>
        <w:jc w:val="both"/>
        <w:rPr>
          <w:rFonts w:ascii="Arial" w:hAnsi="Arial" w:cs="Arial"/>
          <w:bCs/>
          <w:color w:val="000000" w:themeColor="text1"/>
        </w:rPr>
      </w:pPr>
      <w:r w:rsidRPr="00094408">
        <w:rPr>
          <w:rFonts w:ascii="Arial" w:hAnsi="Arial" w:cs="Arial"/>
          <w:bCs/>
          <w:color w:val="000000" w:themeColor="text1"/>
        </w:rPr>
        <w:t xml:space="preserve">He requested </w:t>
      </w:r>
      <w:r w:rsidR="00AE7FC1" w:rsidRPr="00094408">
        <w:rPr>
          <w:rFonts w:ascii="Arial" w:hAnsi="Arial" w:cs="Arial"/>
          <w:bCs/>
          <w:color w:val="000000" w:themeColor="text1"/>
        </w:rPr>
        <w:t xml:space="preserve">Member Banks to ensure that the data reporting about priority sector submitted to UTLBC should be strictly according to the guidelines of Priority Sector issued by RBI from time to time and sanctioned more and more advances under priority sector so that a momentum of growth be maintained in next FY also.      </w:t>
      </w:r>
    </w:p>
    <w:p w14:paraId="4DBE9AE8" w14:textId="2B28C605" w:rsidR="00AE7FC1" w:rsidRPr="009E129D" w:rsidRDefault="009E129D" w:rsidP="009E129D">
      <w:pPr>
        <w:tabs>
          <w:tab w:val="left" w:pos="284"/>
          <w:tab w:val="left" w:pos="8908"/>
        </w:tabs>
        <w:spacing w:after="0" w:line="240" w:lineRule="auto"/>
        <w:ind w:left="-900" w:right="115" w:firstLine="144"/>
        <w:jc w:val="right"/>
        <w:rPr>
          <w:rFonts w:ascii="Arial" w:hAnsi="Arial" w:cs="Arial"/>
          <w:b/>
          <w:color w:val="000000" w:themeColor="text1"/>
        </w:rPr>
      </w:pPr>
      <w:r w:rsidRPr="009E129D">
        <w:rPr>
          <w:rFonts w:ascii="Arial" w:hAnsi="Arial" w:cs="Arial"/>
          <w:b/>
          <w:color w:val="000000" w:themeColor="text1"/>
        </w:rPr>
        <w:t>(Action by all Banks)</w:t>
      </w:r>
      <w:r w:rsidR="00AE7FC1" w:rsidRPr="009E129D">
        <w:rPr>
          <w:rFonts w:ascii="Arial" w:hAnsi="Arial" w:cs="Arial"/>
          <w:b/>
          <w:color w:val="000000" w:themeColor="text1"/>
        </w:rPr>
        <w:t xml:space="preserve">            </w:t>
      </w:r>
    </w:p>
    <w:p w14:paraId="24498901" w14:textId="77777777" w:rsidR="00AE7FC1" w:rsidRPr="00286C47" w:rsidRDefault="00AE7FC1" w:rsidP="00AE7FC1">
      <w:pPr>
        <w:tabs>
          <w:tab w:val="left" w:pos="284"/>
        </w:tabs>
        <w:spacing w:after="0" w:line="240" w:lineRule="auto"/>
        <w:ind w:left="-288" w:right="115" w:firstLine="144"/>
        <w:jc w:val="right"/>
        <w:rPr>
          <w:rFonts w:ascii="Arial" w:hAnsi="Arial" w:cs="Arial"/>
          <w:bCs/>
          <w:color w:val="000000" w:themeColor="text1"/>
        </w:rPr>
      </w:pPr>
      <w:r>
        <w:rPr>
          <w:rFonts w:ascii="Arial" w:hAnsi="Arial" w:cs="Arial"/>
          <w:bCs/>
          <w:color w:val="000000" w:themeColor="text1"/>
        </w:rPr>
        <w:t xml:space="preserve"> </w:t>
      </w:r>
      <w:r w:rsidRPr="00D57DCC">
        <w:rPr>
          <w:rFonts w:ascii="Arial" w:hAnsi="Arial" w:cs="Arial"/>
          <w:bCs/>
          <w:color w:val="000000" w:themeColor="text1"/>
        </w:rPr>
        <w:t>(</w:t>
      </w:r>
      <w:r w:rsidRPr="00D57DCC">
        <w:rPr>
          <w:rFonts w:ascii="Arial" w:hAnsi="Arial" w:cs="Arial"/>
          <w:b/>
          <w:bCs/>
          <w:color w:val="000000" w:themeColor="text1"/>
        </w:rPr>
        <w:t>Bank wise details are as per Annexure-   2 {</w:t>
      </w:r>
      <w:r w:rsidRPr="00D57DCC">
        <w:rPr>
          <w:rFonts w:ascii="Arial" w:hAnsi="Arial" w:cs="Arial"/>
          <w:b/>
          <w:bCs/>
          <w:color w:val="000000" w:themeColor="text1"/>
          <w:sz w:val="26"/>
          <w:szCs w:val="26"/>
        </w:rPr>
        <w:t>Page No.3</w:t>
      </w:r>
      <w:r>
        <w:rPr>
          <w:rFonts w:ascii="Arial" w:hAnsi="Arial" w:cs="Arial"/>
          <w:b/>
          <w:bCs/>
          <w:color w:val="000000" w:themeColor="text1"/>
          <w:sz w:val="26"/>
          <w:szCs w:val="26"/>
        </w:rPr>
        <w:t>0</w:t>
      </w:r>
      <w:r w:rsidRPr="00D57DCC">
        <w:rPr>
          <w:rFonts w:ascii="Arial" w:hAnsi="Arial" w:cs="Arial"/>
          <w:b/>
          <w:bCs/>
          <w:color w:val="000000" w:themeColor="text1"/>
          <w:sz w:val="26"/>
          <w:szCs w:val="26"/>
        </w:rPr>
        <w:t>}</w:t>
      </w:r>
    </w:p>
    <w:tbl>
      <w:tblPr>
        <w:tblW w:w="11311" w:type="dxa"/>
        <w:tblInd w:w="-1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602"/>
      </w:tblGrid>
      <w:tr w:rsidR="00AE7FC1" w:rsidRPr="00E826EC" w14:paraId="087080F2" w14:textId="77777777" w:rsidTr="00CB6B3C">
        <w:trPr>
          <w:trHeight w:val="284"/>
        </w:trPr>
        <w:tc>
          <w:tcPr>
            <w:tcW w:w="1709" w:type="dxa"/>
            <w:tcBorders>
              <w:top w:val="single" w:sz="4" w:space="0" w:color="auto"/>
              <w:left w:val="single" w:sz="4" w:space="0" w:color="auto"/>
              <w:bottom w:val="single" w:sz="4" w:space="0" w:color="auto"/>
              <w:right w:val="single" w:sz="4" w:space="0" w:color="auto"/>
            </w:tcBorders>
            <w:hideMark/>
          </w:tcPr>
          <w:p w14:paraId="3419B338" w14:textId="77777777" w:rsidR="00AE7FC1" w:rsidRPr="00E826EC" w:rsidRDefault="00AE7FC1" w:rsidP="0050118A">
            <w:pPr>
              <w:tabs>
                <w:tab w:val="left" w:pos="284"/>
              </w:tabs>
              <w:ind w:left="-120" w:right="118" w:firstLine="142"/>
              <w:jc w:val="both"/>
              <w:rPr>
                <w:rFonts w:ascii="Arial" w:hAnsi="Arial" w:cs="Arial"/>
                <w:b/>
                <w:color w:val="000000" w:themeColor="text1"/>
              </w:rPr>
            </w:pPr>
            <w:r w:rsidRPr="00E826EC">
              <w:rPr>
                <w:rFonts w:ascii="Arial" w:hAnsi="Arial" w:cs="Arial"/>
                <w:b/>
                <w:color w:val="000000" w:themeColor="text1"/>
              </w:rPr>
              <w:t>Item No. 6</w:t>
            </w:r>
          </w:p>
        </w:tc>
        <w:tc>
          <w:tcPr>
            <w:tcW w:w="9602" w:type="dxa"/>
            <w:tcBorders>
              <w:top w:val="single" w:sz="4" w:space="0" w:color="auto"/>
              <w:left w:val="single" w:sz="4" w:space="0" w:color="auto"/>
              <w:bottom w:val="single" w:sz="4" w:space="0" w:color="auto"/>
              <w:right w:val="single" w:sz="4" w:space="0" w:color="auto"/>
            </w:tcBorders>
            <w:hideMark/>
          </w:tcPr>
          <w:p w14:paraId="58FD4C99" w14:textId="77777777" w:rsidR="00AE7FC1" w:rsidRPr="00E826EC" w:rsidRDefault="00AE7FC1" w:rsidP="0050118A">
            <w:pPr>
              <w:tabs>
                <w:tab w:val="left" w:pos="284"/>
              </w:tabs>
              <w:ind w:right="118"/>
              <w:jc w:val="both"/>
              <w:rPr>
                <w:rFonts w:ascii="Arial" w:hAnsi="Arial" w:cs="Arial"/>
                <w:b/>
                <w:color w:val="000000" w:themeColor="text1"/>
              </w:rPr>
            </w:pPr>
            <w:r w:rsidRPr="00E826EC">
              <w:rPr>
                <w:rFonts w:ascii="Arial" w:hAnsi="Arial" w:cs="Arial"/>
                <w:b/>
                <w:color w:val="000000" w:themeColor="text1"/>
              </w:rPr>
              <w:t xml:space="preserve">AGRICULTURE ADVANCES WITHIN UT CHANDIGARH AS ON </w:t>
            </w:r>
            <w:r>
              <w:rPr>
                <w:rFonts w:ascii="Arial" w:hAnsi="Arial" w:cs="Arial"/>
                <w:b/>
                <w:color w:val="000000" w:themeColor="text1"/>
              </w:rPr>
              <w:t>31.03.2024</w:t>
            </w:r>
          </w:p>
        </w:tc>
      </w:tr>
    </w:tbl>
    <w:p w14:paraId="5F0F84F3" w14:textId="77777777" w:rsidR="00AE7FC1" w:rsidRPr="00562515" w:rsidRDefault="00AE7FC1" w:rsidP="00AE7FC1">
      <w:pPr>
        <w:tabs>
          <w:tab w:val="left" w:pos="284"/>
        </w:tabs>
        <w:ind w:right="119" w:firstLine="142"/>
        <w:jc w:val="right"/>
        <w:rPr>
          <w:rFonts w:ascii="Arial" w:hAnsi="Arial" w:cs="Arial"/>
          <w:b/>
          <w:bCs/>
          <w:color w:val="000000" w:themeColor="text1"/>
          <w:sz w:val="24"/>
          <w:szCs w:val="24"/>
        </w:rPr>
      </w:pPr>
      <w:r w:rsidRPr="00562515">
        <w:rPr>
          <w:rFonts w:ascii="Arial" w:hAnsi="Arial" w:cs="Arial"/>
          <w:b/>
          <w:bCs/>
          <w:color w:val="000000" w:themeColor="text1"/>
          <w:sz w:val="24"/>
          <w:szCs w:val="24"/>
        </w:rPr>
        <w:t>Rs. in crores</w:t>
      </w:r>
    </w:p>
    <w:tbl>
      <w:tblPr>
        <w:tblW w:w="11159"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943"/>
        <w:gridCol w:w="992"/>
        <w:gridCol w:w="855"/>
        <w:gridCol w:w="1170"/>
        <w:gridCol w:w="900"/>
        <w:gridCol w:w="1170"/>
        <w:gridCol w:w="1080"/>
        <w:gridCol w:w="1710"/>
        <w:gridCol w:w="1099"/>
      </w:tblGrid>
      <w:tr w:rsidR="00AE7FC1" w:rsidRPr="00496F46" w14:paraId="233C08DF" w14:textId="77777777" w:rsidTr="00CB6B3C">
        <w:trPr>
          <w:trHeight w:val="223"/>
        </w:trPr>
        <w:tc>
          <w:tcPr>
            <w:tcW w:w="1240" w:type="dxa"/>
            <w:tcBorders>
              <w:top w:val="single" w:sz="4" w:space="0" w:color="auto"/>
              <w:left w:val="single" w:sz="4" w:space="0" w:color="auto"/>
              <w:bottom w:val="single" w:sz="4" w:space="0" w:color="auto"/>
              <w:right w:val="single" w:sz="4" w:space="0" w:color="auto"/>
            </w:tcBorders>
          </w:tcPr>
          <w:p w14:paraId="716C5197" w14:textId="77777777" w:rsidR="00AE7FC1" w:rsidRPr="0093672F" w:rsidRDefault="00AE7FC1" w:rsidP="0050118A">
            <w:pPr>
              <w:tabs>
                <w:tab w:val="left" w:pos="284"/>
              </w:tabs>
              <w:spacing w:after="0" w:line="240" w:lineRule="auto"/>
              <w:ind w:right="119" w:firstLine="142"/>
              <w:jc w:val="both"/>
              <w:rPr>
                <w:rFonts w:ascii="Arial" w:hAnsi="Arial" w:cs="Arial"/>
                <w:b/>
                <w:bCs/>
                <w:color w:val="000000" w:themeColor="text1"/>
                <w:sz w:val="20"/>
              </w:rPr>
            </w:pPr>
          </w:p>
        </w:tc>
        <w:tc>
          <w:tcPr>
            <w:tcW w:w="8820" w:type="dxa"/>
            <w:gridSpan w:val="8"/>
            <w:tcBorders>
              <w:top w:val="single" w:sz="4" w:space="0" w:color="auto"/>
              <w:left w:val="single" w:sz="4" w:space="0" w:color="auto"/>
              <w:bottom w:val="single" w:sz="4" w:space="0" w:color="auto"/>
              <w:right w:val="single" w:sz="4" w:space="0" w:color="auto"/>
            </w:tcBorders>
            <w:hideMark/>
          </w:tcPr>
          <w:p w14:paraId="6382FC99" w14:textId="77777777" w:rsidR="00AE7FC1" w:rsidRPr="0093672F" w:rsidRDefault="00AE7FC1" w:rsidP="0050118A">
            <w:pPr>
              <w:tabs>
                <w:tab w:val="left" w:pos="284"/>
              </w:tabs>
              <w:spacing w:after="0" w:line="240" w:lineRule="auto"/>
              <w:ind w:right="119" w:firstLine="142"/>
              <w:jc w:val="both"/>
              <w:rPr>
                <w:rFonts w:ascii="Arial" w:hAnsi="Arial" w:cs="Arial"/>
                <w:b/>
                <w:bCs/>
                <w:color w:val="000000" w:themeColor="text1"/>
                <w:sz w:val="20"/>
              </w:rPr>
            </w:pPr>
            <w:r w:rsidRPr="0093672F">
              <w:rPr>
                <w:rFonts w:ascii="Arial" w:hAnsi="Arial" w:cs="Arial"/>
                <w:b/>
                <w:bCs/>
                <w:color w:val="000000" w:themeColor="text1"/>
                <w:sz w:val="20"/>
              </w:rPr>
              <w:t>OUT OF PRIORITY SECTOR ADVANCES UNDER</w:t>
            </w:r>
          </w:p>
        </w:tc>
        <w:tc>
          <w:tcPr>
            <w:tcW w:w="1099" w:type="dxa"/>
            <w:vMerge w:val="restart"/>
            <w:tcBorders>
              <w:top w:val="single" w:sz="4" w:space="0" w:color="auto"/>
              <w:left w:val="single" w:sz="4" w:space="0" w:color="auto"/>
              <w:bottom w:val="single" w:sz="4" w:space="0" w:color="auto"/>
              <w:right w:val="single" w:sz="4" w:space="0" w:color="auto"/>
            </w:tcBorders>
            <w:hideMark/>
          </w:tcPr>
          <w:p w14:paraId="33216568" w14:textId="77777777" w:rsidR="00AE7FC1" w:rsidRPr="0093672F" w:rsidRDefault="00AE7FC1" w:rsidP="0050118A">
            <w:pPr>
              <w:tabs>
                <w:tab w:val="left" w:pos="284"/>
              </w:tabs>
              <w:spacing w:after="0" w:line="240" w:lineRule="auto"/>
              <w:ind w:right="119" w:firstLine="142"/>
              <w:jc w:val="both"/>
              <w:rPr>
                <w:rFonts w:ascii="Arial" w:hAnsi="Arial" w:cs="Arial"/>
                <w:b/>
                <w:bCs/>
                <w:color w:val="000000" w:themeColor="text1"/>
                <w:sz w:val="20"/>
              </w:rPr>
            </w:pPr>
            <w:r w:rsidRPr="0093672F">
              <w:rPr>
                <w:rFonts w:ascii="Arial" w:hAnsi="Arial" w:cs="Arial"/>
                <w:b/>
                <w:bCs/>
                <w:color w:val="000000" w:themeColor="text1"/>
                <w:sz w:val="20"/>
              </w:rPr>
              <w:t xml:space="preserve">% of </w:t>
            </w:r>
            <w:proofErr w:type="spellStart"/>
            <w:r w:rsidRPr="0093672F">
              <w:rPr>
                <w:rFonts w:ascii="Arial" w:hAnsi="Arial" w:cs="Arial"/>
                <w:b/>
                <w:bCs/>
                <w:color w:val="000000" w:themeColor="text1"/>
                <w:sz w:val="20"/>
              </w:rPr>
              <w:t>Agr</w:t>
            </w:r>
            <w:proofErr w:type="spellEnd"/>
            <w:r w:rsidRPr="0093672F">
              <w:rPr>
                <w:rFonts w:ascii="Arial" w:hAnsi="Arial" w:cs="Arial"/>
                <w:b/>
                <w:bCs/>
                <w:color w:val="000000" w:themeColor="text1"/>
                <w:sz w:val="20"/>
              </w:rPr>
              <w:t>. adv to Total adv</w:t>
            </w:r>
          </w:p>
        </w:tc>
      </w:tr>
      <w:tr w:rsidR="00AE7FC1" w:rsidRPr="00496F46" w14:paraId="2006CAD4" w14:textId="77777777" w:rsidTr="00CB6B3C">
        <w:trPr>
          <w:trHeight w:val="512"/>
        </w:trPr>
        <w:tc>
          <w:tcPr>
            <w:tcW w:w="1240" w:type="dxa"/>
            <w:tcBorders>
              <w:top w:val="single" w:sz="4" w:space="0" w:color="auto"/>
              <w:left w:val="single" w:sz="4" w:space="0" w:color="auto"/>
              <w:bottom w:val="single" w:sz="4" w:space="0" w:color="auto"/>
              <w:right w:val="single" w:sz="4" w:space="0" w:color="auto"/>
            </w:tcBorders>
          </w:tcPr>
          <w:p w14:paraId="512D0E6E" w14:textId="77777777" w:rsidR="00AE7FC1" w:rsidRPr="00562515" w:rsidRDefault="00AE7FC1" w:rsidP="0050118A">
            <w:pPr>
              <w:tabs>
                <w:tab w:val="left" w:pos="284"/>
              </w:tabs>
              <w:spacing w:after="0" w:line="240" w:lineRule="auto"/>
              <w:ind w:right="118"/>
              <w:jc w:val="both"/>
              <w:rPr>
                <w:rFonts w:ascii="Arial" w:hAnsi="Arial" w:cs="Arial"/>
                <w:b/>
                <w:color w:val="000000" w:themeColor="text1"/>
                <w:sz w:val="18"/>
                <w:szCs w:val="18"/>
              </w:rPr>
            </w:pPr>
            <w:r w:rsidRPr="00562515">
              <w:rPr>
                <w:rFonts w:ascii="Arial" w:hAnsi="Arial" w:cs="Arial"/>
                <w:b/>
                <w:color w:val="000000" w:themeColor="text1"/>
                <w:sz w:val="18"/>
                <w:szCs w:val="18"/>
              </w:rPr>
              <w:t>Period</w:t>
            </w:r>
          </w:p>
        </w:tc>
        <w:tc>
          <w:tcPr>
            <w:tcW w:w="1935" w:type="dxa"/>
            <w:gridSpan w:val="2"/>
            <w:tcBorders>
              <w:top w:val="single" w:sz="4" w:space="0" w:color="auto"/>
              <w:left w:val="single" w:sz="4" w:space="0" w:color="auto"/>
              <w:bottom w:val="single" w:sz="4" w:space="0" w:color="auto"/>
              <w:right w:val="single" w:sz="4" w:space="0" w:color="auto"/>
            </w:tcBorders>
            <w:vAlign w:val="center"/>
            <w:hideMark/>
          </w:tcPr>
          <w:p w14:paraId="488F6D60" w14:textId="77777777" w:rsidR="00AE7FC1" w:rsidRPr="00562515" w:rsidRDefault="00AE7FC1" w:rsidP="0050118A">
            <w:pPr>
              <w:tabs>
                <w:tab w:val="left" w:pos="284"/>
              </w:tabs>
              <w:spacing w:after="0" w:line="240" w:lineRule="auto"/>
              <w:ind w:right="118" w:firstLine="142"/>
              <w:jc w:val="both"/>
              <w:rPr>
                <w:rFonts w:ascii="Arial" w:hAnsi="Arial" w:cs="Arial"/>
                <w:b/>
                <w:color w:val="000000" w:themeColor="text1"/>
                <w:sz w:val="18"/>
                <w:szCs w:val="18"/>
              </w:rPr>
            </w:pPr>
            <w:r w:rsidRPr="00562515">
              <w:rPr>
                <w:rFonts w:ascii="Arial" w:hAnsi="Arial" w:cs="Arial"/>
                <w:b/>
                <w:color w:val="000000" w:themeColor="text1"/>
                <w:sz w:val="18"/>
                <w:szCs w:val="18"/>
              </w:rPr>
              <w:t>FARM CREDIT</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14:paraId="4163C66E" w14:textId="77777777" w:rsidR="00AE7FC1" w:rsidRPr="00562515" w:rsidRDefault="00AE7FC1" w:rsidP="0050118A">
            <w:pPr>
              <w:tabs>
                <w:tab w:val="left" w:pos="284"/>
              </w:tabs>
              <w:spacing w:after="0" w:line="240" w:lineRule="auto"/>
              <w:ind w:right="118" w:firstLine="142"/>
              <w:jc w:val="both"/>
              <w:rPr>
                <w:rFonts w:ascii="Arial" w:hAnsi="Arial" w:cs="Arial"/>
                <w:b/>
                <w:color w:val="000000" w:themeColor="text1"/>
                <w:sz w:val="18"/>
                <w:szCs w:val="18"/>
              </w:rPr>
            </w:pPr>
            <w:r w:rsidRPr="00562515">
              <w:rPr>
                <w:rFonts w:ascii="Arial" w:hAnsi="Arial" w:cs="Arial"/>
                <w:b/>
                <w:color w:val="000000" w:themeColor="text1"/>
                <w:sz w:val="18"/>
                <w:szCs w:val="18"/>
              </w:rPr>
              <w:t>AGRI. INFRASTRUCTURE</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2BC03989" w14:textId="77777777" w:rsidR="00AE7FC1" w:rsidRPr="00562515" w:rsidRDefault="00AE7FC1" w:rsidP="0050118A">
            <w:pPr>
              <w:tabs>
                <w:tab w:val="left" w:pos="284"/>
              </w:tabs>
              <w:spacing w:after="0" w:line="240" w:lineRule="auto"/>
              <w:ind w:right="118" w:firstLine="142"/>
              <w:jc w:val="both"/>
              <w:rPr>
                <w:rFonts w:ascii="Arial" w:hAnsi="Arial" w:cs="Arial"/>
                <w:b/>
                <w:color w:val="000000" w:themeColor="text1"/>
                <w:sz w:val="18"/>
                <w:szCs w:val="18"/>
              </w:rPr>
            </w:pPr>
            <w:r w:rsidRPr="00562515">
              <w:rPr>
                <w:rFonts w:ascii="Arial" w:hAnsi="Arial" w:cs="Arial"/>
                <w:b/>
                <w:color w:val="000000" w:themeColor="text1"/>
                <w:sz w:val="18"/>
                <w:szCs w:val="18"/>
              </w:rPr>
              <w:t>ANCILLARY ACTIVITIES</w:t>
            </w:r>
          </w:p>
        </w:tc>
        <w:tc>
          <w:tcPr>
            <w:tcW w:w="2790" w:type="dxa"/>
            <w:gridSpan w:val="2"/>
            <w:tcBorders>
              <w:top w:val="single" w:sz="4" w:space="0" w:color="auto"/>
              <w:left w:val="single" w:sz="4" w:space="0" w:color="auto"/>
              <w:bottom w:val="single" w:sz="4" w:space="0" w:color="auto"/>
              <w:right w:val="single" w:sz="4" w:space="0" w:color="auto"/>
            </w:tcBorders>
            <w:vAlign w:val="center"/>
            <w:hideMark/>
          </w:tcPr>
          <w:p w14:paraId="086C12DE" w14:textId="77777777" w:rsidR="00AE7FC1" w:rsidRPr="00562515" w:rsidRDefault="00AE7FC1" w:rsidP="0050118A">
            <w:pPr>
              <w:tabs>
                <w:tab w:val="left" w:pos="284"/>
              </w:tabs>
              <w:spacing w:after="0" w:line="240" w:lineRule="auto"/>
              <w:ind w:right="118" w:firstLine="142"/>
              <w:jc w:val="both"/>
              <w:rPr>
                <w:rFonts w:ascii="Arial" w:hAnsi="Arial" w:cs="Arial"/>
                <w:b/>
                <w:color w:val="000000" w:themeColor="text1"/>
                <w:sz w:val="18"/>
                <w:szCs w:val="18"/>
              </w:rPr>
            </w:pPr>
            <w:r w:rsidRPr="00562515">
              <w:rPr>
                <w:rFonts w:ascii="Arial" w:hAnsi="Arial" w:cs="Arial"/>
                <w:b/>
                <w:color w:val="000000" w:themeColor="text1"/>
                <w:sz w:val="18"/>
                <w:szCs w:val="18"/>
              </w:rPr>
              <w:t>TOTAL AGRI.</w:t>
            </w: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351C76D0" w14:textId="77777777" w:rsidR="00AE7FC1" w:rsidRPr="0093672F" w:rsidRDefault="00AE7FC1" w:rsidP="0050118A">
            <w:pPr>
              <w:tabs>
                <w:tab w:val="left" w:pos="284"/>
              </w:tabs>
              <w:spacing w:after="0" w:line="240" w:lineRule="auto"/>
              <w:ind w:right="118" w:firstLine="142"/>
              <w:jc w:val="both"/>
              <w:rPr>
                <w:rFonts w:ascii="Arial" w:hAnsi="Arial" w:cs="Arial"/>
                <w:b/>
                <w:color w:val="000000" w:themeColor="text1"/>
                <w:sz w:val="20"/>
              </w:rPr>
            </w:pPr>
          </w:p>
        </w:tc>
      </w:tr>
      <w:tr w:rsidR="00AE7FC1" w:rsidRPr="00496F46" w14:paraId="60DFB62C" w14:textId="77777777" w:rsidTr="00CB6B3C">
        <w:trPr>
          <w:trHeight w:val="215"/>
        </w:trPr>
        <w:tc>
          <w:tcPr>
            <w:tcW w:w="1240" w:type="dxa"/>
            <w:tcBorders>
              <w:top w:val="single" w:sz="4" w:space="0" w:color="auto"/>
              <w:left w:val="single" w:sz="4" w:space="0" w:color="auto"/>
              <w:bottom w:val="single" w:sz="4" w:space="0" w:color="auto"/>
              <w:right w:val="single" w:sz="4" w:space="0" w:color="auto"/>
            </w:tcBorders>
          </w:tcPr>
          <w:p w14:paraId="3F9FE282"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p>
        </w:tc>
        <w:tc>
          <w:tcPr>
            <w:tcW w:w="943" w:type="dxa"/>
            <w:tcBorders>
              <w:top w:val="single" w:sz="4" w:space="0" w:color="auto"/>
              <w:left w:val="single" w:sz="4" w:space="0" w:color="auto"/>
              <w:bottom w:val="single" w:sz="4" w:space="0" w:color="auto"/>
              <w:right w:val="single" w:sz="4" w:space="0" w:color="auto"/>
            </w:tcBorders>
            <w:vAlign w:val="center"/>
            <w:hideMark/>
          </w:tcPr>
          <w:p w14:paraId="73C1779B"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r w:rsidRPr="00496F46">
              <w:rPr>
                <w:rFonts w:ascii="Arial" w:hAnsi="Arial" w:cs="Arial"/>
                <w:b/>
                <w:bCs/>
                <w:color w:val="000000" w:themeColor="text1"/>
              </w:rPr>
              <w:t>A/c.</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6621A" w14:textId="77777777" w:rsidR="00AE7FC1" w:rsidRPr="00496F46" w:rsidRDefault="00AE7FC1" w:rsidP="0050118A">
            <w:pPr>
              <w:tabs>
                <w:tab w:val="left" w:pos="284"/>
              </w:tabs>
              <w:spacing w:after="0" w:line="240" w:lineRule="auto"/>
              <w:ind w:right="118"/>
              <w:jc w:val="both"/>
              <w:rPr>
                <w:rFonts w:ascii="Arial" w:hAnsi="Arial" w:cs="Arial"/>
                <w:b/>
                <w:bCs/>
                <w:color w:val="000000" w:themeColor="text1"/>
              </w:rPr>
            </w:pPr>
            <w:r w:rsidRPr="00496F46">
              <w:rPr>
                <w:rFonts w:ascii="Arial" w:hAnsi="Arial" w:cs="Arial"/>
                <w:b/>
                <w:bCs/>
                <w:color w:val="000000" w:themeColor="text1"/>
              </w:rPr>
              <w:t>Amt.</w:t>
            </w:r>
          </w:p>
        </w:tc>
        <w:tc>
          <w:tcPr>
            <w:tcW w:w="855" w:type="dxa"/>
            <w:tcBorders>
              <w:top w:val="single" w:sz="4" w:space="0" w:color="auto"/>
              <w:left w:val="single" w:sz="4" w:space="0" w:color="auto"/>
              <w:bottom w:val="single" w:sz="4" w:space="0" w:color="auto"/>
              <w:right w:val="single" w:sz="4" w:space="0" w:color="auto"/>
            </w:tcBorders>
            <w:vAlign w:val="center"/>
            <w:hideMark/>
          </w:tcPr>
          <w:p w14:paraId="55BE75C2"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r w:rsidRPr="00496F46">
              <w:rPr>
                <w:rFonts w:ascii="Arial" w:hAnsi="Arial" w:cs="Arial"/>
                <w:b/>
                <w:bCs/>
                <w:color w:val="000000" w:themeColor="text1"/>
              </w:rPr>
              <w:t>A/c.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B8660D"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r w:rsidRPr="00496F46">
              <w:rPr>
                <w:rFonts w:ascii="Arial" w:hAnsi="Arial" w:cs="Arial"/>
                <w:b/>
                <w:bCs/>
                <w:color w:val="000000" w:themeColor="text1"/>
              </w:rPr>
              <w:t>Amt.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2FBAA4"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r w:rsidRPr="00496F46">
              <w:rPr>
                <w:rFonts w:ascii="Arial" w:hAnsi="Arial" w:cs="Arial"/>
                <w:b/>
                <w:bCs/>
                <w:color w:val="000000" w:themeColor="text1"/>
              </w:rPr>
              <w:t>A/c.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180F14"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r w:rsidRPr="00496F46">
              <w:rPr>
                <w:rFonts w:ascii="Arial" w:hAnsi="Arial" w:cs="Arial"/>
                <w:b/>
                <w:bCs/>
                <w:color w:val="000000" w:themeColor="text1"/>
              </w:rPr>
              <w:t>Amt.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074284"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r w:rsidRPr="00496F46">
              <w:rPr>
                <w:rFonts w:ascii="Arial" w:hAnsi="Arial" w:cs="Arial"/>
                <w:b/>
                <w:bCs/>
                <w:color w:val="000000" w:themeColor="text1"/>
              </w:rPr>
              <w:t>A/c.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88F8A09" w14:textId="77777777" w:rsidR="00AE7FC1" w:rsidRPr="00496F46" w:rsidRDefault="00AE7FC1" w:rsidP="0050118A">
            <w:pPr>
              <w:tabs>
                <w:tab w:val="left" w:pos="284"/>
              </w:tabs>
              <w:spacing w:after="0" w:line="240" w:lineRule="auto"/>
              <w:ind w:right="118" w:firstLine="142"/>
              <w:jc w:val="both"/>
              <w:rPr>
                <w:rFonts w:ascii="Arial" w:hAnsi="Arial" w:cs="Arial"/>
                <w:b/>
                <w:bCs/>
                <w:color w:val="000000" w:themeColor="text1"/>
              </w:rPr>
            </w:pPr>
            <w:r w:rsidRPr="00496F46">
              <w:rPr>
                <w:rFonts w:ascii="Arial" w:hAnsi="Arial" w:cs="Arial"/>
                <w:b/>
                <w:bCs/>
                <w:color w:val="000000" w:themeColor="text1"/>
              </w:rPr>
              <w:t>Amt.</w:t>
            </w: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75AF4B11" w14:textId="77777777" w:rsidR="00AE7FC1" w:rsidRPr="00496F46" w:rsidRDefault="00AE7FC1" w:rsidP="0050118A">
            <w:pPr>
              <w:tabs>
                <w:tab w:val="left" w:pos="284"/>
              </w:tabs>
              <w:spacing w:after="0" w:line="240" w:lineRule="auto"/>
              <w:ind w:right="118" w:firstLine="142"/>
              <w:jc w:val="both"/>
              <w:rPr>
                <w:rFonts w:ascii="Arial" w:hAnsi="Arial" w:cs="Arial"/>
                <w:color w:val="000000" w:themeColor="text1"/>
              </w:rPr>
            </w:pPr>
          </w:p>
        </w:tc>
      </w:tr>
      <w:tr w:rsidR="00AE7FC1" w:rsidRPr="00496F46" w14:paraId="62160FD1" w14:textId="77777777" w:rsidTr="00CB6B3C">
        <w:trPr>
          <w:trHeight w:val="233"/>
        </w:trPr>
        <w:tc>
          <w:tcPr>
            <w:tcW w:w="1240" w:type="dxa"/>
            <w:tcBorders>
              <w:top w:val="single" w:sz="4" w:space="0" w:color="auto"/>
              <w:left w:val="single" w:sz="4" w:space="0" w:color="auto"/>
              <w:bottom w:val="single" w:sz="4" w:space="0" w:color="auto"/>
              <w:right w:val="single" w:sz="4" w:space="0" w:color="auto"/>
            </w:tcBorders>
          </w:tcPr>
          <w:p w14:paraId="015C9E83" w14:textId="77777777" w:rsidR="00AE7FC1" w:rsidRPr="00CB5DCB" w:rsidRDefault="00AE7FC1" w:rsidP="0050118A">
            <w:pPr>
              <w:tabs>
                <w:tab w:val="left" w:pos="284"/>
              </w:tabs>
              <w:spacing w:after="0" w:line="240" w:lineRule="auto"/>
              <w:ind w:right="118"/>
              <w:jc w:val="both"/>
              <w:rPr>
                <w:rFonts w:ascii="Arial" w:hAnsi="Arial" w:cs="Arial"/>
                <w:color w:val="000000" w:themeColor="text1"/>
                <w:sz w:val="20"/>
              </w:rPr>
            </w:pPr>
            <w:r>
              <w:rPr>
                <w:rFonts w:ascii="Arial" w:hAnsi="Arial" w:cs="Arial"/>
                <w:color w:val="000000" w:themeColor="text1"/>
                <w:sz w:val="20"/>
              </w:rPr>
              <w:t>March 24</w:t>
            </w:r>
          </w:p>
        </w:tc>
        <w:tc>
          <w:tcPr>
            <w:tcW w:w="943" w:type="dxa"/>
            <w:tcBorders>
              <w:top w:val="single" w:sz="4" w:space="0" w:color="auto"/>
              <w:left w:val="single" w:sz="4" w:space="0" w:color="auto"/>
              <w:bottom w:val="single" w:sz="4" w:space="0" w:color="auto"/>
              <w:right w:val="single" w:sz="4" w:space="0" w:color="auto"/>
            </w:tcBorders>
            <w:vAlign w:val="center"/>
          </w:tcPr>
          <w:p w14:paraId="5939C9FA"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55719</w:t>
            </w:r>
          </w:p>
        </w:tc>
        <w:tc>
          <w:tcPr>
            <w:tcW w:w="992" w:type="dxa"/>
            <w:tcBorders>
              <w:top w:val="single" w:sz="4" w:space="0" w:color="auto"/>
              <w:left w:val="single" w:sz="4" w:space="0" w:color="auto"/>
              <w:bottom w:val="single" w:sz="4" w:space="0" w:color="auto"/>
              <w:right w:val="single" w:sz="4" w:space="0" w:color="auto"/>
            </w:tcBorders>
            <w:vAlign w:val="center"/>
          </w:tcPr>
          <w:p w14:paraId="1906531E"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778.92</w:t>
            </w:r>
          </w:p>
        </w:tc>
        <w:tc>
          <w:tcPr>
            <w:tcW w:w="855" w:type="dxa"/>
            <w:tcBorders>
              <w:top w:val="single" w:sz="4" w:space="0" w:color="auto"/>
              <w:left w:val="single" w:sz="4" w:space="0" w:color="auto"/>
              <w:bottom w:val="single" w:sz="4" w:space="0" w:color="auto"/>
              <w:right w:val="single" w:sz="4" w:space="0" w:color="auto"/>
            </w:tcBorders>
            <w:vAlign w:val="center"/>
          </w:tcPr>
          <w:p w14:paraId="22AF55EE" w14:textId="77777777" w:rsidR="00AE7FC1" w:rsidRPr="005D0FAB" w:rsidRDefault="00AE7FC1" w:rsidP="0050118A">
            <w:pPr>
              <w:tabs>
                <w:tab w:val="left" w:pos="284"/>
              </w:tabs>
              <w:spacing w:after="0" w:line="240" w:lineRule="auto"/>
              <w:ind w:right="118" w:firstLine="142"/>
              <w:jc w:val="both"/>
              <w:rPr>
                <w:rFonts w:ascii="Arial" w:hAnsi="Arial" w:cs="Arial"/>
                <w:color w:val="000000" w:themeColor="text1"/>
                <w:sz w:val="20"/>
              </w:rPr>
            </w:pPr>
            <w:r w:rsidRPr="005D0FAB">
              <w:rPr>
                <w:rFonts w:ascii="Arial" w:hAnsi="Arial" w:cs="Arial"/>
                <w:color w:val="000000" w:themeColor="text1"/>
                <w:sz w:val="20"/>
              </w:rPr>
              <w:t>116</w:t>
            </w:r>
          </w:p>
        </w:tc>
        <w:tc>
          <w:tcPr>
            <w:tcW w:w="1170" w:type="dxa"/>
            <w:tcBorders>
              <w:top w:val="single" w:sz="4" w:space="0" w:color="auto"/>
              <w:left w:val="single" w:sz="4" w:space="0" w:color="auto"/>
              <w:bottom w:val="single" w:sz="4" w:space="0" w:color="auto"/>
              <w:right w:val="single" w:sz="4" w:space="0" w:color="auto"/>
            </w:tcBorders>
            <w:vAlign w:val="center"/>
          </w:tcPr>
          <w:p w14:paraId="3B804F7F"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276.59</w:t>
            </w:r>
          </w:p>
        </w:tc>
        <w:tc>
          <w:tcPr>
            <w:tcW w:w="900" w:type="dxa"/>
            <w:tcBorders>
              <w:top w:val="single" w:sz="4" w:space="0" w:color="auto"/>
              <w:left w:val="single" w:sz="4" w:space="0" w:color="auto"/>
              <w:bottom w:val="single" w:sz="4" w:space="0" w:color="auto"/>
              <w:right w:val="single" w:sz="4" w:space="0" w:color="auto"/>
            </w:tcBorders>
            <w:vAlign w:val="center"/>
          </w:tcPr>
          <w:p w14:paraId="44769247"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1874</w:t>
            </w:r>
          </w:p>
        </w:tc>
        <w:tc>
          <w:tcPr>
            <w:tcW w:w="1170" w:type="dxa"/>
            <w:tcBorders>
              <w:top w:val="single" w:sz="4" w:space="0" w:color="auto"/>
              <w:left w:val="single" w:sz="4" w:space="0" w:color="auto"/>
              <w:bottom w:val="single" w:sz="4" w:space="0" w:color="auto"/>
              <w:right w:val="single" w:sz="4" w:space="0" w:color="auto"/>
            </w:tcBorders>
            <w:vAlign w:val="center"/>
          </w:tcPr>
          <w:p w14:paraId="13D69127"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958.85</w:t>
            </w:r>
          </w:p>
        </w:tc>
        <w:tc>
          <w:tcPr>
            <w:tcW w:w="1080" w:type="dxa"/>
            <w:tcBorders>
              <w:top w:val="single" w:sz="4" w:space="0" w:color="auto"/>
              <w:left w:val="single" w:sz="4" w:space="0" w:color="auto"/>
              <w:bottom w:val="single" w:sz="4" w:space="0" w:color="auto"/>
              <w:right w:val="single" w:sz="4" w:space="0" w:color="auto"/>
            </w:tcBorders>
            <w:vAlign w:val="center"/>
          </w:tcPr>
          <w:p w14:paraId="298B331A"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57709</w:t>
            </w:r>
          </w:p>
        </w:tc>
        <w:tc>
          <w:tcPr>
            <w:tcW w:w="1710" w:type="dxa"/>
            <w:tcBorders>
              <w:top w:val="single" w:sz="4" w:space="0" w:color="auto"/>
              <w:left w:val="single" w:sz="4" w:space="0" w:color="auto"/>
              <w:bottom w:val="single" w:sz="4" w:space="0" w:color="auto"/>
              <w:right w:val="single" w:sz="4" w:space="0" w:color="auto"/>
            </w:tcBorders>
            <w:vAlign w:val="center"/>
          </w:tcPr>
          <w:p w14:paraId="5C342D2F" w14:textId="77777777" w:rsidR="00AE7FC1" w:rsidRPr="005D0FAB" w:rsidRDefault="00AE7FC1" w:rsidP="00CB6B3C">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2014.38</w:t>
            </w:r>
          </w:p>
        </w:tc>
        <w:tc>
          <w:tcPr>
            <w:tcW w:w="1099" w:type="dxa"/>
            <w:tcBorders>
              <w:top w:val="single" w:sz="4" w:space="0" w:color="auto"/>
              <w:left w:val="single" w:sz="4" w:space="0" w:color="auto"/>
              <w:bottom w:val="single" w:sz="4" w:space="0" w:color="auto"/>
              <w:right w:val="single" w:sz="4" w:space="0" w:color="auto"/>
            </w:tcBorders>
            <w:vAlign w:val="center"/>
          </w:tcPr>
          <w:p w14:paraId="58B63B84"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2.38%</w:t>
            </w:r>
          </w:p>
        </w:tc>
      </w:tr>
      <w:tr w:rsidR="00AE7FC1" w:rsidRPr="00496F46" w14:paraId="4A155083" w14:textId="77777777" w:rsidTr="00CB6B3C">
        <w:trPr>
          <w:trHeight w:val="368"/>
        </w:trPr>
        <w:tc>
          <w:tcPr>
            <w:tcW w:w="1240" w:type="dxa"/>
            <w:tcBorders>
              <w:top w:val="single" w:sz="4" w:space="0" w:color="auto"/>
              <w:left w:val="single" w:sz="4" w:space="0" w:color="auto"/>
              <w:bottom w:val="single" w:sz="4" w:space="0" w:color="auto"/>
              <w:right w:val="single" w:sz="4" w:space="0" w:color="auto"/>
            </w:tcBorders>
          </w:tcPr>
          <w:p w14:paraId="0369AF1A" w14:textId="77777777" w:rsidR="00AE7FC1" w:rsidRPr="00CB5DCB" w:rsidRDefault="00AE7FC1" w:rsidP="0050118A">
            <w:pPr>
              <w:tabs>
                <w:tab w:val="left" w:pos="284"/>
              </w:tabs>
              <w:spacing w:after="0" w:line="240" w:lineRule="auto"/>
              <w:ind w:right="118"/>
              <w:jc w:val="both"/>
              <w:rPr>
                <w:rFonts w:ascii="Arial" w:hAnsi="Arial" w:cs="Arial"/>
                <w:color w:val="000000" w:themeColor="text1"/>
                <w:sz w:val="20"/>
              </w:rPr>
            </w:pPr>
            <w:r>
              <w:rPr>
                <w:rFonts w:ascii="Arial" w:hAnsi="Arial" w:cs="Arial"/>
                <w:color w:val="000000" w:themeColor="text1"/>
                <w:sz w:val="20"/>
              </w:rPr>
              <w:t>March23</w:t>
            </w:r>
          </w:p>
        </w:tc>
        <w:tc>
          <w:tcPr>
            <w:tcW w:w="943" w:type="dxa"/>
            <w:tcBorders>
              <w:top w:val="single" w:sz="4" w:space="0" w:color="auto"/>
              <w:left w:val="single" w:sz="4" w:space="0" w:color="auto"/>
              <w:bottom w:val="single" w:sz="4" w:space="0" w:color="auto"/>
              <w:right w:val="single" w:sz="4" w:space="0" w:color="auto"/>
            </w:tcBorders>
            <w:vAlign w:val="center"/>
          </w:tcPr>
          <w:p w14:paraId="086F3AB0"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59950</w:t>
            </w:r>
          </w:p>
        </w:tc>
        <w:tc>
          <w:tcPr>
            <w:tcW w:w="992" w:type="dxa"/>
            <w:tcBorders>
              <w:top w:val="single" w:sz="4" w:space="0" w:color="auto"/>
              <w:left w:val="single" w:sz="4" w:space="0" w:color="auto"/>
              <w:bottom w:val="single" w:sz="4" w:space="0" w:color="auto"/>
              <w:right w:val="single" w:sz="4" w:space="0" w:color="auto"/>
            </w:tcBorders>
            <w:vAlign w:val="center"/>
          </w:tcPr>
          <w:p w14:paraId="2E2B14EE"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736.90</w:t>
            </w:r>
          </w:p>
        </w:tc>
        <w:tc>
          <w:tcPr>
            <w:tcW w:w="855" w:type="dxa"/>
            <w:tcBorders>
              <w:top w:val="single" w:sz="4" w:space="0" w:color="auto"/>
              <w:left w:val="single" w:sz="4" w:space="0" w:color="auto"/>
              <w:bottom w:val="single" w:sz="4" w:space="0" w:color="auto"/>
              <w:right w:val="single" w:sz="4" w:space="0" w:color="auto"/>
            </w:tcBorders>
            <w:vAlign w:val="center"/>
          </w:tcPr>
          <w:p w14:paraId="45CEC1A2"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Pr>
                <w:rFonts w:ascii="Arial" w:hAnsi="Arial" w:cs="Arial"/>
                <w:color w:val="000000" w:themeColor="text1"/>
                <w:sz w:val="20"/>
              </w:rPr>
              <w:t xml:space="preserve">   </w:t>
            </w:r>
            <w:r w:rsidRPr="005D0FAB">
              <w:rPr>
                <w:rFonts w:ascii="Arial" w:hAnsi="Arial" w:cs="Arial"/>
                <w:color w:val="000000" w:themeColor="text1"/>
                <w:sz w:val="20"/>
              </w:rPr>
              <w:t>96</w:t>
            </w:r>
          </w:p>
        </w:tc>
        <w:tc>
          <w:tcPr>
            <w:tcW w:w="1170" w:type="dxa"/>
            <w:tcBorders>
              <w:top w:val="single" w:sz="4" w:space="0" w:color="auto"/>
              <w:left w:val="single" w:sz="4" w:space="0" w:color="auto"/>
              <w:bottom w:val="single" w:sz="4" w:space="0" w:color="auto"/>
              <w:right w:val="single" w:sz="4" w:space="0" w:color="auto"/>
            </w:tcBorders>
            <w:vAlign w:val="center"/>
          </w:tcPr>
          <w:p w14:paraId="27E72F28"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245.11</w:t>
            </w:r>
          </w:p>
        </w:tc>
        <w:tc>
          <w:tcPr>
            <w:tcW w:w="900" w:type="dxa"/>
            <w:tcBorders>
              <w:top w:val="single" w:sz="4" w:space="0" w:color="auto"/>
              <w:left w:val="single" w:sz="4" w:space="0" w:color="auto"/>
              <w:bottom w:val="single" w:sz="4" w:space="0" w:color="auto"/>
              <w:right w:val="single" w:sz="4" w:space="0" w:color="auto"/>
            </w:tcBorders>
            <w:vAlign w:val="center"/>
          </w:tcPr>
          <w:p w14:paraId="6B08DA0F"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1143</w:t>
            </w:r>
          </w:p>
        </w:tc>
        <w:tc>
          <w:tcPr>
            <w:tcW w:w="1170" w:type="dxa"/>
            <w:tcBorders>
              <w:top w:val="single" w:sz="4" w:space="0" w:color="auto"/>
              <w:left w:val="single" w:sz="4" w:space="0" w:color="auto"/>
              <w:bottom w:val="single" w:sz="4" w:space="0" w:color="auto"/>
              <w:right w:val="single" w:sz="4" w:space="0" w:color="auto"/>
            </w:tcBorders>
            <w:vAlign w:val="center"/>
          </w:tcPr>
          <w:p w14:paraId="4DA26B0F"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1151.67</w:t>
            </w:r>
          </w:p>
        </w:tc>
        <w:tc>
          <w:tcPr>
            <w:tcW w:w="1080" w:type="dxa"/>
            <w:tcBorders>
              <w:top w:val="single" w:sz="4" w:space="0" w:color="auto"/>
              <w:left w:val="single" w:sz="4" w:space="0" w:color="auto"/>
              <w:bottom w:val="single" w:sz="4" w:space="0" w:color="auto"/>
              <w:right w:val="single" w:sz="4" w:space="0" w:color="auto"/>
            </w:tcBorders>
            <w:vAlign w:val="center"/>
          </w:tcPr>
          <w:p w14:paraId="6AF1F0CB"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61189</w:t>
            </w:r>
          </w:p>
        </w:tc>
        <w:tc>
          <w:tcPr>
            <w:tcW w:w="1710" w:type="dxa"/>
            <w:tcBorders>
              <w:top w:val="single" w:sz="4" w:space="0" w:color="auto"/>
              <w:left w:val="single" w:sz="4" w:space="0" w:color="auto"/>
              <w:bottom w:val="single" w:sz="4" w:space="0" w:color="auto"/>
              <w:right w:val="single" w:sz="4" w:space="0" w:color="auto"/>
            </w:tcBorders>
            <w:vAlign w:val="center"/>
          </w:tcPr>
          <w:p w14:paraId="5EAF8D7C"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2133.67</w:t>
            </w:r>
          </w:p>
        </w:tc>
        <w:tc>
          <w:tcPr>
            <w:tcW w:w="1099" w:type="dxa"/>
            <w:tcBorders>
              <w:top w:val="single" w:sz="4" w:space="0" w:color="auto"/>
              <w:left w:val="single" w:sz="4" w:space="0" w:color="auto"/>
              <w:bottom w:val="single" w:sz="4" w:space="0" w:color="auto"/>
              <w:right w:val="single" w:sz="4" w:space="0" w:color="auto"/>
            </w:tcBorders>
            <w:vAlign w:val="center"/>
          </w:tcPr>
          <w:p w14:paraId="0FD3C410"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2.60%</w:t>
            </w:r>
          </w:p>
        </w:tc>
      </w:tr>
      <w:tr w:rsidR="00AE7FC1" w:rsidRPr="00496F46" w14:paraId="05934220" w14:textId="77777777" w:rsidTr="00CB6B3C">
        <w:trPr>
          <w:trHeight w:val="278"/>
        </w:trPr>
        <w:tc>
          <w:tcPr>
            <w:tcW w:w="1240" w:type="dxa"/>
            <w:tcBorders>
              <w:top w:val="single" w:sz="4" w:space="0" w:color="auto"/>
              <w:left w:val="single" w:sz="4" w:space="0" w:color="auto"/>
              <w:bottom w:val="single" w:sz="4" w:space="0" w:color="auto"/>
              <w:right w:val="single" w:sz="4" w:space="0" w:color="auto"/>
            </w:tcBorders>
          </w:tcPr>
          <w:p w14:paraId="2EBE7BFF" w14:textId="77777777" w:rsidR="00AE7FC1" w:rsidRPr="00CB5DCB" w:rsidRDefault="00AE7FC1" w:rsidP="0050118A">
            <w:pPr>
              <w:tabs>
                <w:tab w:val="left" w:pos="284"/>
              </w:tabs>
              <w:spacing w:after="0" w:line="240" w:lineRule="auto"/>
              <w:ind w:right="118"/>
              <w:jc w:val="both"/>
              <w:rPr>
                <w:rFonts w:ascii="Arial" w:hAnsi="Arial" w:cs="Arial"/>
                <w:color w:val="000000" w:themeColor="text1"/>
                <w:sz w:val="20"/>
              </w:rPr>
            </w:pPr>
            <w:r>
              <w:rPr>
                <w:rFonts w:ascii="Arial" w:hAnsi="Arial" w:cs="Arial"/>
                <w:color w:val="000000" w:themeColor="text1"/>
                <w:sz w:val="20"/>
              </w:rPr>
              <w:t>Dec</w:t>
            </w:r>
            <w:r w:rsidRPr="00CB5DCB">
              <w:rPr>
                <w:rFonts w:ascii="Arial" w:hAnsi="Arial" w:cs="Arial"/>
                <w:color w:val="000000" w:themeColor="text1"/>
                <w:sz w:val="20"/>
              </w:rPr>
              <w:t>.23</w:t>
            </w:r>
          </w:p>
        </w:tc>
        <w:tc>
          <w:tcPr>
            <w:tcW w:w="943" w:type="dxa"/>
            <w:tcBorders>
              <w:top w:val="single" w:sz="4" w:space="0" w:color="auto"/>
              <w:left w:val="single" w:sz="4" w:space="0" w:color="auto"/>
              <w:bottom w:val="single" w:sz="4" w:space="0" w:color="auto"/>
              <w:right w:val="single" w:sz="4" w:space="0" w:color="auto"/>
            </w:tcBorders>
            <w:vAlign w:val="center"/>
          </w:tcPr>
          <w:p w14:paraId="5CA7A746"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57735</w:t>
            </w:r>
          </w:p>
        </w:tc>
        <w:tc>
          <w:tcPr>
            <w:tcW w:w="992" w:type="dxa"/>
            <w:tcBorders>
              <w:top w:val="single" w:sz="4" w:space="0" w:color="auto"/>
              <w:left w:val="single" w:sz="4" w:space="0" w:color="auto"/>
              <w:bottom w:val="single" w:sz="4" w:space="0" w:color="auto"/>
              <w:right w:val="single" w:sz="4" w:space="0" w:color="auto"/>
            </w:tcBorders>
            <w:vAlign w:val="center"/>
          </w:tcPr>
          <w:p w14:paraId="26C906C4"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721</w:t>
            </w:r>
          </w:p>
        </w:tc>
        <w:tc>
          <w:tcPr>
            <w:tcW w:w="855" w:type="dxa"/>
            <w:tcBorders>
              <w:top w:val="single" w:sz="4" w:space="0" w:color="auto"/>
              <w:left w:val="single" w:sz="4" w:space="0" w:color="auto"/>
              <w:bottom w:val="single" w:sz="4" w:space="0" w:color="auto"/>
              <w:right w:val="single" w:sz="4" w:space="0" w:color="auto"/>
            </w:tcBorders>
            <w:vAlign w:val="center"/>
          </w:tcPr>
          <w:p w14:paraId="09155AFB" w14:textId="77777777" w:rsidR="00AE7FC1" w:rsidRPr="005D0FAB" w:rsidRDefault="00AE7FC1" w:rsidP="0050118A">
            <w:pPr>
              <w:tabs>
                <w:tab w:val="left" w:pos="284"/>
              </w:tabs>
              <w:spacing w:after="0" w:line="240" w:lineRule="auto"/>
              <w:ind w:right="118" w:firstLine="142"/>
              <w:jc w:val="both"/>
              <w:rPr>
                <w:rFonts w:ascii="Arial" w:hAnsi="Arial" w:cs="Arial"/>
                <w:color w:val="000000" w:themeColor="text1"/>
                <w:sz w:val="20"/>
              </w:rPr>
            </w:pPr>
            <w:r w:rsidRPr="005D0FAB">
              <w:rPr>
                <w:rFonts w:ascii="Arial" w:hAnsi="Arial" w:cs="Arial"/>
                <w:color w:val="000000" w:themeColor="text1"/>
                <w:sz w:val="20"/>
              </w:rPr>
              <w:t>163</w:t>
            </w:r>
          </w:p>
        </w:tc>
        <w:tc>
          <w:tcPr>
            <w:tcW w:w="1170" w:type="dxa"/>
            <w:tcBorders>
              <w:top w:val="single" w:sz="4" w:space="0" w:color="auto"/>
              <w:left w:val="single" w:sz="4" w:space="0" w:color="auto"/>
              <w:bottom w:val="single" w:sz="4" w:space="0" w:color="auto"/>
              <w:right w:val="single" w:sz="4" w:space="0" w:color="auto"/>
            </w:tcBorders>
            <w:vAlign w:val="center"/>
          </w:tcPr>
          <w:p w14:paraId="1350177E"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286</w:t>
            </w:r>
          </w:p>
        </w:tc>
        <w:tc>
          <w:tcPr>
            <w:tcW w:w="900" w:type="dxa"/>
            <w:tcBorders>
              <w:top w:val="single" w:sz="4" w:space="0" w:color="auto"/>
              <w:left w:val="single" w:sz="4" w:space="0" w:color="auto"/>
              <w:bottom w:val="single" w:sz="4" w:space="0" w:color="auto"/>
              <w:right w:val="single" w:sz="4" w:space="0" w:color="auto"/>
            </w:tcBorders>
            <w:vAlign w:val="center"/>
          </w:tcPr>
          <w:p w14:paraId="02A1FB1E"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1838</w:t>
            </w:r>
          </w:p>
        </w:tc>
        <w:tc>
          <w:tcPr>
            <w:tcW w:w="1170" w:type="dxa"/>
            <w:tcBorders>
              <w:top w:val="single" w:sz="4" w:space="0" w:color="auto"/>
              <w:left w:val="single" w:sz="4" w:space="0" w:color="auto"/>
              <w:bottom w:val="single" w:sz="4" w:space="0" w:color="auto"/>
              <w:right w:val="single" w:sz="4" w:space="0" w:color="auto"/>
            </w:tcBorders>
            <w:vAlign w:val="center"/>
          </w:tcPr>
          <w:p w14:paraId="1B2B662C"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998</w:t>
            </w:r>
          </w:p>
        </w:tc>
        <w:tc>
          <w:tcPr>
            <w:tcW w:w="1080" w:type="dxa"/>
            <w:tcBorders>
              <w:top w:val="single" w:sz="4" w:space="0" w:color="auto"/>
              <w:left w:val="single" w:sz="4" w:space="0" w:color="auto"/>
              <w:bottom w:val="single" w:sz="4" w:space="0" w:color="auto"/>
              <w:right w:val="single" w:sz="4" w:space="0" w:color="auto"/>
            </w:tcBorders>
            <w:vAlign w:val="center"/>
          </w:tcPr>
          <w:p w14:paraId="6AFB6945"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59736</w:t>
            </w:r>
          </w:p>
        </w:tc>
        <w:tc>
          <w:tcPr>
            <w:tcW w:w="1710" w:type="dxa"/>
            <w:tcBorders>
              <w:top w:val="single" w:sz="4" w:space="0" w:color="auto"/>
              <w:left w:val="single" w:sz="4" w:space="0" w:color="auto"/>
              <w:bottom w:val="single" w:sz="4" w:space="0" w:color="auto"/>
              <w:right w:val="single" w:sz="4" w:space="0" w:color="auto"/>
            </w:tcBorders>
            <w:vAlign w:val="center"/>
          </w:tcPr>
          <w:p w14:paraId="4A027141"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2005</w:t>
            </w:r>
          </w:p>
        </w:tc>
        <w:tc>
          <w:tcPr>
            <w:tcW w:w="1099" w:type="dxa"/>
            <w:tcBorders>
              <w:top w:val="single" w:sz="4" w:space="0" w:color="auto"/>
              <w:left w:val="single" w:sz="4" w:space="0" w:color="auto"/>
              <w:bottom w:val="single" w:sz="4" w:space="0" w:color="auto"/>
              <w:right w:val="single" w:sz="4" w:space="0" w:color="auto"/>
            </w:tcBorders>
            <w:vAlign w:val="center"/>
          </w:tcPr>
          <w:p w14:paraId="5ABFA7BF" w14:textId="77777777" w:rsidR="00AE7FC1" w:rsidRPr="005D0FAB" w:rsidRDefault="00AE7FC1" w:rsidP="0050118A">
            <w:pPr>
              <w:tabs>
                <w:tab w:val="left" w:pos="284"/>
              </w:tabs>
              <w:spacing w:after="0" w:line="240" w:lineRule="auto"/>
              <w:ind w:right="118"/>
              <w:jc w:val="both"/>
              <w:rPr>
                <w:rFonts w:ascii="Arial" w:hAnsi="Arial" w:cs="Arial"/>
                <w:color w:val="000000" w:themeColor="text1"/>
                <w:sz w:val="20"/>
              </w:rPr>
            </w:pPr>
            <w:r w:rsidRPr="005D0FAB">
              <w:rPr>
                <w:rFonts w:ascii="Arial" w:hAnsi="Arial" w:cs="Arial"/>
                <w:color w:val="000000" w:themeColor="text1"/>
                <w:sz w:val="20"/>
              </w:rPr>
              <w:t xml:space="preserve">2.29% </w:t>
            </w:r>
          </w:p>
        </w:tc>
      </w:tr>
      <w:tr w:rsidR="00AE7FC1" w:rsidRPr="008B437A" w14:paraId="10D53B54" w14:textId="77777777" w:rsidTr="00CB6B3C">
        <w:trPr>
          <w:trHeight w:val="368"/>
        </w:trPr>
        <w:tc>
          <w:tcPr>
            <w:tcW w:w="1240" w:type="dxa"/>
            <w:tcBorders>
              <w:top w:val="single" w:sz="4" w:space="0" w:color="auto"/>
              <w:left w:val="single" w:sz="4" w:space="0" w:color="auto"/>
              <w:bottom w:val="single" w:sz="4" w:space="0" w:color="auto"/>
              <w:right w:val="single" w:sz="4" w:space="0" w:color="auto"/>
            </w:tcBorders>
          </w:tcPr>
          <w:p w14:paraId="7D5C8323" w14:textId="77777777" w:rsidR="00AE7FC1" w:rsidRPr="008B437A" w:rsidRDefault="00AE7FC1" w:rsidP="0050118A">
            <w:pPr>
              <w:tabs>
                <w:tab w:val="left" w:pos="284"/>
              </w:tabs>
              <w:spacing w:after="0" w:line="240" w:lineRule="auto"/>
              <w:ind w:right="118"/>
              <w:jc w:val="both"/>
              <w:rPr>
                <w:rFonts w:ascii="Arial" w:hAnsi="Arial" w:cs="Arial"/>
              </w:rPr>
            </w:pPr>
            <w:r w:rsidRPr="008B437A">
              <w:rPr>
                <w:rFonts w:ascii="Arial" w:hAnsi="Arial" w:cs="Arial"/>
              </w:rPr>
              <w:t xml:space="preserve">QoQ </w:t>
            </w:r>
          </w:p>
        </w:tc>
        <w:tc>
          <w:tcPr>
            <w:tcW w:w="943" w:type="dxa"/>
            <w:tcBorders>
              <w:top w:val="single" w:sz="4" w:space="0" w:color="auto"/>
              <w:left w:val="single" w:sz="4" w:space="0" w:color="auto"/>
              <w:bottom w:val="single" w:sz="4" w:space="0" w:color="auto"/>
              <w:right w:val="single" w:sz="4" w:space="0" w:color="auto"/>
            </w:tcBorders>
            <w:vAlign w:val="center"/>
          </w:tcPr>
          <w:p w14:paraId="611FDAC9"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-2016</w:t>
            </w:r>
          </w:p>
        </w:tc>
        <w:tc>
          <w:tcPr>
            <w:tcW w:w="992" w:type="dxa"/>
            <w:tcBorders>
              <w:top w:val="single" w:sz="4" w:space="0" w:color="auto"/>
              <w:left w:val="single" w:sz="4" w:space="0" w:color="auto"/>
              <w:bottom w:val="single" w:sz="4" w:space="0" w:color="auto"/>
              <w:right w:val="single" w:sz="4" w:space="0" w:color="auto"/>
            </w:tcBorders>
            <w:vAlign w:val="center"/>
          </w:tcPr>
          <w:p w14:paraId="1E1941A4"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57.92</w:t>
            </w:r>
          </w:p>
        </w:tc>
        <w:tc>
          <w:tcPr>
            <w:tcW w:w="855" w:type="dxa"/>
            <w:tcBorders>
              <w:top w:val="single" w:sz="4" w:space="0" w:color="auto"/>
              <w:left w:val="single" w:sz="4" w:space="0" w:color="auto"/>
              <w:bottom w:val="single" w:sz="4" w:space="0" w:color="auto"/>
              <w:right w:val="single" w:sz="4" w:space="0" w:color="auto"/>
            </w:tcBorders>
            <w:vAlign w:val="center"/>
          </w:tcPr>
          <w:p w14:paraId="49F7E447" w14:textId="77777777" w:rsidR="00AE7FC1" w:rsidRPr="005D0FAB" w:rsidRDefault="00AE7FC1" w:rsidP="0050118A">
            <w:pPr>
              <w:tabs>
                <w:tab w:val="left" w:pos="284"/>
              </w:tabs>
              <w:spacing w:after="0" w:line="240" w:lineRule="auto"/>
              <w:ind w:right="118" w:firstLine="142"/>
              <w:jc w:val="both"/>
              <w:rPr>
                <w:rFonts w:ascii="Arial" w:hAnsi="Arial" w:cs="Arial"/>
                <w:sz w:val="20"/>
              </w:rPr>
            </w:pPr>
            <w:r w:rsidRPr="005D0FAB">
              <w:rPr>
                <w:rFonts w:ascii="Arial" w:hAnsi="Arial" w:cs="Arial"/>
                <w:sz w:val="20"/>
              </w:rPr>
              <w:t>-47</w:t>
            </w:r>
          </w:p>
        </w:tc>
        <w:tc>
          <w:tcPr>
            <w:tcW w:w="1170" w:type="dxa"/>
            <w:tcBorders>
              <w:top w:val="single" w:sz="4" w:space="0" w:color="auto"/>
              <w:left w:val="single" w:sz="4" w:space="0" w:color="auto"/>
              <w:bottom w:val="single" w:sz="4" w:space="0" w:color="auto"/>
              <w:right w:val="single" w:sz="4" w:space="0" w:color="auto"/>
            </w:tcBorders>
            <w:vAlign w:val="center"/>
          </w:tcPr>
          <w:p w14:paraId="45FD5E5F"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-9.41</w:t>
            </w:r>
          </w:p>
        </w:tc>
        <w:tc>
          <w:tcPr>
            <w:tcW w:w="900" w:type="dxa"/>
            <w:tcBorders>
              <w:top w:val="single" w:sz="4" w:space="0" w:color="auto"/>
              <w:left w:val="single" w:sz="4" w:space="0" w:color="auto"/>
              <w:bottom w:val="single" w:sz="4" w:space="0" w:color="auto"/>
              <w:right w:val="single" w:sz="4" w:space="0" w:color="auto"/>
            </w:tcBorders>
            <w:vAlign w:val="center"/>
          </w:tcPr>
          <w:p w14:paraId="241A2F8A"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36</w:t>
            </w:r>
          </w:p>
        </w:tc>
        <w:tc>
          <w:tcPr>
            <w:tcW w:w="1170" w:type="dxa"/>
            <w:tcBorders>
              <w:top w:val="single" w:sz="4" w:space="0" w:color="auto"/>
              <w:left w:val="single" w:sz="4" w:space="0" w:color="auto"/>
              <w:bottom w:val="single" w:sz="4" w:space="0" w:color="auto"/>
              <w:right w:val="single" w:sz="4" w:space="0" w:color="auto"/>
            </w:tcBorders>
            <w:vAlign w:val="center"/>
          </w:tcPr>
          <w:p w14:paraId="1B9E907C"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-39.15</w:t>
            </w:r>
          </w:p>
        </w:tc>
        <w:tc>
          <w:tcPr>
            <w:tcW w:w="1080" w:type="dxa"/>
            <w:tcBorders>
              <w:top w:val="single" w:sz="4" w:space="0" w:color="auto"/>
              <w:left w:val="single" w:sz="4" w:space="0" w:color="auto"/>
              <w:bottom w:val="single" w:sz="4" w:space="0" w:color="auto"/>
              <w:right w:val="single" w:sz="4" w:space="0" w:color="auto"/>
            </w:tcBorders>
            <w:vAlign w:val="center"/>
          </w:tcPr>
          <w:p w14:paraId="2D19A63C"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-2027</w:t>
            </w:r>
          </w:p>
        </w:tc>
        <w:tc>
          <w:tcPr>
            <w:tcW w:w="1710" w:type="dxa"/>
            <w:tcBorders>
              <w:top w:val="single" w:sz="4" w:space="0" w:color="auto"/>
              <w:left w:val="single" w:sz="4" w:space="0" w:color="auto"/>
              <w:bottom w:val="single" w:sz="4" w:space="0" w:color="auto"/>
              <w:right w:val="single" w:sz="4" w:space="0" w:color="auto"/>
            </w:tcBorders>
            <w:vAlign w:val="center"/>
          </w:tcPr>
          <w:p w14:paraId="4C0B26AF" w14:textId="77777777" w:rsidR="00AE7FC1" w:rsidRPr="004E3F7E" w:rsidRDefault="00AE7FC1" w:rsidP="0050118A">
            <w:pPr>
              <w:tabs>
                <w:tab w:val="left" w:pos="284"/>
              </w:tabs>
              <w:spacing w:after="0" w:line="240" w:lineRule="auto"/>
              <w:ind w:right="118"/>
              <w:jc w:val="both"/>
              <w:rPr>
                <w:rFonts w:ascii="Arial" w:hAnsi="Arial" w:cs="Arial"/>
                <w:b/>
                <w:bCs/>
                <w:sz w:val="20"/>
              </w:rPr>
            </w:pPr>
            <w:r w:rsidRPr="004E3F7E">
              <w:rPr>
                <w:rFonts w:ascii="Arial" w:hAnsi="Arial" w:cs="Arial"/>
                <w:b/>
                <w:bCs/>
                <w:sz w:val="20"/>
              </w:rPr>
              <w:t>9.38 (0.46%)</w:t>
            </w:r>
          </w:p>
        </w:tc>
        <w:tc>
          <w:tcPr>
            <w:tcW w:w="1099" w:type="dxa"/>
            <w:tcBorders>
              <w:top w:val="single" w:sz="4" w:space="0" w:color="auto"/>
              <w:left w:val="single" w:sz="4" w:space="0" w:color="auto"/>
              <w:bottom w:val="single" w:sz="4" w:space="0" w:color="auto"/>
              <w:right w:val="single" w:sz="4" w:space="0" w:color="auto"/>
            </w:tcBorders>
            <w:vAlign w:val="center"/>
          </w:tcPr>
          <w:p w14:paraId="62D7EE13"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-0.22%</w:t>
            </w:r>
          </w:p>
        </w:tc>
      </w:tr>
      <w:tr w:rsidR="00AE7FC1" w:rsidRPr="008B437A" w14:paraId="6C84B77E" w14:textId="77777777" w:rsidTr="00CB6B3C">
        <w:trPr>
          <w:trHeight w:val="368"/>
        </w:trPr>
        <w:tc>
          <w:tcPr>
            <w:tcW w:w="1240" w:type="dxa"/>
            <w:tcBorders>
              <w:top w:val="single" w:sz="4" w:space="0" w:color="auto"/>
              <w:left w:val="single" w:sz="4" w:space="0" w:color="auto"/>
              <w:bottom w:val="single" w:sz="4" w:space="0" w:color="auto"/>
              <w:right w:val="single" w:sz="4" w:space="0" w:color="auto"/>
            </w:tcBorders>
          </w:tcPr>
          <w:p w14:paraId="5F51B29F" w14:textId="77777777" w:rsidR="00AE7FC1" w:rsidRPr="008B437A" w:rsidRDefault="00AE7FC1" w:rsidP="0050118A">
            <w:pPr>
              <w:tabs>
                <w:tab w:val="left" w:pos="284"/>
              </w:tabs>
              <w:spacing w:after="0" w:line="240" w:lineRule="auto"/>
              <w:ind w:right="118"/>
              <w:jc w:val="both"/>
              <w:rPr>
                <w:rFonts w:ascii="Arial" w:hAnsi="Arial" w:cs="Arial"/>
              </w:rPr>
            </w:pPr>
            <w:r w:rsidRPr="008B437A">
              <w:rPr>
                <w:rFonts w:ascii="Arial" w:hAnsi="Arial" w:cs="Arial"/>
              </w:rPr>
              <w:t xml:space="preserve">YOY </w:t>
            </w:r>
          </w:p>
        </w:tc>
        <w:tc>
          <w:tcPr>
            <w:tcW w:w="943" w:type="dxa"/>
            <w:tcBorders>
              <w:top w:val="single" w:sz="4" w:space="0" w:color="auto"/>
              <w:left w:val="single" w:sz="4" w:space="0" w:color="auto"/>
              <w:bottom w:val="single" w:sz="4" w:space="0" w:color="auto"/>
              <w:right w:val="single" w:sz="4" w:space="0" w:color="auto"/>
            </w:tcBorders>
            <w:vAlign w:val="center"/>
          </w:tcPr>
          <w:p w14:paraId="5C3E64F0"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-4231</w:t>
            </w:r>
          </w:p>
        </w:tc>
        <w:tc>
          <w:tcPr>
            <w:tcW w:w="992" w:type="dxa"/>
            <w:tcBorders>
              <w:top w:val="single" w:sz="4" w:space="0" w:color="auto"/>
              <w:left w:val="single" w:sz="4" w:space="0" w:color="auto"/>
              <w:bottom w:val="single" w:sz="4" w:space="0" w:color="auto"/>
              <w:right w:val="single" w:sz="4" w:space="0" w:color="auto"/>
            </w:tcBorders>
            <w:vAlign w:val="center"/>
          </w:tcPr>
          <w:p w14:paraId="60B32998"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42.02</w:t>
            </w:r>
          </w:p>
        </w:tc>
        <w:tc>
          <w:tcPr>
            <w:tcW w:w="855" w:type="dxa"/>
            <w:tcBorders>
              <w:top w:val="single" w:sz="4" w:space="0" w:color="auto"/>
              <w:left w:val="single" w:sz="4" w:space="0" w:color="auto"/>
              <w:bottom w:val="single" w:sz="4" w:space="0" w:color="auto"/>
              <w:right w:val="single" w:sz="4" w:space="0" w:color="auto"/>
            </w:tcBorders>
            <w:vAlign w:val="center"/>
          </w:tcPr>
          <w:p w14:paraId="544FA753"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20</w:t>
            </w:r>
          </w:p>
        </w:tc>
        <w:tc>
          <w:tcPr>
            <w:tcW w:w="1170" w:type="dxa"/>
            <w:tcBorders>
              <w:top w:val="single" w:sz="4" w:space="0" w:color="auto"/>
              <w:left w:val="single" w:sz="4" w:space="0" w:color="auto"/>
              <w:bottom w:val="single" w:sz="4" w:space="0" w:color="auto"/>
              <w:right w:val="single" w:sz="4" w:space="0" w:color="auto"/>
            </w:tcBorders>
            <w:vAlign w:val="center"/>
          </w:tcPr>
          <w:p w14:paraId="0ED305B4"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31.48</w:t>
            </w:r>
          </w:p>
        </w:tc>
        <w:tc>
          <w:tcPr>
            <w:tcW w:w="900" w:type="dxa"/>
            <w:tcBorders>
              <w:top w:val="single" w:sz="4" w:space="0" w:color="auto"/>
              <w:left w:val="single" w:sz="4" w:space="0" w:color="auto"/>
              <w:bottom w:val="single" w:sz="4" w:space="0" w:color="auto"/>
              <w:right w:val="single" w:sz="4" w:space="0" w:color="auto"/>
            </w:tcBorders>
            <w:vAlign w:val="center"/>
          </w:tcPr>
          <w:p w14:paraId="508E891B"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731</w:t>
            </w:r>
          </w:p>
        </w:tc>
        <w:tc>
          <w:tcPr>
            <w:tcW w:w="1170" w:type="dxa"/>
            <w:tcBorders>
              <w:top w:val="single" w:sz="4" w:space="0" w:color="auto"/>
              <w:left w:val="single" w:sz="4" w:space="0" w:color="auto"/>
              <w:bottom w:val="single" w:sz="4" w:space="0" w:color="auto"/>
              <w:right w:val="single" w:sz="4" w:space="0" w:color="auto"/>
            </w:tcBorders>
            <w:vAlign w:val="center"/>
          </w:tcPr>
          <w:p w14:paraId="072EABED"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-192.82</w:t>
            </w:r>
          </w:p>
        </w:tc>
        <w:tc>
          <w:tcPr>
            <w:tcW w:w="1080" w:type="dxa"/>
            <w:tcBorders>
              <w:top w:val="single" w:sz="4" w:space="0" w:color="auto"/>
              <w:left w:val="single" w:sz="4" w:space="0" w:color="auto"/>
              <w:bottom w:val="single" w:sz="4" w:space="0" w:color="auto"/>
              <w:right w:val="single" w:sz="4" w:space="0" w:color="auto"/>
            </w:tcBorders>
            <w:vAlign w:val="center"/>
          </w:tcPr>
          <w:p w14:paraId="248651C8"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-3480</w:t>
            </w:r>
          </w:p>
        </w:tc>
        <w:tc>
          <w:tcPr>
            <w:tcW w:w="1710" w:type="dxa"/>
            <w:tcBorders>
              <w:top w:val="single" w:sz="4" w:space="0" w:color="auto"/>
              <w:left w:val="single" w:sz="4" w:space="0" w:color="auto"/>
              <w:bottom w:val="single" w:sz="4" w:space="0" w:color="auto"/>
              <w:right w:val="single" w:sz="4" w:space="0" w:color="auto"/>
            </w:tcBorders>
            <w:vAlign w:val="center"/>
          </w:tcPr>
          <w:p w14:paraId="4FFC1F5A" w14:textId="77777777" w:rsidR="00AE7FC1" w:rsidRPr="004E3F7E" w:rsidRDefault="00AE7FC1" w:rsidP="0050118A">
            <w:pPr>
              <w:tabs>
                <w:tab w:val="left" w:pos="284"/>
              </w:tabs>
              <w:spacing w:after="0" w:line="240" w:lineRule="auto"/>
              <w:ind w:right="118"/>
              <w:jc w:val="both"/>
              <w:rPr>
                <w:rFonts w:ascii="Arial" w:hAnsi="Arial" w:cs="Arial"/>
                <w:b/>
                <w:bCs/>
                <w:sz w:val="20"/>
              </w:rPr>
            </w:pPr>
            <w:r w:rsidRPr="004E3F7E">
              <w:rPr>
                <w:rFonts w:ascii="Arial" w:hAnsi="Arial" w:cs="Arial"/>
                <w:b/>
                <w:bCs/>
                <w:sz w:val="20"/>
              </w:rPr>
              <w:t>-</w:t>
            </w:r>
            <w:r w:rsidRPr="004E3F7E">
              <w:rPr>
                <w:rFonts w:ascii="Arial" w:hAnsi="Arial" w:cs="Arial"/>
                <w:b/>
                <w:bCs/>
                <w:sz w:val="18"/>
                <w:szCs w:val="18"/>
              </w:rPr>
              <w:t>119.29(5.59%)</w:t>
            </w:r>
          </w:p>
        </w:tc>
        <w:tc>
          <w:tcPr>
            <w:tcW w:w="1099" w:type="dxa"/>
            <w:tcBorders>
              <w:top w:val="single" w:sz="4" w:space="0" w:color="auto"/>
              <w:left w:val="single" w:sz="4" w:space="0" w:color="auto"/>
              <w:bottom w:val="single" w:sz="4" w:space="0" w:color="auto"/>
              <w:right w:val="single" w:sz="4" w:space="0" w:color="auto"/>
            </w:tcBorders>
            <w:vAlign w:val="center"/>
          </w:tcPr>
          <w:p w14:paraId="164B944B" w14:textId="77777777" w:rsidR="00AE7FC1" w:rsidRPr="005D0FAB" w:rsidRDefault="00AE7FC1" w:rsidP="0050118A">
            <w:pPr>
              <w:tabs>
                <w:tab w:val="left" w:pos="284"/>
              </w:tabs>
              <w:spacing w:after="0" w:line="240" w:lineRule="auto"/>
              <w:ind w:right="118"/>
              <w:jc w:val="both"/>
              <w:rPr>
                <w:rFonts w:ascii="Arial" w:hAnsi="Arial" w:cs="Arial"/>
                <w:sz w:val="20"/>
              </w:rPr>
            </w:pPr>
            <w:r w:rsidRPr="005D0FAB">
              <w:rPr>
                <w:rFonts w:ascii="Arial" w:hAnsi="Arial" w:cs="Arial"/>
                <w:sz w:val="20"/>
              </w:rPr>
              <w:t>+0.09%</w:t>
            </w:r>
          </w:p>
        </w:tc>
      </w:tr>
    </w:tbl>
    <w:p w14:paraId="3A804A18" w14:textId="77777777" w:rsidR="00AE7FC1" w:rsidRDefault="00AE7FC1" w:rsidP="00AE7FC1">
      <w:pPr>
        <w:tabs>
          <w:tab w:val="left" w:pos="284"/>
        </w:tabs>
        <w:ind w:left="-360" w:right="-166"/>
        <w:jc w:val="both"/>
        <w:rPr>
          <w:rFonts w:ascii="Arial" w:hAnsi="Arial" w:cs="Arial"/>
          <w:color w:val="000000" w:themeColor="text1"/>
        </w:rPr>
      </w:pPr>
    </w:p>
    <w:p w14:paraId="66A75528" w14:textId="07E343EA" w:rsidR="00AE7FC1" w:rsidRPr="00562515" w:rsidRDefault="004E3F7E" w:rsidP="00CB6B3C">
      <w:pPr>
        <w:tabs>
          <w:tab w:val="left" w:pos="284"/>
        </w:tabs>
        <w:ind w:left="-810" w:right="180"/>
        <w:jc w:val="both"/>
        <w:rPr>
          <w:rFonts w:ascii="Arial" w:hAnsi="Arial" w:cs="Arial"/>
          <w:b/>
          <w:color w:val="000000" w:themeColor="text1"/>
        </w:rPr>
      </w:pPr>
      <w:r>
        <w:rPr>
          <w:rFonts w:ascii="Arial" w:hAnsi="Arial" w:cs="Arial"/>
          <w:b/>
          <w:color w:val="000000" w:themeColor="text1"/>
        </w:rPr>
        <w:t xml:space="preserve">Chief UTLBC informed the house that </w:t>
      </w:r>
      <w:r w:rsidRPr="00562515">
        <w:rPr>
          <w:rFonts w:ascii="Arial" w:hAnsi="Arial" w:cs="Arial"/>
          <w:b/>
          <w:color w:val="000000" w:themeColor="text1"/>
        </w:rPr>
        <w:t>overall</w:t>
      </w:r>
      <w:r w:rsidR="00AE7FC1" w:rsidRPr="00562515">
        <w:rPr>
          <w:rFonts w:ascii="Arial" w:hAnsi="Arial" w:cs="Arial"/>
          <w:b/>
          <w:color w:val="000000" w:themeColor="text1"/>
        </w:rPr>
        <w:t xml:space="preserve"> Agriculture </w:t>
      </w:r>
      <w:r>
        <w:rPr>
          <w:rFonts w:ascii="Arial" w:hAnsi="Arial" w:cs="Arial"/>
          <w:b/>
          <w:color w:val="000000" w:themeColor="text1"/>
        </w:rPr>
        <w:t xml:space="preserve">advance </w:t>
      </w:r>
      <w:r w:rsidR="00AE7FC1" w:rsidRPr="00562515">
        <w:rPr>
          <w:rFonts w:ascii="Arial" w:hAnsi="Arial" w:cs="Arial"/>
          <w:b/>
          <w:color w:val="000000" w:themeColor="text1"/>
        </w:rPr>
        <w:t xml:space="preserve">has </w:t>
      </w:r>
      <w:r>
        <w:rPr>
          <w:rFonts w:ascii="Arial" w:hAnsi="Arial" w:cs="Arial"/>
          <w:b/>
          <w:color w:val="000000" w:themeColor="text1"/>
        </w:rPr>
        <w:t xml:space="preserve">declined </w:t>
      </w:r>
      <w:r w:rsidR="00AE7FC1" w:rsidRPr="00562515">
        <w:rPr>
          <w:rFonts w:ascii="Arial" w:hAnsi="Arial" w:cs="Arial"/>
          <w:b/>
          <w:color w:val="000000" w:themeColor="text1"/>
        </w:rPr>
        <w:t xml:space="preserve"> on YOY basis i.e., 5.59 % but slightly increased on QoQ basis i.e., 0.46%</w:t>
      </w:r>
      <w:r>
        <w:rPr>
          <w:rFonts w:ascii="Arial" w:hAnsi="Arial" w:cs="Arial"/>
          <w:b/>
          <w:color w:val="000000" w:themeColor="text1"/>
        </w:rPr>
        <w:t xml:space="preserve">. He named the major banks whose Agriculture advances has decreased on YOY </w:t>
      </w:r>
      <w:r w:rsidR="009E129D">
        <w:rPr>
          <w:rFonts w:ascii="Arial" w:hAnsi="Arial" w:cs="Arial"/>
          <w:b/>
          <w:color w:val="000000" w:themeColor="text1"/>
        </w:rPr>
        <w:t>Basis. He</w:t>
      </w:r>
      <w:r w:rsidR="00003726">
        <w:rPr>
          <w:rFonts w:ascii="Arial" w:hAnsi="Arial" w:cs="Arial"/>
          <w:b/>
          <w:color w:val="000000" w:themeColor="text1"/>
        </w:rPr>
        <w:t xml:space="preserve"> also pointed out that share of Agri.adavances to total credit is only 2.38% against national goal of 18%.</w:t>
      </w:r>
    </w:p>
    <w:p w14:paraId="3C7AC296" w14:textId="77777777" w:rsidR="00AE7FC1" w:rsidRPr="00562515" w:rsidRDefault="00AE7FC1" w:rsidP="00CB6B3C">
      <w:pPr>
        <w:tabs>
          <w:tab w:val="left" w:pos="284"/>
        </w:tabs>
        <w:ind w:left="-810" w:right="180"/>
        <w:jc w:val="both"/>
        <w:rPr>
          <w:rFonts w:ascii="Arial" w:hAnsi="Arial" w:cs="Arial"/>
          <w:b/>
          <w:color w:val="000000" w:themeColor="text1"/>
        </w:rPr>
      </w:pPr>
      <w:r w:rsidRPr="00562515">
        <w:rPr>
          <w:rFonts w:ascii="Arial" w:hAnsi="Arial" w:cs="Arial"/>
          <w:b/>
          <w:color w:val="000000" w:themeColor="text1"/>
        </w:rPr>
        <w:t>Major decrease in agriculture credit is of the following banks</w:t>
      </w:r>
    </w:p>
    <w:tbl>
      <w:tblPr>
        <w:tblW w:w="10559"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372"/>
        <w:gridCol w:w="1703"/>
        <w:gridCol w:w="3216"/>
      </w:tblGrid>
      <w:tr w:rsidR="00AE7FC1" w:rsidRPr="002D67EE" w14:paraId="61CF7B72" w14:textId="77777777" w:rsidTr="00CB6B3C">
        <w:trPr>
          <w:trHeight w:val="215"/>
        </w:trPr>
        <w:tc>
          <w:tcPr>
            <w:tcW w:w="2268" w:type="dxa"/>
            <w:tcBorders>
              <w:top w:val="single" w:sz="4" w:space="0" w:color="auto"/>
              <w:left w:val="single" w:sz="4" w:space="0" w:color="auto"/>
              <w:bottom w:val="single" w:sz="4" w:space="0" w:color="auto"/>
              <w:right w:val="single" w:sz="4" w:space="0" w:color="auto"/>
            </w:tcBorders>
          </w:tcPr>
          <w:p w14:paraId="4C87D347" w14:textId="77777777" w:rsidR="00AE7FC1" w:rsidRPr="002D67EE" w:rsidRDefault="00AE7FC1" w:rsidP="0050118A">
            <w:pPr>
              <w:tabs>
                <w:tab w:val="left" w:pos="284"/>
                <w:tab w:val="center" w:pos="531"/>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Bank Name</w:t>
            </w:r>
          </w:p>
        </w:tc>
        <w:tc>
          <w:tcPr>
            <w:tcW w:w="3372" w:type="dxa"/>
            <w:tcBorders>
              <w:top w:val="single" w:sz="4" w:space="0" w:color="auto"/>
              <w:left w:val="single" w:sz="4" w:space="0" w:color="auto"/>
              <w:bottom w:val="single" w:sz="4" w:space="0" w:color="auto"/>
              <w:right w:val="single" w:sz="4" w:space="0" w:color="auto"/>
            </w:tcBorders>
          </w:tcPr>
          <w:p w14:paraId="11C11C05"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March 2023</w:t>
            </w:r>
          </w:p>
        </w:tc>
        <w:tc>
          <w:tcPr>
            <w:tcW w:w="1703" w:type="dxa"/>
            <w:tcBorders>
              <w:top w:val="single" w:sz="4" w:space="0" w:color="auto"/>
              <w:left w:val="single" w:sz="4" w:space="0" w:color="auto"/>
              <w:bottom w:val="single" w:sz="4" w:space="0" w:color="auto"/>
              <w:right w:val="single" w:sz="4" w:space="0" w:color="auto"/>
            </w:tcBorders>
          </w:tcPr>
          <w:p w14:paraId="385C9B66"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March 2024</w:t>
            </w:r>
          </w:p>
        </w:tc>
        <w:tc>
          <w:tcPr>
            <w:tcW w:w="3216" w:type="dxa"/>
            <w:tcBorders>
              <w:top w:val="single" w:sz="4" w:space="0" w:color="auto"/>
              <w:left w:val="single" w:sz="4" w:space="0" w:color="auto"/>
              <w:bottom w:val="single" w:sz="4" w:space="0" w:color="auto"/>
              <w:right w:val="single" w:sz="4" w:space="0" w:color="auto"/>
            </w:tcBorders>
          </w:tcPr>
          <w:p w14:paraId="53C258A4"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Variation (In Crores)</w:t>
            </w:r>
          </w:p>
        </w:tc>
      </w:tr>
      <w:tr w:rsidR="00AE7FC1" w:rsidRPr="002D67EE" w14:paraId="6648AD72" w14:textId="77777777" w:rsidTr="00CB6B3C">
        <w:trPr>
          <w:trHeight w:val="275"/>
        </w:trPr>
        <w:tc>
          <w:tcPr>
            <w:tcW w:w="2268" w:type="dxa"/>
            <w:tcBorders>
              <w:top w:val="single" w:sz="4" w:space="0" w:color="auto"/>
              <w:left w:val="single" w:sz="4" w:space="0" w:color="auto"/>
              <w:bottom w:val="single" w:sz="4" w:space="0" w:color="auto"/>
              <w:right w:val="single" w:sz="4" w:space="0" w:color="auto"/>
            </w:tcBorders>
          </w:tcPr>
          <w:p w14:paraId="6FBFA585" w14:textId="77777777" w:rsidR="00AE7FC1" w:rsidRPr="002D67EE" w:rsidRDefault="00AE7FC1" w:rsidP="0050118A">
            <w:pPr>
              <w:tabs>
                <w:tab w:val="left" w:pos="284"/>
                <w:tab w:val="center" w:pos="531"/>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BOI</w:t>
            </w:r>
          </w:p>
        </w:tc>
        <w:tc>
          <w:tcPr>
            <w:tcW w:w="3372" w:type="dxa"/>
            <w:tcBorders>
              <w:top w:val="single" w:sz="4" w:space="0" w:color="auto"/>
              <w:left w:val="single" w:sz="4" w:space="0" w:color="auto"/>
              <w:bottom w:val="single" w:sz="4" w:space="0" w:color="auto"/>
              <w:right w:val="single" w:sz="4" w:space="0" w:color="auto"/>
            </w:tcBorders>
          </w:tcPr>
          <w:p w14:paraId="263DC8BE"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104.59</w:t>
            </w:r>
          </w:p>
        </w:tc>
        <w:tc>
          <w:tcPr>
            <w:tcW w:w="1703" w:type="dxa"/>
            <w:tcBorders>
              <w:top w:val="single" w:sz="4" w:space="0" w:color="auto"/>
              <w:left w:val="single" w:sz="4" w:space="0" w:color="auto"/>
              <w:bottom w:val="single" w:sz="4" w:space="0" w:color="auto"/>
              <w:right w:val="single" w:sz="4" w:space="0" w:color="auto"/>
            </w:tcBorders>
          </w:tcPr>
          <w:p w14:paraId="2B4AEA61"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13.96</w:t>
            </w:r>
          </w:p>
        </w:tc>
        <w:tc>
          <w:tcPr>
            <w:tcW w:w="3216" w:type="dxa"/>
            <w:tcBorders>
              <w:top w:val="single" w:sz="4" w:space="0" w:color="auto"/>
              <w:left w:val="single" w:sz="4" w:space="0" w:color="auto"/>
              <w:bottom w:val="single" w:sz="4" w:space="0" w:color="auto"/>
              <w:right w:val="single" w:sz="4" w:space="0" w:color="auto"/>
            </w:tcBorders>
          </w:tcPr>
          <w:p w14:paraId="740E5E68"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-90.63</w:t>
            </w:r>
          </w:p>
        </w:tc>
      </w:tr>
      <w:tr w:rsidR="00AE7FC1" w:rsidRPr="002D67EE" w14:paraId="632C10B1" w14:textId="77777777" w:rsidTr="00CB6B3C">
        <w:trPr>
          <w:trHeight w:val="234"/>
        </w:trPr>
        <w:tc>
          <w:tcPr>
            <w:tcW w:w="2268" w:type="dxa"/>
            <w:tcBorders>
              <w:top w:val="single" w:sz="4" w:space="0" w:color="auto"/>
              <w:left w:val="single" w:sz="4" w:space="0" w:color="auto"/>
              <w:bottom w:val="single" w:sz="4" w:space="0" w:color="auto"/>
              <w:right w:val="single" w:sz="4" w:space="0" w:color="auto"/>
            </w:tcBorders>
          </w:tcPr>
          <w:p w14:paraId="0D32DD63" w14:textId="77777777" w:rsidR="00AE7FC1" w:rsidRPr="002D67EE" w:rsidRDefault="00AE7FC1" w:rsidP="0050118A">
            <w:pPr>
              <w:tabs>
                <w:tab w:val="left" w:pos="284"/>
                <w:tab w:val="center" w:pos="531"/>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CBI</w:t>
            </w:r>
          </w:p>
        </w:tc>
        <w:tc>
          <w:tcPr>
            <w:tcW w:w="3372" w:type="dxa"/>
            <w:tcBorders>
              <w:top w:val="single" w:sz="4" w:space="0" w:color="auto"/>
              <w:left w:val="single" w:sz="4" w:space="0" w:color="auto"/>
              <w:bottom w:val="single" w:sz="4" w:space="0" w:color="auto"/>
              <w:right w:val="single" w:sz="4" w:space="0" w:color="auto"/>
            </w:tcBorders>
          </w:tcPr>
          <w:p w14:paraId="7363D2D0"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197.66</w:t>
            </w:r>
          </w:p>
        </w:tc>
        <w:tc>
          <w:tcPr>
            <w:tcW w:w="1703" w:type="dxa"/>
            <w:tcBorders>
              <w:top w:val="single" w:sz="4" w:space="0" w:color="auto"/>
              <w:left w:val="single" w:sz="4" w:space="0" w:color="auto"/>
              <w:bottom w:val="single" w:sz="4" w:space="0" w:color="auto"/>
              <w:right w:val="single" w:sz="4" w:space="0" w:color="auto"/>
            </w:tcBorders>
          </w:tcPr>
          <w:p w14:paraId="579B6A13"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99.32</w:t>
            </w:r>
          </w:p>
        </w:tc>
        <w:tc>
          <w:tcPr>
            <w:tcW w:w="3216" w:type="dxa"/>
            <w:tcBorders>
              <w:top w:val="single" w:sz="4" w:space="0" w:color="auto"/>
              <w:left w:val="single" w:sz="4" w:space="0" w:color="auto"/>
              <w:bottom w:val="single" w:sz="4" w:space="0" w:color="auto"/>
              <w:right w:val="single" w:sz="4" w:space="0" w:color="auto"/>
            </w:tcBorders>
          </w:tcPr>
          <w:p w14:paraId="00414621"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--98.34</w:t>
            </w:r>
          </w:p>
        </w:tc>
      </w:tr>
      <w:tr w:rsidR="00AE7FC1" w:rsidRPr="002D67EE" w14:paraId="7FCBD990" w14:textId="77777777" w:rsidTr="00CB6B3C">
        <w:trPr>
          <w:trHeight w:val="275"/>
        </w:trPr>
        <w:tc>
          <w:tcPr>
            <w:tcW w:w="2268" w:type="dxa"/>
            <w:tcBorders>
              <w:top w:val="single" w:sz="4" w:space="0" w:color="auto"/>
              <w:left w:val="single" w:sz="4" w:space="0" w:color="auto"/>
              <w:bottom w:val="single" w:sz="4" w:space="0" w:color="auto"/>
              <w:right w:val="single" w:sz="4" w:space="0" w:color="auto"/>
            </w:tcBorders>
          </w:tcPr>
          <w:p w14:paraId="2C8932B1" w14:textId="77777777" w:rsidR="00AE7FC1" w:rsidRPr="002D67EE" w:rsidRDefault="00AE7FC1" w:rsidP="0050118A">
            <w:pPr>
              <w:tabs>
                <w:tab w:val="left" w:pos="284"/>
                <w:tab w:val="center" w:pos="531"/>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 xml:space="preserve">IOB </w:t>
            </w:r>
          </w:p>
        </w:tc>
        <w:tc>
          <w:tcPr>
            <w:tcW w:w="3372" w:type="dxa"/>
            <w:tcBorders>
              <w:top w:val="single" w:sz="4" w:space="0" w:color="auto"/>
              <w:left w:val="single" w:sz="4" w:space="0" w:color="auto"/>
              <w:bottom w:val="single" w:sz="4" w:space="0" w:color="auto"/>
              <w:right w:val="single" w:sz="4" w:space="0" w:color="auto"/>
            </w:tcBorders>
          </w:tcPr>
          <w:p w14:paraId="266A70BE"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180.54</w:t>
            </w:r>
          </w:p>
        </w:tc>
        <w:tc>
          <w:tcPr>
            <w:tcW w:w="1703" w:type="dxa"/>
            <w:tcBorders>
              <w:top w:val="single" w:sz="4" w:space="0" w:color="auto"/>
              <w:left w:val="single" w:sz="4" w:space="0" w:color="auto"/>
              <w:bottom w:val="single" w:sz="4" w:space="0" w:color="auto"/>
              <w:right w:val="single" w:sz="4" w:space="0" w:color="auto"/>
            </w:tcBorders>
          </w:tcPr>
          <w:p w14:paraId="5C73E497"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91.31</w:t>
            </w:r>
          </w:p>
        </w:tc>
        <w:tc>
          <w:tcPr>
            <w:tcW w:w="3216" w:type="dxa"/>
            <w:tcBorders>
              <w:top w:val="single" w:sz="4" w:space="0" w:color="auto"/>
              <w:left w:val="single" w:sz="4" w:space="0" w:color="auto"/>
              <w:bottom w:val="single" w:sz="4" w:space="0" w:color="auto"/>
              <w:right w:val="single" w:sz="4" w:space="0" w:color="auto"/>
            </w:tcBorders>
          </w:tcPr>
          <w:p w14:paraId="65155E34"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--89.23</w:t>
            </w:r>
          </w:p>
        </w:tc>
      </w:tr>
      <w:tr w:rsidR="00AE7FC1" w:rsidRPr="002D67EE" w14:paraId="1B19B7AE" w14:textId="77777777" w:rsidTr="00CB6B3C">
        <w:trPr>
          <w:trHeight w:val="291"/>
        </w:trPr>
        <w:tc>
          <w:tcPr>
            <w:tcW w:w="2268" w:type="dxa"/>
            <w:tcBorders>
              <w:top w:val="single" w:sz="4" w:space="0" w:color="auto"/>
              <w:left w:val="single" w:sz="4" w:space="0" w:color="auto"/>
              <w:bottom w:val="single" w:sz="4" w:space="0" w:color="auto"/>
              <w:right w:val="single" w:sz="4" w:space="0" w:color="auto"/>
            </w:tcBorders>
          </w:tcPr>
          <w:p w14:paraId="4A666000" w14:textId="77777777" w:rsidR="00AE7FC1" w:rsidRPr="002D67EE" w:rsidRDefault="00AE7FC1" w:rsidP="0050118A">
            <w:pPr>
              <w:tabs>
                <w:tab w:val="left" w:pos="284"/>
                <w:tab w:val="center" w:pos="531"/>
              </w:tabs>
              <w:spacing w:after="0" w:line="240" w:lineRule="auto"/>
              <w:ind w:right="115" w:firstLine="142"/>
              <w:jc w:val="both"/>
              <w:rPr>
                <w:rFonts w:ascii="Arial" w:hAnsi="Arial" w:cs="Arial"/>
                <w:b/>
                <w:bCs/>
                <w:color w:val="000000" w:themeColor="text1"/>
                <w:sz w:val="20"/>
              </w:rPr>
            </w:pPr>
            <w:r w:rsidRPr="002D67EE">
              <w:rPr>
                <w:rFonts w:ascii="Arial" w:hAnsi="Arial" w:cs="Arial"/>
                <w:b/>
                <w:bCs/>
                <w:color w:val="000000" w:themeColor="text1"/>
                <w:sz w:val="20"/>
              </w:rPr>
              <w:t xml:space="preserve">PNB </w:t>
            </w:r>
          </w:p>
        </w:tc>
        <w:tc>
          <w:tcPr>
            <w:tcW w:w="3372" w:type="dxa"/>
            <w:tcBorders>
              <w:top w:val="single" w:sz="4" w:space="0" w:color="auto"/>
              <w:left w:val="single" w:sz="4" w:space="0" w:color="auto"/>
              <w:bottom w:val="single" w:sz="4" w:space="0" w:color="auto"/>
              <w:right w:val="single" w:sz="4" w:space="0" w:color="auto"/>
            </w:tcBorders>
          </w:tcPr>
          <w:p w14:paraId="547DAF0C"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208.69</w:t>
            </w:r>
          </w:p>
        </w:tc>
        <w:tc>
          <w:tcPr>
            <w:tcW w:w="1703" w:type="dxa"/>
            <w:tcBorders>
              <w:top w:val="single" w:sz="4" w:space="0" w:color="auto"/>
              <w:left w:val="single" w:sz="4" w:space="0" w:color="auto"/>
              <w:bottom w:val="single" w:sz="4" w:space="0" w:color="auto"/>
              <w:right w:val="single" w:sz="4" w:space="0" w:color="auto"/>
            </w:tcBorders>
          </w:tcPr>
          <w:p w14:paraId="74B15166"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108.75</w:t>
            </w:r>
          </w:p>
        </w:tc>
        <w:tc>
          <w:tcPr>
            <w:tcW w:w="3216" w:type="dxa"/>
            <w:tcBorders>
              <w:top w:val="single" w:sz="4" w:space="0" w:color="auto"/>
              <w:left w:val="single" w:sz="4" w:space="0" w:color="auto"/>
              <w:bottom w:val="single" w:sz="4" w:space="0" w:color="auto"/>
              <w:right w:val="single" w:sz="4" w:space="0" w:color="auto"/>
            </w:tcBorders>
          </w:tcPr>
          <w:p w14:paraId="518CA16D"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-99.94</w:t>
            </w:r>
          </w:p>
        </w:tc>
      </w:tr>
      <w:tr w:rsidR="00AE7FC1" w:rsidRPr="002D67EE" w14:paraId="5ECE0CA8" w14:textId="77777777" w:rsidTr="00CB6B3C">
        <w:trPr>
          <w:trHeight w:val="291"/>
        </w:trPr>
        <w:tc>
          <w:tcPr>
            <w:tcW w:w="2268" w:type="dxa"/>
            <w:tcBorders>
              <w:top w:val="single" w:sz="4" w:space="0" w:color="auto"/>
              <w:left w:val="single" w:sz="4" w:space="0" w:color="auto"/>
              <w:bottom w:val="single" w:sz="4" w:space="0" w:color="auto"/>
              <w:right w:val="single" w:sz="4" w:space="0" w:color="auto"/>
            </w:tcBorders>
          </w:tcPr>
          <w:p w14:paraId="44A842F6" w14:textId="77777777" w:rsidR="00AE7FC1" w:rsidRPr="002D67EE" w:rsidRDefault="00AE7FC1" w:rsidP="0050118A">
            <w:pPr>
              <w:tabs>
                <w:tab w:val="left" w:pos="284"/>
                <w:tab w:val="center" w:pos="531"/>
              </w:tabs>
              <w:spacing w:after="0" w:line="240" w:lineRule="auto"/>
              <w:ind w:right="115" w:firstLine="142"/>
              <w:jc w:val="both"/>
              <w:rPr>
                <w:rFonts w:ascii="Arial" w:hAnsi="Arial" w:cs="Arial"/>
                <w:b/>
                <w:bCs/>
                <w:color w:val="000000" w:themeColor="text1"/>
                <w:sz w:val="20"/>
              </w:rPr>
            </w:pPr>
            <w:proofErr w:type="spellStart"/>
            <w:r w:rsidRPr="002D67EE">
              <w:rPr>
                <w:rFonts w:ascii="Arial" w:hAnsi="Arial" w:cs="Arial"/>
                <w:b/>
                <w:bCs/>
                <w:color w:val="000000" w:themeColor="text1"/>
                <w:sz w:val="20"/>
              </w:rPr>
              <w:t>Uco</w:t>
            </w:r>
            <w:proofErr w:type="spellEnd"/>
            <w:r w:rsidRPr="002D67EE">
              <w:rPr>
                <w:rFonts w:ascii="Arial" w:hAnsi="Arial" w:cs="Arial"/>
                <w:b/>
                <w:bCs/>
                <w:color w:val="000000" w:themeColor="text1"/>
                <w:sz w:val="20"/>
              </w:rPr>
              <w:t xml:space="preserve"> bank</w:t>
            </w:r>
          </w:p>
        </w:tc>
        <w:tc>
          <w:tcPr>
            <w:tcW w:w="3372" w:type="dxa"/>
            <w:tcBorders>
              <w:top w:val="single" w:sz="4" w:space="0" w:color="auto"/>
              <w:left w:val="single" w:sz="4" w:space="0" w:color="auto"/>
              <w:bottom w:val="single" w:sz="4" w:space="0" w:color="auto"/>
              <w:right w:val="single" w:sz="4" w:space="0" w:color="auto"/>
            </w:tcBorders>
          </w:tcPr>
          <w:p w14:paraId="061DAC6A"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18.53</w:t>
            </w:r>
          </w:p>
        </w:tc>
        <w:tc>
          <w:tcPr>
            <w:tcW w:w="1703" w:type="dxa"/>
            <w:tcBorders>
              <w:top w:val="single" w:sz="4" w:space="0" w:color="auto"/>
              <w:left w:val="single" w:sz="4" w:space="0" w:color="auto"/>
              <w:bottom w:val="single" w:sz="4" w:space="0" w:color="auto"/>
              <w:right w:val="single" w:sz="4" w:space="0" w:color="auto"/>
            </w:tcBorders>
          </w:tcPr>
          <w:p w14:paraId="3B6C1834"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5.83</w:t>
            </w:r>
          </w:p>
        </w:tc>
        <w:tc>
          <w:tcPr>
            <w:tcW w:w="3216" w:type="dxa"/>
            <w:tcBorders>
              <w:top w:val="single" w:sz="4" w:space="0" w:color="auto"/>
              <w:left w:val="single" w:sz="4" w:space="0" w:color="auto"/>
              <w:bottom w:val="single" w:sz="4" w:space="0" w:color="auto"/>
              <w:right w:val="single" w:sz="4" w:space="0" w:color="auto"/>
            </w:tcBorders>
          </w:tcPr>
          <w:p w14:paraId="3CE9577C"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-12.70</w:t>
            </w:r>
          </w:p>
        </w:tc>
      </w:tr>
      <w:tr w:rsidR="00AE7FC1" w:rsidRPr="002D67EE" w14:paraId="436F7BB2" w14:textId="77777777" w:rsidTr="00CB6B3C">
        <w:trPr>
          <w:trHeight w:val="291"/>
        </w:trPr>
        <w:tc>
          <w:tcPr>
            <w:tcW w:w="2268" w:type="dxa"/>
            <w:tcBorders>
              <w:top w:val="single" w:sz="4" w:space="0" w:color="auto"/>
              <w:left w:val="single" w:sz="4" w:space="0" w:color="auto"/>
              <w:bottom w:val="single" w:sz="4" w:space="0" w:color="auto"/>
              <w:right w:val="single" w:sz="4" w:space="0" w:color="auto"/>
            </w:tcBorders>
          </w:tcPr>
          <w:p w14:paraId="21C8765B" w14:textId="77777777" w:rsidR="00AE7FC1" w:rsidRPr="002D67EE" w:rsidRDefault="00AE7FC1" w:rsidP="0050118A">
            <w:pPr>
              <w:tabs>
                <w:tab w:val="left" w:pos="284"/>
                <w:tab w:val="center" w:pos="531"/>
              </w:tabs>
              <w:spacing w:after="0" w:line="240" w:lineRule="auto"/>
              <w:ind w:right="115"/>
              <w:jc w:val="both"/>
              <w:rPr>
                <w:rFonts w:ascii="Arial" w:hAnsi="Arial" w:cs="Arial"/>
                <w:b/>
                <w:bCs/>
                <w:color w:val="000000" w:themeColor="text1"/>
                <w:sz w:val="20"/>
              </w:rPr>
            </w:pPr>
            <w:r w:rsidRPr="002D67EE">
              <w:rPr>
                <w:rFonts w:ascii="Arial" w:hAnsi="Arial" w:cs="Arial"/>
                <w:b/>
                <w:bCs/>
                <w:color w:val="000000" w:themeColor="text1"/>
                <w:sz w:val="20"/>
              </w:rPr>
              <w:t>Union bank of India</w:t>
            </w:r>
          </w:p>
        </w:tc>
        <w:tc>
          <w:tcPr>
            <w:tcW w:w="3372" w:type="dxa"/>
            <w:tcBorders>
              <w:top w:val="single" w:sz="4" w:space="0" w:color="auto"/>
              <w:left w:val="single" w:sz="4" w:space="0" w:color="auto"/>
              <w:bottom w:val="single" w:sz="4" w:space="0" w:color="auto"/>
              <w:right w:val="single" w:sz="4" w:space="0" w:color="auto"/>
            </w:tcBorders>
          </w:tcPr>
          <w:p w14:paraId="22713510"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r w:rsidRPr="002D67EE">
              <w:rPr>
                <w:rFonts w:ascii="Arial" w:hAnsi="Arial" w:cs="Arial"/>
                <w:b/>
                <w:color w:val="000000" w:themeColor="text1"/>
                <w:sz w:val="20"/>
              </w:rPr>
              <w:t>124.29</w:t>
            </w:r>
          </w:p>
        </w:tc>
        <w:tc>
          <w:tcPr>
            <w:tcW w:w="1703" w:type="dxa"/>
            <w:tcBorders>
              <w:top w:val="single" w:sz="4" w:space="0" w:color="auto"/>
              <w:left w:val="single" w:sz="4" w:space="0" w:color="auto"/>
              <w:bottom w:val="single" w:sz="4" w:space="0" w:color="auto"/>
              <w:right w:val="single" w:sz="4" w:space="0" w:color="auto"/>
            </w:tcBorders>
          </w:tcPr>
          <w:p w14:paraId="6C0D5C89"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52.60</w:t>
            </w:r>
          </w:p>
        </w:tc>
        <w:tc>
          <w:tcPr>
            <w:tcW w:w="3216" w:type="dxa"/>
            <w:tcBorders>
              <w:top w:val="single" w:sz="4" w:space="0" w:color="auto"/>
              <w:left w:val="single" w:sz="4" w:space="0" w:color="auto"/>
              <w:bottom w:val="single" w:sz="4" w:space="0" w:color="auto"/>
              <w:right w:val="single" w:sz="4" w:space="0" w:color="auto"/>
            </w:tcBorders>
          </w:tcPr>
          <w:p w14:paraId="57A3D6AC"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-71.69</w:t>
            </w:r>
          </w:p>
        </w:tc>
      </w:tr>
      <w:tr w:rsidR="00AE7FC1" w:rsidRPr="002D67EE" w14:paraId="20BBAF2C" w14:textId="77777777" w:rsidTr="00CB6B3C">
        <w:trPr>
          <w:trHeight w:val="291"/>
        </w:trPr>
        <w:tc>
          <w:tcPr>
            <w:tcW w:w="2268" w:type="dxa"/>
            <w:tcBorders>
              <w:top w:val="single" w:sz="4" w:space="0" w:color="auto"/>
              <w:left w:val="single" w:sz="4" w:space="0" w:color="auto"/>
              <w:bottom w:val="single" w:sz="4" w:space="0" w:color="auto"/>
              <w:right w:val="single" w:sz="4" w:space="0" w:color="auto"/>
            </w:tcBorders>
          </w:tcPr>
          <w:p w14:paraId="26E93521" w14:textId="77777777" w:rsidR="00AE7FC1" w:rsidRPr="002D67EE" w:rsidRDefault="00AE7FC1" w:rsidP="0050118A">
            <w:pPr>
              <w:tabs>
                <w:tab w:val="left" w:pos="284"/>
                <w:tab w:val="center" w:pos="531"/>
              </w:tabs>
              <w:spacing w:after="0" w:line="240" w:lineRule="auto"/>
              <w:ind w:right="115"/>
              <w:jc w:val="both"/>
              <w:rPr>
                <w:rFonts w:ascii="Arial" w:hAnsi="Arial" w:cs="Arial"/>
                <w:b/>
                <w:bCs/>
                <w:color w:val="000000" w:themeColor="text1"/>
                <w:sz w:val="20"/>
              </w:rPr>
            </w:pPr>
            <w:r w:rsidRPr="002D67EE">
              <w:rPr>
                <w:rFonts w:ascii="Arial" w:hAnsi="Arial" w:cs="Arial"/>
                <w:b/>
                <w:bCs/>
                <w:color w:val="000000" w:themeColor="text1"/>
                <w:sz w:val="20"/>
              </w:rPr>
              <w:t>Total</w:t>
            </w:r>
          </w:p>
        </w:tc>
        <w:tc>
          <w:tcPr>
            <w:tcW w:w="3372" w:type="dxa"/>
            <w:tcBorders>
              <w:top w:val="single" w:sz="4" w:space="0" w:color="auto"/>
              <w:left w:val="single" w:sz="4" w:space="0" w:color="auto"/>
              <w:bottom w:val="single" w:sz="4" w:space="0" w:color="auto"/>
              <w:right w:val="single" w:sz="4" w:space="0" w:color="auto"/>
            </w:tcBorders>
          </w:tcPr>
          <w:p w14:paraId="5BA8082E" w14:textId="77777777" w:rsidR="00AE7FC1" w:rsidRPr="002D67EE" w:rsidRDefault="00AE7FC1" w:rsidP="0050118A">
            <w:pPr>
              <w:tabs>
                <w:tab w:val="left" w:pos="284"/>
              </w:tabs>
              <w:spacing w:after="0" w:line="240" w:lineRule="auto"/>
              <w:ind w:right="115" w:firstLine="142"/>
              <w:jc w:val="both"/>
              <w:rPr>
                <w:rFonts w:ascii="Arial" w:hAnsi="Arial" w:cs="Arial"/>
                <w:b/>
                <w:color w:val="000000" w:themeColor="text1"/>
                <w:sz w:val="20"/>
              </w:rPr>
            </w:pPr>
          </w:p>
        </w:tc>
        <w:tc>
          <w:tcPr>
            <w:tcW w:w="1703" w:type="dxa"/>
            <w:tcBorders>
              <w:top w:val="single" w:sz="4" w:space="0" w:color="auto"/>
              <w:left w:val="single" w:sz="4" w:space="0" w:color="auto"/>
              <w:bottom w:val="single" w:sz="4" w:space="0" w:color="auto"/>
              <w:right w:val="single" w:sz="4" w:space="0" w:color="auto"/>
            </w:tcBorders>
          </w:tcPr>
          <w:p w14:paraId="584EBAB4"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p>
        </w:tc>
        <w:tc>
          <w:tcPr>
            <w:tcW w:w="3216" w:type="dxa"/>
            <w:tcBorders>
              <w:top w:val="single" w:sz="4" w:space="0" w:color="auto"/>
              <w:left w:val="single" w:sz="4" w:space="0" w:color="auto"/>
              <w:bottom w:val="single" w:sz="4" w:space="0" w:color="auto"/>
              <w:right w:val="single" w:sz="4" w:space="0" w:color="auto"/>
            </w:tcBorders>
          </w:tcPr>
          <w:p w14:paraId="5F5D7E1B" w14:textId="77777777" w:rsidR="00AE7FC1" w:rsidRPr="002D67EE" w:rsidRDefault="00AE7FC1" w:rsidP="0050118A">
            <w:pPr>
              <w:tabs>
                <w:tab w:val="left" w:pos="284"/>
              </w:tabs>
              <w:spacing w:after="0" w:line="240" w:lineRule="auto"/>
              <w:ind w:right="115"/>
              <w:jc w:val="both"/>
              <w:rPr>
                <w:rFonts w:ascii="Arial" w:hAnsi="Arial" w:cs="Arial"/>
                <w:b/>
                <w:color w:val="000000" w:themeColor="text1"/>
                <w:sz w:val="20"/>
              </w:rPr>
            </w:pPr>
            <w:r w:rsidRPr="002D67EE">
              <w:rPr>
                <w:rFonts w:ascii="Arial" w:hAnsi="Arial" w:cs="Arial"/>
                <w:b/>
                <w:color w:val="000000" w:themeColor="text1"/>
                <w:sz w:val="20"/>
              </w:rPr>
              <w:t xml:space="preserve">-462.53  </w:t>
            </w:r>
          </w:p>
        </w:tc>
      </w:tr>
    </w:tbl>
    <w:p w14:paraId="24AF5113" w14:textId="66BA82C3" w:rsidR="00AE7FC1" w:rsidRDefault="00AE7FC1" w:rsidP="004E3F7E">
      <w:pPr>
        <w:tabs>
          <w:tab w:val="left" w:pos="284"/>
        </w:tabs>
        <w:ind w:right="270"/>
        <w:jc w:val="both"/>
        <w:rPr>
          <w:rFonts w:ascii="Arial" w:hAnsi="Arial" w:cs="Arial"/>
          <w:bCs/>
          <w:color w:val="000000" w:themeColor="text1"/>
        </w:rPr>
      </w:pPr>
    </w:p>
    <w:p w14:paraId="3CC0A99A" w14:textId="1497690E" w:rsidR="00003726" w:rsidRPr="009E129D" w:rsidRDefault="009E129D" w:rsidP="009E129D">
      <w:pPr>
        <w:tabs>
          <w:tab w:val="left" w:pos="284"/>
        </w:tabs>
        <w:ind w:right="270"/>
        <w:jc w:val="right"/>
        <w:rPr>
          <w:rFonts w:ascii="Arial" w:hAnsi="Arial" w:cs="Arial"/>
          <w:b/>
          <w:color w:val="000000" w:themeColor="text1"/>
        </w:rPr>
      </w:pPr>
      <w:r w:rsidRPr="009E129D">
        <w:rPr>
          <w:rFonts w:ascii="Arial" w:hAnsi="Arial" w:cs="Arial"/>
          <w:b/>
          <w:color w:val="000000" w:themeColor="text1"/>
        </w:rPr>
        <w:t>(Action by all banks)</w:t>
      </w:r>
    </w:p>
    <w:p w14:paraId="5B07AE72" w14:textId="77777777" w:rsidR="00003726" w:rsidRPr="00DE50D7" w:rsidRDefault="00003726" w:rsidP="004E3F7E">
      <w:pPr>
        <w:tabs>
          <w:tab w:val="left" w:pos="284"/>
        </w:tabs>
        <w:ind w:right="270"/>
        <w:jc w:val="both"/>
        <w:rPr>
          <w:rFonts w:ascii="Arial" w:hAnsi="Arial" w:cs="Arial"/>
          <w:bCs/>
          <w:color w:val="000000" w:themeColor="text1"/>
        </w:rPr>
      </w:pPr>
    </w:p>
    <w:p w14:paraId="74C5FF5F" w14:textId="77777777" w:rsidR="00AE7FC1" w:rsidRDefault="00AE7FC1" w:rsidP="00CB6B3C">
      <w:pPr>
        <w:tabs>
          <w:tab w:val="left" w:pos="284"/>
        </w:tabs>
        <w:ind w:left="-270" w:right="360"/>
        <w:jc w:val="right"/>
        <w:rPr>
          <w:rFonts w:ascii="Arial" w:hAnsi="Arial" w:cs="Arial"/>
          <w:b/>
          <w:bCs/>
          <w:color w:val="000000" w:themeColor="text1"/>
          <w:sz w:val="26"/>
          <w:szCs w:val="26"/>
        </w:rPr>
      </w:pPr>
      <w:r w:rsidRPr="002E2903">
        <w:rPr>
          <w:rFonts w:ascii="Arial" w:hAnsi="Arial" w:cs="Arial"/>
          <w:color w:val="FF0000"/>
        </w:rPr>
        <w:t xml:space="preserve">   </w:t>
      </w:r>
      <w:r w:rsidRPr="0041454E">
        <w:rPr>
          <w:rFonts w:ascii="Arial" w:hAnsi="Arial" w:cs="Arial"/>
          <w:b/>
          <w:bCs/>
          <w:color w:val="000000" w:themeColor="text1"/>
        </w:rPr>
        <w:t xml:space="preserve">(Bank wise details are as per Annexure- 3 </w:t>
      </w:r>
      <w:r w:rsidRPr="0041454E">
        <w:rPr>
          <w:rFonts w:ascii="Arial" w:hAnsi="Arial" w:cs="Arial"/>
          <w:b/>
          <w:bCs/>
          <w:color w:val="000000" w:themeColor="text1"/>
          <w:sz w:val="26"/>
          <w:szCs w:val="26"/>
        </w:rPr>
        <w:t>{Page No.3</w:t>
      </w:r>
      <w:r>
        <w:rPr>
          <w:rFonts w:ascii="Arial" w:hAnsi="Arial" w:cs="Arial"/>
          <w:b/>
          <w:bCs/>
          <w:color w:val="000000" w:themeColor="text1"/>
          <w:sz w:val="26"/>
          <w:szCs w:val="26"/>
        </w:rPr>
        <w:t>1</w:t>
      </w:r>
      <w:r w:rsidRPr="0041454E">
        <w:rPr>
          <w:rFonts w:ascii="Arial" w:hAnsi="Arial" w:cs="Arial"/>
          <w:b/>
          <w:bCs/>
          <w:color w:val="000000" w:themeColor="text1"/>
          <w:sz w:val="26"/>
          <w:szCs w:val="26"/>
        </w:rPr>
        <w:t>}</w:t>
      </w:r>
    </w:p>
    <w:p w14:paraId="5FE4DE24" w14:textId="77777777" w:rsidR="00003726" w:rsidRDefault="00003726" w:rsidP="00CB6B3C">
      <w:pPr>
        <w:tabs>
          <w:tab w:val="left" w:pos="284"/>
        </w:tabs>
        <w:ind w:left="-270" w:right="360"/>
        <w:jc w:val="right"/>
        <w:rPr>
          <w:rFonts w:ascii="Arial" w:hAnsi="Arial" w:cs="Arial"/>
          <w:b/>
          <w:bCs/>
          <w:color w:val="000000" w:themeColor="text1"/>
          <w:sz w:val="26"/>
          <w:szCs w:val="26"/>
        </w:rPr>
      </w:pPr>
    </w:p>
    <w:p w14:paraId="0E3A7367" w14:textId="77777777" w:rsidR="00003726" w:rsidRPr="0041454E" w:rsidRDefault="00003726" w:rsidP="00CB6B3C">
      <w:pPr>
        <w:tabs>
          <w:tab w:val="left" w:pos="284"/>
        </w:tabs>
        <w:ind w:left="-270" w:right="360"/>
        <w:jc w:val="right"/>
        <w:rPr>
          <w:rFonts w:ascii="Arial" w:hAnsi="Arial" w:cs="Arial"/>
          <w:b/>
          <w:bCs/>
          <w:color w:val="000000" w:themeColor="text1"/>
          <w:sz w:val="26"/>
          <w:szCs w:val="26"/>
        </w:rPr>
      </w:pPr>
    </w:p>
    <w:tbl>
      <w:tblPr>
        <w:tblStyle w:val="TableGrid"/>
        <w:tblW w:w="10719" w:type="dxa"/>
        <w:tblInd w:w="-8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07"/>
        <w:gridCol w:w="8812"/>
      </w:tblGrid>
      <w:tr w:rsidR="00AE7FC1" w:rsidRPr="00C91F9D" w14:paraId="67B0B288" w14:textId="77777777" w:rsidTr="00CB6B3C">
        <w:trPr>
          <w:trHeight w:val="294"/>
        </w:trPr>
        <w:tc>
          <w:tcPr>
            <w:tcW w:w="1907" w:type="dxa"/>
          </w:tcPr>
          <w:p w14:paraId="6AE2C590" w14:textId="77777777" w:rsidR="00AE7FC1" w:rsidRPr="00C91F9D" w:rsidRDefault="00AE7FC1" w:rsidP="0050118A">
            <w:pPr>
              <w:tabs>
                <w:tab w:val="left" w:pos="284"/>
              </w:tabs>
              <w:ind w:right="118"/>
              <w:rPr>
                <w:rFonts w:ascii="Arial" w:hAnsi="Arial" w:cs="Arial"/>
                <w:b/>
                <w:bCs/>
                <w:szCs w:val="22"/>
              </w:rPr>
            </w:pPr>
            <w:r w:rsidRPr="00C91F9D">
              <w:rPr>
                <w:rFonts w:ascii="Arial" w:hAnsi="Arial" w:cs="Arial"/>
                <w:b/>
                <w:bCs/>
                <w:szCs w:val="22"/>
              </w:rPr>
              <w:t>ITEM NO. 7</w:t>
            </w:r>
          </w:p>
        </w:tc>
        <w:tc>
          <w:tcPr>
            <w:tcW w:w="8812" w:type="dxa"/>
          </w:tcPr>
          <w:p w14:paraId="18C20E71" w14:textId="77777777" w:rsidR="00AE7FC1" w:rsidRPr="00C91F9D" w:rsidRDefault="00AE7FC1" w:rsidP="0050118A">
            <w:pPr>
              <w:tabs>
                <w:tab w:val="left" w:pos="284"/>
              </w:tabs>
              <w:ind w:right="118"/>
              <w:rPr>
                <w:rFonts w:ascii="Arial" w:hAnsi="Arial" w:cs="Arial"/>
                <w:b/>
                <w:bCs/>
                <w:szCs w:val="22"/>
              </w:rPr>
            </w:pPr>
            <w:r w:rsidRPr="00C91F9D">
              <w:rPr>
                <w:rFonts w:ascii="Arial" w:hAnsi="Arial" w:cs="Arial"/>
                <w:b/>
                <w:bCs/>
                <w:szCs w:val="22"/>
              </w:rPr>
              <w:t xml:space="preserve">MSME SECTOR ADVANCES WITHIN UT CHANDIGARH AS ON </w:t>
            </w:r>
            <w:r>
              <w:rPr>
                <w:rFonts w:ascii="Arial" w:hAnsi="Arial" w:cs="Arial"/>
                <w:b/>
                <w:bCs/>
                <w:szCs w:val="22"/>
              </w:rPr>
              <w:t>31.03.2024</w:t>
            </w:r>
          </w:p>
        </w:tc>
      </w:tr>
    </w:tbl>
    <w:p w14:paraId="1189029F" w14:textId="77777777" w:rsidR="00AE7FC1" w:rsidRPr="00772AE0" w:rsidRDefault="00AE7FC1" w:rsidP="00CB6B3C">
      <w:pPr>
        <w:tabs>
          <w:tab w:val="left" w:pos="284"/>
        </w:tabs>
        <w:ind w:left="-720" w:right="-307"/>
        <w:rPr>
          <w:rFonts w:ascii="Arial" w:hAnsi="Arial" w:cs="Arial"/>
          <w:b/>
        </w:rPr>
      </w:pPr>
      <w:r w:rsidRPr="00D42607">
        <w:rPr>
          <w:rFonts w:ascii="Arial" w:hAnsi="Arial" w:cs="Arial"/>
          <w:b/>
          <w:sz w:val="20"/>
        </w:rPr>
        <w:t xml:space="preserve">MICRO &amp; SMALL ENTERPRISES WITHIN UT CHANDIGARH &amp; SMALL ENTERPRISES WITHIN UT CHANDIGARH AS </w:t>
      </w:r>
      <w:r w:rsidRPr="00AC26F9">
        <w:rPr>
          <w:rFonts w:ascii="Arial" w:hAnsi="Arial" w:cs="Arial"/>
          <w:b/>
          <w:sz w:val="20"/>
        </w:rPr>
        <w:t xml:space="preserve">ON </w:t>
      </w:r>
      <w:r>
        <w:rPr>
          <w:rFonts w:ascii="Arial" w:hAnsi="Arial" w:cs="Arial"/>
          <w:b/>
          <w:sz w:val="20"/>
        </w:rPr>
        <w:t>31.03.2024</w:t>
      </w:r>
      <w:r w:rsidRPr="00D42607">
        <w:rPr>
          <w:rFonts w:ascii="Arial" w:hAnsi="Arial" w:cs="Arial"/>
          <w:b/>
          <w:sz w:val="20"/>
        </w:rPr>
        <w:t xml:space="preserve">.     </w:t>
      </w:r>
      <w:r w:rsidRPr="00D42607">
        <w:rPr>
          <w:rFonts w:ascii="Arial" w:hAnsi="Arial" w:cs="Arial"/>
          <w:b/>
        </w:rPr>
        <w:t xml:space="preserve">                                                               </w:t>
      </w:r>
      <w:r>
        <w:rPr>
          <w:rFonts w:ascii="Arial" w:hAnsi="Arial" w:cs="Arial"/>
          <w:b/>
        </w:rPr>
        <w:t xml:space="preserve">                                      </w:t>
      </w:r>
      <w:r w:rsidRPr="00D42607">
        <w:rPr>
          <w:rFonts w:ascii="Arial" w:hAnsi="Arial" w:cs="Arial"/>
          <w:b/>
        </w:rPr>
        <w:t xml:space="preserve">  </w:t>
      </w:r>
      <w:r w:rsidRPr="00772AE0">
        <w:rPr>
          <w:rFonts w:ascii="Arial" w:hAnsi="Arial" w:cs="Arial"/>
          <w:b/>
        </w:rPr>
        <w:t>Amt in crores</w:t>
      </w:r>
    </w:p>
    <w:tbl>
      <w:tblPr>
        <w:tblStyle w:val="TableGrid"/>
        <w:tblW w:w="11085" w:type="dxa"/>
        <w:tblInd w:w="-1035" w:type="dxa"/>
        <w:tblLayout w:type="fixed"/>
        <w:tblLook w:val="04A0" w:firstRow="1" w:lastRow="0" w:firstColumn="1" w:lastColumn="0" w:noHBand="0" w:noVBand="1"/>
      </w:tblPr>
      <w:tblGrid>
        <w:gridCol w:w="917"/>
        <w:gridCol w:w="755"/>
        <w:gridCol w:w="867"/>
        <w:gridCol w:w="617"/>
        <w:gridCol w:w="867"/>
        <w:gridCol w:w="717"/>
        <w:gridCol w:w="967"/>
        <w:gridCol w:w="617"/>
        <w:gridCol w:w="867"/>
        <w:gridCol w:w="526"/>
        <w:gridCol w:w="669"/>
        <w:gridCol w:w="526"/>
        <w:gridCol w:w="739"/>
        <w:gridCol w:w="717"/>
        <w:gridCol w:w="717"/>
      </w:tblGrid>
      <w:tr w:rsidR="00AE7FC1" w14:paraId="20403A42" w14:textId="77777777" w:rsidTr="00CB6B3C">
        <w:trPr>
          <w:trHeight w:val="552"/>
        </w:trPr>
        <w:tc>
          <w:tcPr>
            <w:tcW w:w="917" w:type="dxa"/>
          </w:tcPr>
          <w:p w14:paraId="50363E04" w14:textId="77777777" w:rsidR="00AE7FC1" w:rsidRPr="00781B1A" w:rsidRDefault="00AE7FC1" w:rsidP="0050118A">
            <w:pPr>
              <w:rPr>
                <w:rFonts w:ascii="Arial" w:hAnsi="Arial" w:cs="Arial"/>
                <w:b/>
                <w:sz w:val="16"/>
                <w:szCs w:val="16"/>
              </w:rPr>
            </w:pPr>
            <w:r w:rsidRPr="00781B1A">
              <w:rPr>
                <w:rFonts w:ascii="Arial" w:hAnsi="Arial" w:cs="Arial"/>
                <w:b/>
                <w:sz w:val="16"/>
                <w:szCs w:val="16"/>
              </w:rPr>
              <w:t>Period</w:t>
            </w:r>
          </w:p>
        </w:tc>
        <w:tc>
          <w:tcPr>
            <w:tcW w:w="1622" w:type="dxa"/>
            <w:gridSpan w:val="2"/>
          </w:tcPr>
          <w:p w14:paraId="4BF603E5" w14:textId="77777777" w:rsidR="00AE7FC1" w:rsidRPr="00781B1A" w:rsidRDefault="00AE7FC1" w:rsidP="0050118A">
            <w:pPr>
              <w:rPr>
                <w:rFonts w:ascii="Arial" w:hAnsi="Arial" w:cs="Arial"/>
                <w:b/>
                <w:sz w:val="16"/>
                <w:szCs w:val="16"/>
              </w:rPr>
            </w:pPr>
            <w:r w:rsidRPr="00781B1A">
              <w:rPr>
                <w:rFonts w:ascii="Arial" w:hAnsi="Arial" w:cs="Arial"/>
                <w:b/>
                <w:sz w:val="16"/>
                <w:szCs w:val="16"/>
              </w:rPr>
              <w:t>Micro Enterprises</w:t>
            </w:r>
          </w:p>
        </w:tc>
        <w:tc>
          <w:tcPr>
            <w:tcW w:w="1484" w:type="dxa"/>
            <w:gridSpan w:val="2"/>
          </w:tcPr>
          <w:p w14:paraId="380041A8" w14:textId="77777777" w:rsidR="00AE7FC1" w:rsidRPr="00781B1A" w:rsidRDefault="00AE7FC1" w:rsidP="0050118A">
            <w:pPr>
              <w:rPr>
                <w:rFonts w:ascii="Arial" w:hAnsi="Arial" w:cs="Arial"/>
                <w:b/>
                <w:sz w:val="16"/>
                <w:szCs w:val="16"/>
              </w:rPr>
            </w:pPr>
            <w:r w:rsidRPr="00781B1A">
              <w:rPr>
                <w:rFonts w:ascii="Arial" w:hAnsi="Arial" w:cs="Arial"/>
                <w:b/>
                <w:sz w:val="16"/>
                <w:szCs w:val="16"/>
              </w:rPr>
              <w:t>Small enterprises</w:t>
            </w:r>
          </w:p>
        </w:tc>
        <w:tc>
          <w:tcPr>
            <w:tcW w:w="1684" w:type="dxa"/>
            <w:gridSpan w:val="2"/>
          </w:tcPr>
          <w:p w14:paraId="7CE39F39" w14:textId="77777777" w:rsidR="00AE7FC1" w:rsidRPr="00781B1A" w:rsidRDefault="00AE7FC1" w:rsidP="0050118A">
            <w:pPr>
              <w:rPr>
                <w:rFonts w:ascii="Arial" w:hAnsi="Arial" w:cs="Arial"/>
                <w:b/>
                <w:sz w:val="16"/>
                <w:szCs w:val="16"/>
              </w:rPr>
            </w:pPr>
            <w:r>
              <w:rPr>
                <w:rFonts w:ascii="Arial" w:hAnsi="Arial" w:cs="Arial"/>
                <w:b/>
                <w:sz w:val="16"/>
                <w:szCs w:val="16"/>
              </w:rPr>
              <w:t>Total Micro &amp; Small enterprises</w:t>
            </w:r>
          </w:p>
        </w:tc>
        <w:tc>
          <w:tcPr>
            <w:tcW w:w="1484" w:type="dxa"/>
            <w:gridSpan w:val="2"/>
          </w:tcPr>
          <w:p w14:paraId="43603BB4" w14:textId="77777777" w:rsidR="00AE7FC1" w:rsidRPr="00781B1A" w:rsidRDefault="00AE7FC1" w:rsidP="0050118A">
            <w:pPr>
              <w:rPr>
                <w:rFonts w:ascii="Arial" w:hAnsi="Arial" w:cs="Arial"/>
                <w:b/>
                <w:sz w:val="16"/>
                <w:szCs w:val="16"/>
              </w:rPr>
            </w:pPr>
            <w:r w:rsidRPr="00781B1A">
              <w:rPr>
                <w:rFonts w:ascii="Arial" w:hAnsi="Arial" w:cs="Arial"/>
                <w:b/>
                <w:sz w:val="16"/>
                <w:szCs w:val="16"/>
              </w:rPr>
              <w:t>Medium enterprises</w:t>
            </w:r>
          </w:p>
        </w:tc>
        <w:tc>
          <w:tcPr>
            <w:tcW w:w="1195" w:type="dxa"/>
            <w:gridSpan w:val="2"/>
          </w:tcPr>
          <w:p w14:paraId="5DDF34BE" w14:textId="77777777" w:rsidR="00AE7FC1" w:rsidRPr="00DE4137" w:rsidRDefault="00AE7FC1" w:rsidP="0050118A">
            <w:pPr>
              <w:rPr>
                <w:rFonts w:ascii="Arial" w:hAnsi="Arial" w:cs="Arial"/>
                <w:b/>
                <w:sz w:val="16"/>
                <w:szCs w:val="16"/>
              </w:rPr>
            </w:pPr>
            <w:r w:rsidRPr="00DE4137">
              <w:rPr>
                <w:rFonts w:ascii="Arial" w:hAnsi="Arial" w:cs="Arial"/>
                <w:b/>
                <w:sz w:val="16"/>
                <w:szCs w:val="16"/>
              </w:rPr>
              <w:t>Khadi and village industries</w:t>
            </w:r>
          </w:p>
        </w:tc>
        <w:tc>
          <w:tcPr>
            <w:tcW w:w="1265" w:type="dxa"/>
            <w:gridSpan w:val="2"/>
          </w:tcPr>
          <w:p w14:paraId="56F73A62" w14:textId="77777777" w:rsidR="00AE7FC1" w:rsidRPr="00DE4137" w:rsidRDefault="00AE7FC1" w:rsidP="0050118A">
            <w:pPr>
              <w:rPr>
                <w:rFonts w:ascii="Arial" w:hAnsi="Arial" w:cs="Arial"/>
                <w:b/>
                <w:sz w:val="16"/>
                <w:szCs w:val="16"/>
              </w:rPr>
            </w:pPr>
            <w:r w:rsidRPr="00DE4137">
              <w:rPr>
                <w:rFonts w:ascii="Arial" w:hAnsi="Arial" w:cs="Arial"/>
                <w:b/>
                <w:sz w:val="16"/>
                <w:szCs w:val="16"/>
              </w:rPr>
              <w:t xml:space="preserve">Other under MSME </w:t>
            </w:r>
          </w:p>
        </w:tc>
        <w:tc>
          <w:tcPr>
            <w:tcW w:w="1434" w:type="dxa"/>
            <w:gridSpan w:val="2"/>
          </w:tcPr>
          <w:p w14:paraId="6587A7E0" w14:textId="77777777" w:rsidR="00AE7FC1" w:rsidRPr="00781B1A" w:rsidRDefault="00AE7FC1" w:rsidP="0050118A">
            <w:pPr>
              <w:rPr>
                <w:rFonts w:ascii="Arial" w:hAnsi="Arial" w:cs="Arial"/>
                <w:b/>
                <w:sz w:val="18"/>
                <w:szCs w:val="18"/>
              </w:rPr>
            </w:pPr>
            <w:r>
              <w:rPr>
                <w:rFonts w:ascii="Arial" w:hAnsi="Arial" w:cs="Arial"/>
                <w:b/>
                <w:sz w:val="18"/>
                <w:szCs w:val="18"/>
              </w:rPr>
              <w:t>Total MSME</w:t>
            </w:r>
          </w:p>
        </w:tc>
      </w:tr>
      <w:tr w:rsidR="00AE7FC1" w14:paraId="30F6781E" w14:textId="77777777" w:rsidTr="00CB6B3C">
        <w:trPr>
          <w:trHeight w:val="429"/>
        </w:trPr>
        <w:tc>
          <w:tcPr>
            <w:tcW w:w="917" w:type="dxa"/>
          </w:tcPr>
          <w:p w14:paraId="5B07AF72" w14:textId="77777777" w:rsidR="00AE7FC1" w:rsidRPr="00781B1A" w:rsidRDefault="00AE7FC1" w:rsidP="0050118A">
            <w:pPr>
              <w:rPr>
                <w:rFonts w:ascii="Arial" w:hAnsi="Arial" w:cs="Arial"/>
                <w:b/>
                <w:sz w:val="18"/>
                <w:szCs w:val="18"/>
              </w:rPr>
            </w:pPr>
          </w:p>
        </w:tc>
        <w:tc>
          <w:tcPr>
            <w:tcW w:w="755" w:type="dxa"/>
          </w:tcPr>
          <w:p w14:paraId="50E28E77" w14:textId="77777777" w:rsidR="00AE7FC1" w:rsidRPr="00781B1A" w:rsidRDefault="00AE7FC1" w:rsidP="0050118A">
            <w:pPr>
              <w:rPr>
                <w:rFonts w:ascii="Arial" w:hAnsi="Arial" w:cs="Arial"/>
                <w:b/>
                <w:sz w:val="18"/>
                <w:szCs w:val="18"/>
              </w:rPr>
            </w:pPr>
            <w:r>
              <w:rPr>
                <w:rFonts w:ascii="Arial" w:hAnsi="Arial" w:cs="Arial"/>
                <w:b/>
                <w:sz w:val="18"/>
                <w:szCs w:val="18"/>
              </w:rPr>
              <w:t>A/C</w:t>
            </w:r>
          </w:p>
        </w:tc>
        <w:tc>
          <w:tcPr>
            <w:tcW w:w="867" w:type="dxa"/>
          </w:tcPr>
          <w:p w14:paraId="1E805435" w14:textId="77777777" w:rsidR="00AE7FC1" w:rsidRPr="00781B1A" w:rsidRDefault="00AE7FC1" w:rsidP="0050118A">
            <w:pPr>
              <w:rPr>
                <w:rFonts w:ascii="Arial" w:hAnsi="Arial" w:cs="Arial"/>
                <w:b/>
                <w:sz w:val="18"/>
                <w:szCs w:val="18"/>
              </w:rPr>
            </w:pPr>
            <w:r>
              <w:rPr>
                <w:rFonts w:ascii="Arial" w:hAnsi="Arial" w:cs="Arial"/>
                <w:b/>
                <w:sz w:val="18"/>
                <w:szCs w:val="18"/>
              </w:rPr>
              <w:t>Amt</w:t>
            </w:r>
          </w:p>
        </w:tc>
        <w:tc>
          <w:tcPr>
            <w:tcW w:w="617" w:type="dxa"/>
          </w:tcPr>
          <w:p w14:paraId="3C2B3B16" w14:textId="77777777" w:rsidR="00AE7FC1" w:rsidRPr="00781B1A" w:rsidRDefault="00AE7FC1" w:rsidP="0050118A">
            <w:pPr>
              <w:rPr>
                <w:rFonts w:ascii="Arial" w:hAnsi="Arial" w:cs="Arial"/>
                <w:b/>
                <w:sz w:val="18"/>
                <w:szCs w:val="18"/>
              </w:rPr>
            </w:pPr>
            <w:r>
              <w:rPr>
                <w:rFonts w:ascii="Arial" w:hAnsi="Arial" w:cs="Arial"/>
                <w:b/>
                <w:sz w:val="18"/>
                <w:szCs w:val="18"/>
              </w:rPr>
              <w:t>A/C</w:t>
            </w:r>
          </w:p>
        </w:tc>
        <w:tc>
          <w:tcPr>
            <w:tcW w:w="867" w:type="dxa"/>
          </w:tcPr>
          <w:p w14:paraId="61869FEB" w14:textId="77777777" w:rsidR="00AE7FC1" w:rsidRPr="00781B1A" w:rsidRDefault="00AE7FC1" w:rsidP="0050118A">
            <w:pPr>
              <w:rPr>
                <w:rFonts w:ascii="Arial" w:hAnsi="Arial" w:cs="Arial"/>
                <w:b/>
                <w:sz w:val="18"/>
                <w:szCs w:val="18"/>
              </w:rPr>
            </w:pPr>
            <w:r>
              <w:rPr>
                <w:rFonts w:ascii="Arial" w:hAnsi="Arial" w:cs="Arial"/>
                <w:b/>
                <w:sz w:val="18"/>
                <w:szCs w:val="18"/>
              </w:rPr>
              <w:t>Amt</w:t>
            </w:r>
          </w:p>
        </w:tc>
        <w:tc>
          <w:tcPr>
            <w:tcW w:w="717" w:type="dxa"/>
          </w:tcPr>
          <w:p w14:paraId="04B1EDEA" w14:textId="77777777" w:rsidR="00AE7FC1" w:rsidRDefault="00AE7FC1" w:rsidP="0050118A">
            <w:pPr>
              <w:rPr>
                <w:rFonts w:ascii="Arial" w:hAnsi="Arial" w:cs="Arial"/>
                <w:b/>
                <w:sz w:val="18"/>
                <w:szCs w:val="18"/>
              </w:rPr>
            </w:pPr>
            <w:r>
              <w:rPr>
                <w:rFonts w:ascii="Arial" w:hAnsi="Arial" w:cs="Arial"/>
                <w:b/>
                <w:sz w:val="18"/>
                <w:szCs w:val="18"/>
              </w:rPr>
              <w:t>A/C</w:t>
            </w:r>
          </w:p>
        </w:tc>
        <w:tc>
          <w:tcPr>
            <w:tcW w:w="967" w:type="dxa"/>
          </w:tcPr>
          <w:p w14:paraId="3900E0EE" w14:textId="77777777" w:rsidR="00AE7FC1" w:rsidRDefault="00AE7FC1" w:rsidP="0050118A">
            <w:pPr>
              <w:rPr>
                <w:rFonts w:ascii="Arial" w:hAnsi="Arial" w:cs="Arial"/>
                <w:b/>
                <w:sz w:val="18"/>
                <w:szCs w:val="18"/>
              </w:rPr>
            </w:pPr>
            <w:r>
              <w:rPr>
                <w:rFonts w:ascii="Arial" w:hAnsi="Arial" w:cs="Arial"/>
                <w:b/>
                <w:sz w:val="18"/>
                <w:szCs w:val="18"/>
              </w:rPr>
              <w:t>Amt</w:t>
            </w:r>
          </w:p>
        </w:tc>
        <w:tc>
          <w:tcPr>
            <w:tcW w:w="617" w:type="dxa"/>
          </w:tcPr>
          <w:p w14:paraId="71C1E9C4" w14:textId="77777777" w:rsidR="00AE7FC1" w:rsidRPr="00781B1A" w:rsidRDefault="00AE7FC1" w:rsidP="0050118A">
            <w:pPr>
              <w:rPr>
                <w:rFonts w:ascii="Arial" w:hAnsi="Arial" w:cs="Arial"/>
                <w:b/>
                <w:sz w:val="18"/>
                <w:szCs w:val="18"/>
              </w:rPr>
            </w:pPr>
            <w:r>
              <w:rPr>
                <w:rFonts w:ascii="Arial" w:hAnsi="Arial" w:cs="Arial"/>
                <w:b/>
                <w:sz w:val="18"/>
                <w:szCs w:val="18"/>
              </w:rPr>
              <w:t>A/C</w:t>
            </w:r>
          </w:p>
        </w:tc>
        <w:tc>
          <w:tcPr>
            <w:tcW w:w="867" w:type="dxa"/>
          </w:tcPr>
          <w:p w14:paraId="37320634" w14:textId="77777777" w:rsidR="00AE7FC1" w:rsidRPr="00781B1A" w:rsidRDefault="00AE7FC1" w:rsidP="0050118A">
            <w:pPr>
              <w:rPr>
                <w:rFonts w:ascii="Arial" w:hAnsi="Arial" w:cs="Arial"/>
                <w:b/>
                <w:sz w:val="18"/>
                <w:szCs w:val="18"/>
              </w:rPr>
            </w:pPr>
            <w:r>
              <w:rPr>
                <w:rFonts w:ascii="Arial" w:hAnsi="Arial" w:cs="Arial"/>
                <w:b/>
                <w:sz w:val="18"/>
                <w:szCs w:val="18"/>
              </w:rPr>
              <w:t>Amt</w:t>
            </w:r>
          </w:p>
        </w:tc>
        <w:tc>
          <w:tcPr>
            <w:tcW w:w="526" w:type="dxa"/>
          </w:tcPr>
          <w:p w14:paraId="1524D86D" w14:textId="77777777" w:rsidR="00AE7FC1" w:rsidRPr="00781B1A" w:rsidRDefault="00AE7FC1" w:rsidP="0050118A">
            <w:pPr>
              <w:rPr>
                <w:rFonts w:ascii="Arial" w:hAnsi="Arial" w:cs="Arial"/>
                <w:b/>
                <w:sz w:val="18"/>
                <w:szCs w:val="18"/>
              </w:rPr>
            </w:pPr>
            <w:r>
              <w:rPr>
                <w:rFonts w:ascii="Arial" w:hAnsi="Arial" w:cs="Arial"/>
                <w:b/>
                <w:sz w:val="18"/>
                <w:szCs w:val="18"/>
              </w:rPr>
              <w:t>A/C</w:t>
            </w:r>
          </w:p>
        </w:tc>
        <w:tc>
          <w:tcPr>
            <w:tcW w:w="669" w:type="dxa"/>
          </w:tcPr>
          <w:p w14:paraId="418F97C7" w14:textId="77777777" w:rsidR="00AE7FC1" w:rsidRPr="00781B1A" w:rsidRDefault="00AE7FC1" w:rsidP="0050118A">
            <w:pPr>
              <w:rPr>
                <w:rFonts w:ascii="Arial" w:hAnsi="Arial" w:cs="Arial"/>
                <w:b/>
                <w:sz w:val="18"/>
                <w:szCs w:val="18"/>
              </w:rPr>
            </w:pPr>
            <w:r>
              <w:rPr>
                <w:rFonts w:ascii="Arial" w:hAnsi="Arial" w:cs="Arial"/>
                <w:b/>
                <w:sz w:val="18"/>
                <w:szCs w:val="18"/>
              </w:rPr>
              <w:t>Amt</w:t>
            </w:r>
          </w:p>
        </w:tc>
        <w:tc>
          <w:tcPr>
            <w:tcW w:w="526" w:type="dxa"/>
          </w:tcPr>
          <w:p w14:paraId="3CBE8064" w14:textId="77777777" w:rsidR="00AE7FC1" w:rsidRPr="00781B1A" w:rsidRDefault="00AE7FC1" w:rsidP="0050118A">
            <w:pPr>
              <w:rPr>
                <w:rFonts w:ascii="Arial" w:hAnsi="Arial" w:cs="Arial"/>
                <w:b/>
                <w:sz w:val="18"/>
                <w:szCs w:val="18"/>
              </w:rPr>
            </w:pPr>
            <w:r>
              <w:rPr>
                <w:rFonts w:ascii="Arial" w:hAnsi="Arial" w:cs="Arial"/>
                <w:b/>
                <w:sz w:val="18"/>
                <w:szCs w:val="18"/>
              </w:rPr>
              <w:t>A/C</w:t>
            </w:r>
          </w:p>
        </w:tc>
        <w:tc>
          <w:tcPr>
            <w:tcW w:w="739" w:type="dxa"/>
          </w:tcPr>
          <w:p w14:paraId="735040A9" w14:textId="77777777" w:rsidR="00AE7FC1" w:rsidRPr="00781B1A" w:rsidRDefault="00AE7FC1" w:rsidP="0050118A">
            <w:pPr>
              <w:rPr>
                <w:rFonts w:ascii="Arial" w:hAnsi="Arial" w:cs="Arial"/>
                <w:b/>
                <w:sz w:val="18"/>
                <w:szCs w:val="18"/>
              </w:rPr>
            </w:pPr>
            <w:r>
              <w:rPr>
                <w:rFonts w:ascii="Arial" w:hAnsi="Arial" w:cs="Arial"/>
                <w:b/>
                <w:sz w:val="18"/>
                <w:szCs w:val="18"/>
              </w:rPr>
              <w:t>Amt</w:t>
            </w:r>
          </w:p>
        </w:tc>
        <w:tc>
          <w:tcPr>
            <w:tcW w:w="717" w:type="dxa"/>
          </w:tcPr>
          <w:p w14:paraId="68CD8668" w14:textId="77777777" w:rsidR="00AE7FC1" w:rsidRPr="00781B1A" w:rsidRDefault="00AE7FC1" w:rsidP="0050118A">
            <w:pPr>
              <w:rPr>
                <w:rFonts w:ascii="Arial" w:hAnsi="Arial" w:cs="Arial"/>
                <w:b/>
                <w:sz w:val="18"/>
                <w:szCs w:val="18"/>
              </w:rPr>
            </w:pPr>
            <w:r>
              <w:rPr>
                <w:rFonts w:ascii="Arial" w:hAnsi="Arial" w:cs="Arial"/>
                <w:b/>
                <w:sz w:val="18"/>
                <w:szCs w:val="18"/>
              </w:rPr>
              <w:t>A/C</w:t>
            </w:r>
          </w:p>
        </w:tc>
        <w:tc>
          <w:tcPr>
            <w:tcW w:w="717" w:type="dxa"/>
          </w:tcPr>
          <w:p w14:paraId="2FAA3D17" w14:textId="77777777" w:rsidR="00AE7FC1" w:rsidRPr="00781B1A" w:rsidRDefault="00AE7FC1" w:rsidP="0050118A">
            <w:pPr>
              <w:rPr>
                <w:rFonts w:ascii="Arial" w:hAnsi="Arial" w:cs="Arial"/>
                <w:b/>
                <w:sz w:val="18"/>
                <w:szCs w:val="18"/>
              </w:rPr>
            </w:pPr>
            <w:r>
              <w:rPr>
                <w:rFonts w:ascii="Arial" w:hAnsi="Arial" w:cs="Arial"/>
                <w:b/>
                <w:sz w:val="18"/>
                <w:szCs w:val="18"/>
              </w:rPr>
              <w:t>Amt</w:t>
            </w:r>
          </w:p>
        </w:tc>
      </w:tr>
      <w:tr w:rsidR="00AE7FC1" w14:paraId="4B015BF6" w14:textId="77777777" w:rsidTr="00CB6B3C">
        <w:trPr>
          <w:trHeight w:val="414"/>
        </w:trPr>
        <w:tc>
          <w:tcPr>
            <w:tcW w:w="917" w:type="dxa"/>
          </w:tcPr>
          <w:p w14:paraId="7A6AEBCA" w14:textId="77777777" w:rsidR="00AE7FC1" w:rsidRPr="00087FC6" w:rsidRDefault="00AE7FC1" w:rsidP="0050118A">
            <w:pPr>
              <w:rPr>
                <w:rFonts w:ascii="Arial" w:hAnsi="Arial" w:cs="Arial"/>
                <w:b/>
                <w:sz w:val="18"/>
                <w:szCs w:val="18"/>
              </w:rPr>
            </w:pPr>
            <w:r>
              <w:rPr>
                <w:rFonts w:ascii="Arial" w:hAnsi="Arial" w:cs="Arial"/>
                <w:b/>
                <w:sz w:val="18"/>
                <w:szCs w:val="18"/>
              </w:rPr>
              <w:t>31.03.24</w:t>
            </w:r>
          </w:p>
        </w:tc>
        <w:tc>
          <w:tcPr>
            <w:tcW w:w="755" w:type="dxa"/>
          </w:tcPr>
          <w:p w14:paraId="72E49CDD" w14:textId="77777777" w:rsidR="00AE7FC1" w:rsidRPr="00087FC6" w:rsidRDefault="00AE7FC1" w:rsidP="0050118A">
            <w:pPr>
              <w:rPr>
                <w:rFonts w:ascii="Arial" w:hAnsi="Arial" w:cs="Arial"/>
                <w:b/>
                <w:sz w:val="18"/>
                <w:szCs w:val="18"/>
              </w:rPr>
            </w:pPr>
            <w:r>
              <w:rPr>
                <w:rFonts w:ascii="Arial" w:hAnsi="Arial" w:cs="Arial"/>
                <w:b/>
                <w:sz w:val="18"/>
                <w:szCs w:val="18"/>
              </w:rPr>
              <w:t>32310</w:t>
            </w:r>
          </w:p>
        </w:tc>
        <w:tc>
          <w:tcPr>
            <w:tcW w:w="867" w:type="dxa"/>
          </w:tcPr>
          <w:p w14:paraId="4762CD7C" w14:textId="77777777" w:rsidR="00AE7FC1" w:rsidRPr="00087FC6" w:rsidRDefault="00AE7FC1" w:rsidP="0050118A">
            <w:pPr>
              <w:rPr>
                <w:rFonts w:ascii="Arial" w:hAnsi="Arial" w:cs="Arial"/>
                <w:b/>
                <w:sz w:val="18"/>
                <w:szCs w:val="18"/>
              </w:rPr>
            </w:pPr>
            <w:r>
              <w:rPr>
                <w:rFonts w:ascii="Arial" w:hAnsi="Arial" w:cs="Arial"/>
                <w:b/>
                <w:sz w:val="18"/>
                <w:szCs w:val="18"/>
              </w:rPr>
              <w:t>5266.19</w:t>
            </w:r>
          </w:p>
        </w:tc>
        <w:tc>
          <w:tcPr>
            <w:tcW w:w="617" w:type="dxa"/>
          </w:tcPr>
          <w:p w14:paraId="3471E9FC" w14:textId="77777777" w:rsidR="00AE7FC1" w:rsidRPr="00087FC6" w:rsidRDefault="00AE7FC1" w:rsidP="0050118A">
            <w:pPr>
              <w:rPr>
                <w:rFonts w:ascii="Arial" w:hAnsi="Arial" w:cs="Arial"/>
                <w:b/>
                <w:sz w:val="18"/>
                <w:szCs w:val="18"/>
              </w:rPr>
            </w:pPr>
            <w:r>
              <w:rPr>
                <w:rFonts w:ascii="Arial" w:hAnsi="Arial" w:cs="Arial"/>
                <w:b/>
                <w:sz w:val="18"/>
                <w:szCs w:val="18"/>
              </w:rPr>
              <w:t>6959</w:t>
            </w:r>
          </w:p>
        </w:tc>
        <w:tc>
          <w:tcPr>
            <w:tcW w:w="867" w:type="dxa"/>
          </w:tcPr>
          <w:p w14:paraId="112A3D85" w14:textId="77777777" w:rsidR="00AE7FC1" w:rsidRPr="00087FC6" w:rsidRDefault="00AE7FC1" w:rsidP="0050118A">
            <w:pPr>
              <w:rPr>
                <w:rFonts w:ascii="Arial" w:hAnsi="Arial" w:cs="Arial"/>
                <w:b/>
                <w:sz w:val="18"/>
                <w:szCs w:val="18"/>
              </w:rPr>
            </w:pPr>
            <w:r>
              <w:rPr>
                <w:rFonts w:ascii="Arial" w:hAnsi="Arial" w:cs="Arial"/>
                <w:b/>
                <w:sz w:val="18"/>
                <w:szCs w:val="18"/>
              </w:rPr>
              <w:t>5255.55</w:t>
            </w:r>
          </w:p>
        </w:tc>
        <w:tc>
          <w:tcPr>
            <w:tcW w:w="717" w:type="dxa"/>
          </w:tcPr>
          <w:p w14:paraId="1C86CA0C" w14:textId="77777777" w:rsidR="00AE7FC1" w:rsidRPr="00087FC6" w:rsidRDefault="00AE7FC1" w:rsidP="0050118A">
            <w:pPr>
              <w:rPr>
                <w:rFonts w:ascii="Arial" w:hAnsi="Arial" w:cs="Arial"/>
                <w:b/>
                <w:sz w:val="18"/>
                <w:szCs w:val="18"/>
              </w:rPr>
            </w:pPr>
            <w:r>
              <w:rPr>
                <w:rFonts w:ascii="Arial" w:hAnsi="Arial" w:cs="Arial"/>
                <w:b/>
                <w:sz w:val="18"/>
                <w:szCs w:val="18"/>
              </w:rPr>
              <w:t>39269</w:t>
            </w:r>
          </w:p>
        </w:tc>
        <w:tc>
          <w:tcPr>
            <w:tcW w:w="967" w:type="dxa"/>
          </w:tcPr>
          <w:p w14:paraId="7A01E0B5" w14:textId="77777777" w:rsidR="00AE7FC1" w:rsidRPr="00087FC6" w:rsidRDefault="00AE7FC1" w:rsidP="0050118A">
            <w:pPr>
              <w:rPr>
                <w:rFonts w:ascii="Arial" w:hAnsi="Arial" w:cs="Arial"/>
                <w:b/>
                <w:sz w:val="18"/>
                <w:szCs w:val="18"/>
              </w:rPr>
            </w:pPr>
            <w:r>
              <w:rPr>
                <w:rFonts w:ascii="Arial" w:hAnsi="Arial" w:cs="Arial"/>
                <w:b/>
                <w:sz w:val="18"/>
                <w:szCs w:val="18"/>
              </w:rPr>
              <w:t>10521.74</w:t>
            </w:r>
          </w:p>
        </w:tc>
        <w:tc>
          <w:tcPr>
            <w:tcW w:w="617" w:type="dxa"/>
          </w:tcPr>
          <w:p w14:paraId="3516825B" w14:textId="77777777" w:rsidR="00AE7FC1" w:rsidRPr="00087FC6" w:rsidRDefault="00AE7FC1" w:rsidP="0050118A">
            <w:pPr>
              <w:rPr>
                <w:rFonts w:ascii="Arial" w:hAnsi="Arial" w:cs="Arial"/>
                <w:b/>
                <w:sz w:val="18"/>
                <w:szCs w:val="18"/>
              </w:rPr>
            </w:pPr>
            <w:r>
              <w:rPr>
                <w:rFonts w:ascii="Arial" w:hAnsi="Arial" w:cs="Arial"/>
                <w:b/>
                <w:sz w:val="18"/>
                <w:szCs w:val="18"/>
              </w:rPr>
              <w:t>5726</w:t>
            </w:r>
          </w:p>
        </w:tc>
        <w:tc>
          <w:tcPr>
            <w:tcW w:w="867" w:type="dxa"/>
          </w:tcPr>
          <w:p w14:paraId="3B93A79D" w14:textId="77777777" w:rsidR="00AE7FC1" w:rsidRPr="00087FC6" w:rsidRDefault="00AE7FC1" w:rsidP="0050118A">
            <w:pPr>
              <w:rPr>
                <w:rFonts w:ascii="Arial" w:hAnsi="Arial" w:cs="Arial"/>
                <w:b/>
                <w:sz w:val="18"/>
                <w:szCs w:val="18"/>
              </w:rPr>
            </w:pPr>
            <w:r>
              <w:rPr>
                <w:rFonts w:ascii="Arial" w:hAnsi="Arial" w:cs="Arial"/>
                <w:b/>
                <w:sz w:val="18"/>
                <w:szCs w:val="18"/>
              </w:rPr>
              <w:t>3567.31</w:t>
            </w:r>
          </w:p>
        </w:tc>
        <w:tc>
          <w:tcPr>
            <w:tcW w:w="526" w:type="dxa"/>
          </w:tcPr>
          <w:p w14:paraId="2A92019C" w14:textId="77777777" w:rsidR="00AE7FC1" w:rsidRPr="00087FC6" w:rsidRDefault="00AE7FC1" w:rsidP="0050118A">
            <w:pPr>
              <w:rPr>
                <w:rFonts w:ascii="Arial" w:hAnsi="Arial" w:cs="Arial"/>
                <w:b/>
                <w:sz w:val="18"/>
                <w:szCs w:val="18"/>
              </w:rPr>
            </w:pPr>
            <w:r>
              <w:rPr>
                <w:rFonts w:ascii="Arial" w:hAnsi="Arial" w:cs="Arial"/>
                <w:b/>
                <w:sz w:val="18"/>
                <w:szCs w:val="18"/>
              </w:rPr>
              <w:t>47</w:t>
            </w:r>
          </w:p>
        </w:tc>
        <w:tc>
          <w:tcPr>
            <w:tcW w:w="669" w:type="dxa"/>
          </w:tcPr>
          <w:p w14:paraId="3E5493C4" w14:textId="77777777" w:rsidR="00AE7FC1" w:rsidRPr="00087FC6" w:rsidRDefault="00AE7FC1" w:rsidP="0050118A">
            <w:pPr>
              <w:rPr>
                <w:rFonts w:ascii="Arial" w:hAnsi="Arial" w:cs="Arial"/>
                <w:b/>
                <w:sz w:val="18"/>
                <w:szCs w:val="18"/>
              </w:rPr>
            </w:pPr>
            <w:r>
              <w:rPr>
                <w:rFonts w:ascii="Arial" w:hAnsi="Arial" w:cs="Arial"/>
                <w:b/>
                <w:sz w:val="18"/>
                <w:szCs w:val="18"/>
              </w:rPr>
              <w:t>35.70</w:t>
            </w:r>
          </w:p>
        </w:tc>
        <w:tc>
          <w:tcPr>
            <w:tcW w:w="526" w:type="dxa"/>
          </w:tcPr>
          <w:p w14:paraId="4DB594BA" w14:textId="77777777" w:rsidR="00AE7FC1" w:rsidRPr="00087FC6" w:rsidRDefault="00AE7FC1" w:rsidP="0050118A">
            <w:pPr>
              <w:rPr>
                <w:rFonts w:ascii="Arial" w:hAnsi="Arial" w:cs="Arial"/>
                <w:b/>
                <w:sz w:val="18"/>
                <w:szCs w:val="18"/>
              </w:rPr>
            </w:pPr>
            <w:r>
              <w:rPr>
                <w:rFonts w:ascii="Arial" w:hAnsi="Arial" w:cs="Arial"/>
                <w:b/>
                <w:sz w:val="18"/>
                <w:szCs w:val="18"/>
              </w:rPr>
              <w:t>301</w:t>
            </w:r>
          </w:p>
        </w:tc>
        <w:tc>
          <w:tcPr>
            <w:tcW w:w="739" w:type="dxa"/>
          </w:tcPr>
          <w:p w14:paraId="4A178B32" w14:textId="77777777" w:rsidR="00AE7FC1" w:rsidRPr="00087FC6" w:rsidRDefault="00AE7FC1" w:rsidP="0050118A">
            <w:pPr>
              <w:rPr>
                <w:rFonts w:ascii="Arial" w:hAnsi="Arial" w:cs="Arial"/>
                <w:b/>
                <w:sz w:val="18"/>
                <w:szCs w:val="18"/>
              </w:rPr>
            </w:pPr>
            <w:r>
              <w:rPr>
                <w:rFonts w:ascii="Arial" w:hAnsi="Arial" w:cs="Arial"/>
                <w:b/>
                <w:sz w:val="18"/>
                <w:szCs w:val="18"/>
              </w:rPr>
              <w:t>39.32</w:t>
            </w:r>
          </w:p>
        </w:tc>
        <w:tc>
          <w:tcPr>
            <w:tcW w:w="717" w:type="dxa"/>
          </w:tcPr>
          <w:p w14:paraId="0443DF06" w14:textId="77777777" w:rsidR="00AE7FC1" w:rsidRPr="00087FC6" w:rsidRDefault="00AE7FC1" w:rsidP="0050118A">
            <w:pPr>
              <w:rPr>
                <w:rFonts w:ascii="Arial" w:hAnsi="Arial" w:cs="Arial"/>
                <w:b/>
                <w:sz w:val="18"/>
                <w:szCs w:val="18"/>
              </w:rPr>
            </w:pPr>
            <w:r>
              <w:rPr>
                <w:rFonts w:ascii="Arial" w:hAnsi="Arial" w:cs="Arial"/>
                <w:b/>
                <w:sz w:val="18"/>
                <w:szCs w:val="18"/>
              </w:rPr>
              <w:t>45343</w:t>
            </w:r>
          </w:p>
        </w:tc>
        <w:tc>
          <w:tcPr>
            <w:tcW w:w="717" w:type="dxa"/>
          </w:tcPr>
          <w:p w14:paraId="3ACFA533" w14:textId="77777777" w:rsidR="00AE7FC1" w:rsidRPr="00087FC6" w:rsidRDefault="00AE7FC1" w:rsidP="0050118A">
            <w:pPr>
              <w:rPr>
                <w:rFonts w:ascii="Arial" w:hAnsi="Arial" w:cs="Arial"/>
                <w:b/>
                <w:sz w:val="18"/>
                <w:szCs w:val="18"/>
              </w:rPr>
            </w:pPr>
            <w:r>
              <w:rPr>
                <w:rFonts w:ascii="Arial" w:hAnsi="Arial" w:cs="Arial"/>
                <w:b/>
                <w:sz w:val="18"/>
                <w:szCs w:val="18"/>
              </w:rPr>
              <w:t>14164</w:t>
            </w:r>
          </w:p>
        </w:tc>
      </w:tr>
      <w:tr w:rsidR="00AE7FC1" w14:paraId="410EA2FD" w14:textId="77777777" w:rsidTr="00CB6B3C">
        <w:trPr>
          <w:trHeight w:val="414"/>
        </w:trPr>
        <w:tc>
          <w:tcPr>
            <w:tcW w:w="917" w:type="dxa"/>
          </w:tcPr>
          <w:p w14:paraId="0E31BC52" w14:textId="77777777" w:rsidR="00AE7FC1" w:rsidRPr="00087FC6" w:rsidRDefault="00AE7FC1" w:rsidP="0050118A">
            <w:pPr>
              <w:rPr>
                <w:rFonts w:ascii="Arial" w:hAnsi="Arial" w:cs="Arial"/>
                <w:b/>
                <w:sz w:val="18"/>
                <w:szCs w:val="18"/>
              </w:rPr>
            </w:pPr>
            <w:r>
              <w:rPr>
                <w:rFonts w:ascii="Arial" w:hAnsi="Arial" w:cs="Arial"/>
                <w:b/>
                <w:sz w:val="18"/>
                <w:szCs w:val="18"/>
              </w:rPr>
              <w:t>31.03.23</w:t>
            </w:r>
          </w:p>
        </w:tc>
        <w:tc>
          <w:tcPr>
            <w:tcW w:w="755" w:type="dxa"/>
          </w:tcPr>
          <w:p w14:paraId="25124200" w14:textId="77777777" w:rsidR="00AE7FC1" w:rsidRPr="00087FC6" w:rsidRDefault="00AE7FC1" w:rsidP="0050118A">
            <w:pPr>
              <w:rPr>
                <w:rFonts w:ascii="Arial" w:hAnsi="Arial" w:cs="Arial"/>
                <w:b/>
                <w:sz w:val="18"/>
                <w:szCs w:val="18"/>
              </w:rPr>
            </w:pPr>
            <w:r>
              <w:rPr>
                <w:rFonts w:ascii="Arial" w:hAnsi="Arial" w:cs="Arial"/>
                <w:b/>
                <w:sz w:val="18"/>
                <w:szCs w:val="18"/>
              </w:rPr>
              <w:t>27624</w:t>
            </w:r>
          </w:p>
        </w:tc>
        <w:tc>
          <w:tcPr>
            <w:tcW w:w="867" w:type="dxa"/>
          </w:tcPr>
          <w:p w14:paraId="487AB3EB" w14:textId="77777777" w:rsidR="00AE7FC1" w:rsidRPr="00087FC6" w:rsidRDefault="00AE7FC1" w:rsidP="0050118A">
            <w:pPr>
              <w:rPr>
                <w:rFonts w:ascii="Arial" w:hAnsi="Arial" w:cs="Arial"/>
                <w:b/>
                <w:sz w:val="18"/>
                <w:szCs w:val="18"/>
              </w:rPr>
            </w:pPr>
            <w:r>
              <w:rPr>
                <w:rFonts w:ascii="Arial" w:hAnsi="Arial" w:cs="Arial"/>
                <w:b/>
                <w:sz w:val="18"/>
                <w:szCs w:val="18"/>
              </w:rPr>
              <w:t>4372.14</w:t>
            </w:r>
          </w:p>
        </w:tc>
        <w:tc>
          <w:tcPr>
            <w:tcW w:w="617" w:type="dxa"/>
          </w:tcPr>
          <w:p w14:paraId="265527DF" w14:textId="77777777" w:rsidR="00AE7FC1" w:rsidRPr="00087FC6" w:rsidRDefault="00AE7FC1" w:rsidP="0050118A">
            <w:pPr>
              <w:rPr>
                <w:rFonts w:ascii="Arial" w:hAnsi="Arial" w:cs="Arial"/>
                <w:b/>
                <w:sz w:val="18"/>
                <w:szCs w:val="18"/>
              </w:rPr>
            </w:pPr>
            <w:r>
              <w:rPr>
                <w:rFonts w:ascii="Arial" w:hAnsi="Arial" w:cs="Arial"/>
                <w:b/>
                <w:sz w:val="18"/>
                <w:szCs w:val="18"/>
              </w:rPr>
              <w:t>7576</w:t>
            </w:r>
          </w:p>
        </w:tc>
        <w:tc>
          <w:tcPr>
            <w:tcW w:w="867" w:type="dxa"/>
          </w:tcPr>
          <w:p w14:paraId="2BE76643" w14:textId="77777777" w:rsidR="00AE7FC1" w:rsidRPr="00087FC6" w:rsidRDefault="00AE7FC1" w:rsidP="0050118A">
            <w:pPr>
              <w:rPr>
                <w:rFonts w:ascii="Arial" w:hAnsi="Arial" w:cs="Arial"/>
                <w:b/>
                <w:sz w:val="18"/>
                <w:szCs w:val="18"/>
              </w:rPr>
            </w:pPr>
            <w:r>
              <w:rPr>
                <w:rFonts w:ascii="Arial" w:hAnsi="Arial" w:cs="Arial"/>
                <w:b/>
                <w:sz w:val="18"/>
                <w:szCs w:val="18"/>
              </w:rPr>
              <w:t>5063.69</w:t>
            </w:r>
          </w:p>
        </w:tc>
        <w:tc>
          <w:tcPr>
            <w:tcW w:w="717" w:type="dxa"/>
          </w:tcPr>
          <w:p w14:paraId="674AE06B" w14:textId="77777777" w:rsidR="00AE7FC1" w:rsidRPr="00087FC6" w:rsidRDefault="00AE7FC1" w:rsidP="0050118A">
            <w:pPr>
              <w:rPr>
                <w:rFonts w:ascii="Arial" w:hAnsi="Arial" w:cs="Arial"/>
                <w:b/>
                <w:sz w:val="18"/>
                <w:szCs w:val="18"/>
              </w:rPr>
            </w:pPr>
            <w:r>
              <w:rPr>
                <w:rFonts w:ascii="Arial" w:hAnsi="Arial" w:cs="Arial"/>
                <w:b/>
                <w:sz w:val="18"/>
                <w:szCs w:val="18"/>
              </w:rPr>
              <w:t>35200</w:t>
            </w:r>
          </w:p>
        </w:tc>
        <w:tc>
          <w:tcPr>
            <w:tcW w:w="967" w:type="dxa"/>
          </w:tcPr>
          <w:p w14:paraId="3E905F09" w14:textId="77777777" w:rsidR="00AE7FC1" w:rsidRPr="00087FC6" w:rsidRDefault="00AE7FC1" w:rsidP="0050118A">
            <w:pPr>
              <w:rPr>
                <w:rFonts w:ascii="Arial" w:hAnsi="Arial" w:cs="Arial"/>
                <w:b/>
                <w:sz w:val="18"/>
                <w:szCs w:val="18"/>
              </w:rPr>
            </w:pPr>
            <w:r>
              <w:rPr>
                <w:rFonts w:ascii="Arial" w:hAnsi="Arial" w:cs="Arial"/>
                <w:b/>
                <w:sz w:val="18"/>
                <w:szCs w:val="18"/>
              </w:rPr>
              <w:t>9435.83</w:t>
            </w:r>
          </w:p>
        </w:tc>
        <w:tc>
          <w:tcPr>
            <w:tcW w:w="617" w:type="dxa"/>
          </w:tcPr>
          <w:p w14:paraId="439AA0E7" w14:textId="77777777" w:rsidR="00AE7FC1" w:rsidRPr="00087FC6" w:rsidRDefault="00AE7FC1" w:rsidP="0050118A">
            <w:pPr>
              <w:rPr>
                <w:rFonts w:ascii="Arial" w:hAnsi="Arial" w:cs="Arial"/>
                <w:b/>
                <w:sz w:val="18"/>
                <w:szCs w:val="18"/>
              </w:rPr>
            </w:pPr>
            <w:r>
              <w:rPr>
                <w:rFonts w:ascii="Arial" w:hAnsi="Arial" w:cs="Arial"/>
                <w:b/>
                <w:sz w:val="18"/>
                <w:szCs w:val="18"/>
              </w:rPr>
              <w:t>5883</w:t>
            </w:r>
          </w:p>
        </w:tc>
        <w:tc>
          <w:tcPr>
            <w:tcW w:w="867" w:type="dxa"/>
          </w:tcPr>
          <w:p w14:paraId="1E1BA672" w14:textId="77777777" w:rsidR="00AE7FC1" w:rsidRPr="00087FC6" w:rsidRDefault="00AE7FC1" w:rsidP="0050118A">
            <w:pPr>
              <w:rPr>
                <w:rFonts w:ascii="Arial" w:hAnsi="Arial" w:cs="Arial"/>
                <w:b/>
                <w:sz w:val="18"/>
                <w:szCs w:val="18"/>
              </w:rPr>
            </w:pPr>
            <w:r>
              <w:rPr>
                <w:rFonts w:ascii="Arial" w:hAnsi="Arial" w:cs="Arial"/>
                <w:b/>
                <w:sz w:val="18"/>
                <w:szCs w:val="18"/>
              </w:rPr>
              <w:t>3500.05</w:t>
            </w:r>
          </w:p>
        </w:tc>
        <w:tc>
          <w:tcPr>
            <w:tcW w:w="526" w:type="dxa"/>
          </w:tcPr>
          <w:p w14:paraId="25CD25CD" w14:textId="77777777" w:rsidR="00AE7FC1" w:rsidRPr="00087FC6" w:rsidRDefault="00AE7FC1" w:rsidP="0050118A">
            <w:pPr>
              <w:rPr>
                <w:rFonts w:ascii="Arial" w:hAnsi="Arial" w:cs="Arial"/>
                <w:b/>
                <w:sz w:val="18"/>
                <w:szCs w:val="18"/>
              </w:rPr>
            </w:pPr>
            <w:r>
              <w:rPr>
                <w:rFonts w:ascii="Arial" w:hAnsi="Arial" w:cs="Arial"/>
                <w:b/>
                <w:sz w:val="18"/>
                <w:szCs w:val="18"/>
              </w:rPr>
              <w:t>158</w:t>
            </w:r>
          </w:p>
        </w:tc>
        <w:tc>
          <w:tcPr>
            <w:tcW w:w="669" w:type="dxa"/>
          </w:tcPr>
          <w:p w14:paraId="4A3000C4" w14:textId="77777777" w:rsidR="00AE7FC1" w:rsidRPr="00087FC6" w:rsidRDefault="00AE7FC1" w:rsidP="0050118A">
            <w:pPr>
              <w:rPr>
                <w:rFonts w:ascii="Arial" w:hAnsi="Arial" w:cs="Arial"/>
                <w:b/>
                <w:sz w:val="18"/>
                <w:szCs w:val="18"/>
              </w:rPr>
            </w:pPr>
            <w:r>
              <w:rPr>
                <w:rFonts w:ascii="Arial" w:hAnsi="Arial" w:cs="Arial"/>
                <w:b/>
                <w:sz w:val="18"/>
                <w:szCs w:val="18"/>
              </w:rPr>
              <w:t>3.57</w:t>
            </w:r>
          </w:p>
        </w:tc>
        <w:tc>
          <w:tcPr>
            <w:tcW w:w="526" w:type="dxa"/>
          </w:tcPr>
          <w:p w14:paraId="2E9A2A22" w14:textId="77777777" w:rsidR="00AE7FC1" w:rsidRPr="00087FC6" w:rsidRDefault="00AE7FC1" w:rsidP="0050118A">
            <w:pPr>
              <w:rPr>
                <w:rFonts w:ascii="Arial" w:hAnsi="Arial" w:cs="Arial"/>
                <w:b/>
                <w:sz w:val="18"/>
                <w:szCs w:val="18"/>
              </w:rPr>
            </w:pPr>
            <w:r>
              <w:rPr>
                <w:rFonts w:ascii="Arial" w:hAnsi="Arial" w:cs="Arial"/>
                <w:b/>
                <w:sz w:val="18"/>
                <w:szCs w:val="18"/>
              </w:rPr>
              <w:t>473</w:t>
            </w:r>
          </w:p>
        </w:tc>
        <w:tc>
          <w:tcPr>
            <w:tcW w:w="739" w:type="dxa"/>
          </w:tcPr>
          <w:p w14:paraId="6B4F2667" w14:textId="77777777" w:rsidR="00AE7FC1" w:rsidRPr="00087FC6" w:rsidRDefault="00AE7FC1" w:rsidP="0050118A">
            <w:pPr>
              <w:rPr>
                <w:rFonts w:ascii="Arial" w:hAnsi="Arial" w:cs="Arial"/>
                <w:b/>
                <w:sz w:val="18"/>
                <w:szCs w:val="18"/>
              </w:rPr>
            </w:pPr>
            <w:r>
              <w:rPr>
                <w:rFonts w:ascii="Arial" w:hAnsi="Arial" w:cs="Arial"/>
                <w:b/>
                <w:sz w:val="18"/>
                <w:szCs w:val="18"/>
              </w:rPr>
              <w:t>77.46</w:t>
            </w:r>
          </w:p>
        </w:tc>
        <w:tc>
          <w:tcPr>
            <w:tcW w:w="717" w:type="dxa"/>
          </w:tcPr>
          <w:p w14:paraId="56812544" w14:textId="77777777" w:rsidR="00AE7FC1" w:rsidRPr="00087FC6" w:rsidRDefault="00AE7FC1" w:rsidP="0050118A">
            <w:pPr>
              <w:rPr>
                <w:rFonts w:ascii="Arial" w:hAnsi="Arial" w:cs="Arial"/>
                <w:b/>
                <w:sz w:val="18"/>
                <w:szCs w:val="18"/>
              </w:rPr>
            </w:pPr>
            <w:r>
              <w:rPr>
                <w:rFonts w:ascii="Arial" w:hAnsi="Arial" w:cs="Arial"/>
                <w:b/>
                <w:sz w:val="18"/>
                <w:szCs w:val="18"/>
              </w:rPr>
              <w:t>41714</w:t>
            </w:r>
          </w:p>
        </w:tc>
        <w:tc>
          <w:tcPr>
            <w:tcW w:w="717" w:type="dxa"/>
          </w:tcPr>
          <w:p w14:paraId="337F989E" w14:textId="77777777" w:rsidR="00AE7FC1" w:rsidRPr="00087FC6" w:rsidRDefault="00AE7FC1" w:rsidP="0050118A">
            <w:pPr>
              <w:rPr>
                <w:rFonts w:ascii="Arial" w:hAnsi="Arial" w:cs="Arial"/>
                <w:b/>
                <w:sz w:val="18"/>
                <w:szCs w:val="18"/>
              </w:rPr>
            </w:pPr>
            <w:r>
              <w:rPr>
                <w:rFonts w:ascii="Arial" w:hAnsi="Arial" w:cs="Arial"/>
                <w:b/>
                <w:sz w:val="18"/>
                <w:szCs w:val="18"/>
              </w:rPr>
              <w:t>13017</w:t>
            </w:r>
          </w:p>
        </w:tc>
      </w:tr>
      <w:tr w:rsidR="00AE7FC1" w14:paraId="62819836" w14:textId="77777777" w:rsidTr="00CB6B3C">
        <w:trPr>
          <w:trHeight w:val="429"/>
        </w:trPr>
        <w:tc>
          <w:tcPr>
            <w:tcW w:w="917" w:type="dxa"/>
          </w:tcPr>
          <w:p w14:paraId="698FA996" w14:textId="77777777" w:rsidR="00AE7FC1" w:rsidRPr="00087FC6" w:rsidRDefault="00AE7FC1" w:rsidP="0050118A">
            <w:pPr>
              <w:rPr>
                <w:rFonts w:ascii="Arial" w:hAnsi="Arial" w:cs="Arial"/>
                <w:b/>
                <w:sz w:val="18"/>
                <w:szCs w:val="18"/>
              </w:rPr>
            </w:pPr>
            <w:r>
              <w:rPr>
                <w:rFonts w:ascii="Arial" w:hAnsi="Arial" w:cs="Arial"/>
                <w:b/>
                <w:sz w:val="18"/>
                <w:szCs w:val="18"/>
              </w:rPr>
              <w:t>31.12.23</w:t>
            </w:r>
          </w:p>
        </w:tc>
        <w:tc>
          <w:tcPr>
            <w:tcW w:w="755" w:type="dxa"/>
          </w:tcPr>
          <w:p w14:paraId="4769CBFD" w14:textId="77777777" w:rsidR="00AE7FC1" w:rsidRPr="00087FC6" w:rsidRDefault="00AE7FC1" w:rsidP="0050118A">
            <w:pPr>
              <w:rPr>
                <w:rFonts w:ascii="Arial" w:hAnsi="Arial" w:cs="Arial"/>
                <w:b/>
                <w:sz w:val="18"/>
                <w:szCs w:val="18"/>
              </w:rPr>
            </w:pPr>
            <w:r>
              <w:rPr>
                <w:rFonts w:ascii="Arial" w:hAnsi="Arial" w:cs="Arial"/>
                <w:b/>
                <w:sz w:val="18"/>
                <w:szCs w:val="18"/>
              </w:rPr>
              <w:t>27924</w:t>
            </w:r>
          </w:p>
        </w:tc>
        <w:tc>
          <w:tcPr>
            <w:tcW w:w="867" w:type="dxa"/>
          </w:tcPr>
          <w:p w14:paraId="40C38359" w14:textId="77777777" w:rsidR="00AE7FC1" w:rsidRPr="00087FC6" w:rsidRDefault="00AE7FC1" w:rsidP="0050118A">
            <w:pPr>
              <w:rPr>
                <w:rFonts w:ascii="Arial" w:hAnsi="Arial" w:cs="Arial"/>
                <w:b/>
                <w:sz w:val="18"/>
                <w:szCs w:val="18"/>
              </w:rPr>
            </w:pPr>
            <w:r>
              <w:rPr>
                <w:rFonts w:ascii="Arial" w:hAnsi="Arial" w:cs="Arial"/>
                <w:b/>
                <w:sz w:val="18"/>
                <w:szCs w:val="18"/>
              </w:rPr>
              <w:t>4586</w:t>
            </w:r>
          </w:p>
        </w:tc>
        <w:tc>
          <w:tcPr>
            <w:tcW w:w="617" w:type="dxa"/>
          </w:tcPr>
          <w:p w14:paraId="2792D064" w14:textId="77777777" w:rsidR="00AE7FC1" w:rsidRPr="00087FC6" w:rsidRDefault="00AE7FC1" w:rsidP="0050118A">
            <w:pPr>
              <w:rPr>
                <w:rFonts w:ascii="Arial" w:hAnsi="Arial" w:cs="Arial"/>
                <w:b/>
                <w:sz w:val="18"/>
                <w:szCs w:val="18"/>
              </w:rPr>
            </w:pPr>
            <w:r>
              <w:rPr>
                <w:rFonts w:ascii="Arial" w:hAnsi="Arial" w:cs="Arial"/>
                <w:b/>
                <w:sz w:val="18"/>
                <w:szCs w:val="18"/>
              </w:rPr>
              <w:t>7073</w:t>
            </w:r>
          </w:p>
        </w:tc>
        <w:tc>
          <w:tcPr>
            <w:tcW w:w="867" w:type="dxa"/>
          </w:tcPr>
          <w:p w14:paraId="465144C0" w14:textId="77777777" w:rsidR="00AE7FC1" w:rsidRPr="00087FC6" w:rsidRDefault="00AE7FC1" w:rsidP="0050118A">
            <w:pPr>
              <w:rPr>
                <w:rFonts w:ascii="Arial" w:hAnsi="Arial" w:cs="Arial"/>
                <w:b/>
                <w:sz w:val="18"/>
                <w:szCs w:val="18"/>
              </w:rPr>
            </w:pPr>
            <w:r>
              <w:rPr>
                <w:rFonts w:ascii="Arial" w:hAnsi="Arial" w:cs="Arial"/>
                <w:b/>
                <w:sz w:val="18"/>
                <w:szCs w:val="18"/>
              </w:rPr>
              <w:t>5216</w:t>
            </w:r>
          </w:p>
        </w:tc>
        <w:tc>
          <w:tcPr>
            <w:tcW w:w="717" w:type="dxa"/>
          </w:tcPr>
          <w:p w14:paraId="36C74AF9" w14:textId="77777777" w:rsidR="00AE7FC1" w:rsidRPr="00087FC6" w:rsidRDefault="00AE7FC1" w:rsidP="0050118A">
            <w:pPr>
              <w:rPr>
                <w:rFonts w:ascii="Arial" w:hAnsi="Arial" w:cs="Arial"/>
                <w:b/>
                <w:sz w:val="18"/>
                <w:szCs w:val="18"/>
              </w:rPr>
            </w:pPr>
            <w:r>
              <w:rPr>
                <w:rFonts w:ascii="Arial" w:hAnsi="Arial" w:cs="Arial"/>
                <w:b/>
                <w:sz w:val="18"/>
                <w:szCs w:val="18"/>
              </w:rPr>
              <w:t>34997</w:t>
            </w:r>
          </w:p>
        </w:tc>
        <w:tc>
          <w:tcPr>
            <w:tcW w:w="967" w:type="dxa"/>
          </w:tcPr>
          <w:p w14:paraId="16940867" w14:textId="77777777" w:rsidR="00AE7FC1" w:rsidRPr="00087FC6" w:rsidRDefault="00AE7FC1" w:rsidP="0050118A">
            <w:pPr>
              <w:rPr>
                <w:rFonts w:ascii="Arial" w:hAnsi="Arial" w:cs="Arial"/>
                <w:b/>
                <w:sz w:val="18"/>
                <w:szCs w:val="18"/>
              </w:rPr>
            </w:pPr>
            <w:r>
              <w:rPr>
                <w:rFonts w:ascii="Arial" w:hAnsi="Arial" w:cs="Arial"/>
                <w:b/>
                <w:sz w:val="18"/>
                <w:szCs w:val="18"/>
              </w:rPr>
              <w:t>9649</w:t>
            </w:r>
          </w:p>
        </w:tc>
        <w:tc>
          <w:tcPr>
            <w:tcW w:w="617" w:type="dxa"/>
          </w:tcPr>
          <w:p w14:paraId="48131802" w14:textId="77777777" w:rsidR="00AE7FC1" w:rsidRPr="00087FC6" w:rsidRDefault="00AE7FC1" w:rsidP="0050118A">
            <w:pPr>
              <w:rPr>
                <w:rFonts w:ascii="Arial" w:hAnsi="Arial" w:cs="Arial"/>
                <w:b/>
                <w:sz w:val="18"/>
                <w:szCs w:val="18"/>
              </w:rPr>
            </w:pPr>
            <w:r>
              <w:rPr>
                <w:rFonts w:ascii="Arial" w:hAnsi="Arial" w:cs="Arial"/>
                <w:b/>
                <w:sz w:val="18"/>
                <w:szCs w:val="18"/>
              </w:rPr>
              <w:t>7483</w:t>
            </w:r>
          </w:p>
        </w:tc>
        <w:tc>
          <w:tcPr>
            <w:tcW w:w="867" w:type="dxa"/>
          </w:tcPr>
          <w:p w14:paraId="1F8CCE3C" w14:textId="77777777" w:rsidR="00AE7FC1" w:rsidRPr="00087FC6" w:rsidRDefault="00AE7FC1" w:rsidP="0050118A">
            <w:pPr>
              <w:rPr>
                <w:rFonts w:ascii="Arial" w:hAnsi="Arial" w:cs="Arial"/>
                <w:b/>
                <w:sz w:val="18"/>
                <w:szCs w:val="18"/>
              </w:rPr>
            </w:pPr>
            <w:r>
              <w:rPr>
                <w:rFonts w:ascii="Arial" w:hAnsi="Arial" w:cs="Arial"/>
                <w:b/>
                <w:sz w:val="18"/>
                <w:szCs w:val="18"/>
              </w:rPr>
              <w:t>3603</w:t>
            </w:r>
          </w:p>
        </w:tc>
        <w:tc>
          <w:tcPr>
            <w:tcW w:w="526" w:type="dxa"/>
          </w:tcPr>
          <w:p w14:paraId="77D08E8A" w14:textId="77777777" w:rsidR="00AE7FC1" w:rsidRPr="00087FC6" w:rsidRDefault="00AE7FC1" w:rsidP="0050118A">
            <w:pPr>
              <w:rPr>
                <w:rFonts w:ascii="Arial" w:hAnsi="Arial" w:cs="Arial"/>
                <w:b/>
                <w:sz w:val="18"/>
                <w:szCs w:val="18"/>
              </w:rPr>
            </w:pPr>
            <w:r>
              <w:rPr>
                <w:rFonts w:ascii="Arial" w:hAnsi="Arial" w:cs="Arial"/>
                <w:b/>
                <w:sz w:val="18"/>
                <w:szCs w:val="18"/>
              </w:rPr>
              <w:t>594</w:t>
            </w:r>
          </w:p>
        </w:tc>
        <w:tc>
          <w:tcPr>
            <w:tcW w:w="669" w:type="dxa"/>
          </w:tcPr>
          <w:p w14:paraId="16F92D8F" w14:textId="77777777" w:rsidR="00AE7FC1" w:rsidRPr="00087FC6" w:rsidRDefault="00AE7FC1" w:rsidP="0050118A">
            <w:pPr>
              <w:rPr>
                <w:rFonts w:ascii="Arial" w:hAnsi="Arial" w:cs="Arial"/>
                <w:b/>
                <w:sz w:val="18"/>
                <w:szCs w:val="18"/>
              </w:rPr>
            </w:pPr>
            <w:r>
              <w:rPr>
                <w:rFonts w:ascii="Arial" w:hAnsi="Arial" w:cs="Arial"/>
                <w:b/>
                <w:sz w:val="18"/>
                <w:szCs w:val="18"/>
              </w:rPr>
              <w:t>745</w:t>
            </w:r>
          </w:p>
        </w:tc>
        <w:tc>
          <w:tcPr>
            <w:tcW w:w="526" w:type="dxa"/>
          </w:tcPr>
          <w:p w14:paraId="7055904D" w14:textId="77777777" w:rsidR="00AE7FC1" w:rsidRPr="00087FC6" w:rsidRDefault="00AE7FC1" w:rsidP="0050118A">
            <w:pPr>
              <w:rPr>
                <w:rFonts w:ascii="Arial" w:hAnsi="Arial" w:cs="Arial"/>
                <w:b/>
                <w:sz w:val="18"/>
                <w:szCs w:val="18"/>
              </w:rPr>
            </w:pPr>
            <w:r>
              <w:rPr>
                <w:rFonts w:ascii="Arial" w:hAnsi="Arial" w:cs="Arial"/>
                <w:b/>
                <w:sz w:val="18"/>
                <w:szCs w:val="18"/>
              </w:rPr>
              <w:t>168</w:t>
            </w:r>
          </w:p>
        </w:tc>
        <w:tc>
          <w:tcPr>
            <w:tcW w:w="739" w:type="dxa"/>
          </w:tcPr>
          <w:p w14:paraId="1D8DD382" w14:textId="77777777" w:rsidR="00AE7FC1" w:rsidRPr="00087FC6" w:rsidRDefault="00AE7FC1" w:rsidP="0050118A">
            <w:pPr>
              <w:rPr>
                <w:rFonts w:ascii="Arial" w:hAnsi="Arial" w:cs="Arial"/>
                <w:b/>
                <w:sz w:val="18"/>
                <w:szCs w:val="18"/>
              </w:rPr>
            </w:pPr>
            <w:r>
              <w:rPr>
                <w:rFonts w:ascii="Arial" w:hAnsi="Arial" w:cs="Arial"/>
                <w:b/>
                <w:sz w:val="18"/>
                <w:szCs w:val="18"/>
              </w:rPr>
              <w:t>389</w:t>
            </w:r>
          </w:p>
        </w:tc>
        <w:tc>
          <w:tcPr>
            <w:tcW w:w="717" w:type="dxa"/>
          </w:tcPr>
          <w:p w14:paraId="64F7EDAD" w14:textId="77777777" w:rsidR="00AE7FC1" w:rsidRPr="00087FC6" w:rsidRDefault="00AE7FC1" w:rsidP="0050118A">
            <w:pPr>
              <w:rPr>
                <w:rFonts w:ascii="Arial" w:hAnsi="Arial" w:cs="Arial"/>
                <w:b/>
                <w:sz w:val="18"/>
                <w:szCs w:val="18"/>
              </w:rPr>
            </w:pPr>
            <w:r>
              <w:rPr>
                <w:rFonts w:ascii="Arial" w:hAnsi="Arial" w:cs="Arial"/>
                <w:b/>
                <w:sz w:val="18"/>
                <w:szCs w:val="18"/>
              </w:rPr>
              <w:t>43242</w:t>
            </w:r>
          </w:p>
        </w:tc>
        <w:tc>
          <w:tcPr>
            <w:tcW w:w="717" w:type="dxa"/>
          </w:tcPr>
          <w:p w14:paraId="166602AE" w14:textId="77777777" w:rsidR="00AE7FC1" w:rsidRPr="00087FC6" w:rsidRDefault="00AE7FC1" w:rsidP="0050118A">
            <w:pPr>
              <w:rPr>
                <w:rFonts w:ascii="Arial" w:hAnsi="Arial" w:cs="Arial"/>
                <w:b/>
                <w:sz w:val="18"/>
                <w:szCs w:val="18"/>
              </w:rPr>
            </w:pPr>
            <w:r>
              <w:rPr>
                <w:rFonts w:ascii="Arial" w:hAnsi="Arial" w:cs="Arial"/>
                <w:b/>
                <w:sz w:val="18"/>
                <w:szCs w:val="18"/>
              </w:rPr>
              <w:t>14540</w:t>
            </w:r>
          </w:p>
        </w:tc>
      </w:tr>
      <w:tr w:rsidR="00AE7FC1" w14:paraId="22C61B84" w14:textId="77777777" w:rsidTr="00CB6B3C">
        <w:trPr>
          <w:trHeight w:val="199"/>
        </w:trPr>
        <w:tc>
          <w:tcPr>
            <w:tcW w:w="917" w:type="dxa"/>
            <w:vAlign w:val="center"/>
          </w:tcPr>
          <w:p w14:paraId="20B94901" w14:textId="77777777" w:rsidR="00AE7FC1" w:rsidRPr="00705021" w:rsidRDefault="00AE7FC1" w:rsidP="0050118A">
            <w:pPr>
              <w:rPr>
                <w:rFonts w:ascii="Arial" w:hAnsi="Arial" w:cs="Arial"/>
                <w:b/>
                <w:bCs/>
                <w:sz w:val="18"/>
                <w:szCs w:val="18"/>
              </w:rPr>
            </w:pPr>
            <w:proofErr w:type="spellStart"/>
            <w:r w:rsidRPr="00705021">
              <w:rPr>
                <w:rFonts w:ascii="Arial" w:hAnsi="Arial" w:cs="Arial"/>
                <w:b/>
                <w:bCs/>
                <w:sz w:val="18"/>
                <w:szCs w:val="18"/>
              </w:rPr>
              <w:t>Qto</w:t>
            </w:r>
            <w:proofErr w:type="spellEnd"/>
            <w:r w:rsidRPr="00705021">
              <w:rPr>
                <w:rFonts w:ascii="Arial" w:hAnsi="Arial" w:cs="Arial"/>
                <w:b/>
                <w:bCs/>
                <w:sz w:val="18"/>
                <w:szCs w:val="18"/>
              </w:rPr>
              <w:t xml:space="preserve"> Q</w:t>
            </w:r>
          </w:p>
        </w:tc>
        <w:tc>
          <w:tcPr>
            <w:tcW w:w="755" w:type="dxa"/>
            <w:vAlign w:val="bottom"/>
          </w:tcPr>
          <w:p w14:paraId="7F3268BA" w14:textId="77777777" w:rsidR="00AE7FC1" w:rsidRPr="00705021" w:rsidRDefault="00AE7FC1" w:rsidP="0050118A">
            <w:pPr>
              <w:rPr>
                <w:rFonts w:ascii="Arial" w:hAnsi="Arial" w:cs="Arial"/>
                <w:b/>
                <w:bCs/>
                <w:sz w:val="16"/>
                <w:szCs w:val="16"/>
              </w:rPr>
            </w:pPr>
            <w:r w:rsidRPr="00705021">
              <w:rPr>
                <w:b/>
                <w:bCs/>
                <w:sz w:val="16"/>
                <w:szCs w:val="16"/>
              </w:rPr>
              <w:t>4386</w:t>
            </w:r>
          </w:p>
        </w:tc>
        <w:tc>
          <w:tcPr>
            <w:tcW w:w="867" w:type="dxa"/>
            <w:vAlign w:val="bottom"/>
          </w:tcPr>
          <w:p w14:paraId="4BE89EB5" w14:textId="77777777" w:rsidR="00AE7FC1" w:rsidRPr="00705021" w:rsidRDefault="00AE7FC1" w:rsidP="0050118A">
            <w:pPr>
              <w:rPr>
                <w:rFonts w:ascii="Arial" w:hAnsi="Arial" w:cs="Arial"/>
                <w:b/>
                <w:bCs/>
                <w:sz w:val="16"/>
                <w:szCs w:val="16"/>
              </w:rPr>
            </w:pPr>
            <w:r w:rsidRPr="00705021">
              <w:rPr>
                <w:b/>
                <w:bCs/>
                <w:sz w:val="16"/>
                <w:szCs w:val="16"/>
              </w:rPr>
              <w:t>680.19</w:t>
            </w:r>
          </w:p>
        </w:tc>
        <w:tc>
          <w:tcPr>
            <w:tcW w:w="617" w:type="dxa"/>
            <w:vAlign w:val="bottom"/>
          </w:tcPr>
          <w:p w14:paraId="361D5867" w14:textId="77777777" w:rsidR="00AE7FC1" w:rsidRPr="00705021" w:rsidRDefault="00AE7FC1" w:rsidP="0050118A">
            <w:pPr>
              <w:rPr>
                <w:rFonts w:ascii="Arial" w:hAnsi="Arial" w:cs="Arial"/>
                <w:b/>
                <w:bCs/>
                <w:sz w:val="16"/>
                <w:szCs w:val="16"/>
              </w:rPr>
            </w:pPr>
            <w:r w:rsidRPr="00705021">
              <w:rPr>
                <w:b/>
                <w:bCs/>
                <w:sz w:val="16"/>
                <w:szCs w:val="16"/>
              </w:rPr>
              <w:t>-114</w:t>
            </w:r>
          </w:p>
        </w:tc>
        <w:tc>
          <w:tcPr>
            <w:tcW w:w="867" w:type="dxa"/>
            <w:vAlign w:val="bottom"/>
          </w:tcPr>
          <w:p w14:paraId="1ED5284F" w14:textId="77777777" w:rsidR="00AE7FC1" w:rsidRPr="00705021" w:rsidRDefault="00AE7FC1" w:rsidP="0050118A">
            <w:pPr>
              <w:rPr>
                <w:rFonts w:ascii="Arial" w:hAnsi="Arial" w:cs="Arial"/>
                <w:b/>
                <w:bCs/>
                <w:sz w:val="16"/>
                <w:szCs w:val="16"/>
              </w:rPr>
            </w:pPr>
            <w:r w:rsidRPr="00705021">
              <w:rPr>
                <w:b/>
                <w:bCs/>
                <w:sz w:val="16"/>
                <w:szCs w:val="16"/>
              </w:rPr>
              <w:t>39.55</w:t>
            </w:r>
          </w:p>
        </w:tc>
        <w:tc>
          <w:tcPr>
            <w:tcW w:w="717" w:type="dxa"/>
            <w:vAlign w:val="bottom"/>
          </w:tcPr>
          <w:p w14:paraId="72781DB6" w14:textId="77777777" w:rsidR="00AE7FC1" w:rsidRPr="00705021" w:rsidRDefault="00AE7FC1" w:rsidP="0050118A">
            <w:pPr>
              <w:rPr>
                <w:rFonts w:ascii="Arial" w:hAnsi="Arial" w:cs="Arial"/>
                <w:b/>
                <w:bCs/>
                <w:sz w:val="16"/>
                <w:szCs w:val="16"/>
              </w:rPr>
            </w:pPr>
            <w:r w:rsidRPr="00705021">
              <w:rPr>
                <w:b/>
                <w:bCs/>
                <w:sz w:val="16"/>
                <w:szCs w:val="16"/>
              </w:rPr>
              <w:t>4272</w:t>
            </w:r>
          </w:p>
        </w:tc>
        <w:tc>
          <w:tcPr>
            <w:tcW w:w="967" w:type="dxa"/>
            <w:vAlign w:val="bottom"/>
          </w:tcPr>
          <w:p w14:paraId="0518C61B" w14:textId="77777777" w:rsidR="00AE7FC1" w:rsidRPr="00705021" w:rsidRDefault="00AE7FC1" w:rsidP="0050118A">
            <w:pPr>
              <w:rPr>
                <w:rFonts w:ascii="Arial" w:hAnsi="Arial" w:cs="Arial"/>
                <w:b/>
                <w:bCs/>
                <w:sz w:val="16"/>
                <w:szCs w:val="16"/>
              </w:rPr>
            </w:pPr>
            <w:r w:rsidRPr="00705021">
              <w:rPr>
                <w:b/>
                <w:bCs/>
                <w:sz w:val="16"/>
                <w:szCs w:val="16"/>
              </w:rPr>
              <w:t>872.74</w:t>
            </w:r>
          </w:p>
        </w:tc>
        <w:tc>
          <w:tcPr>
            <w:tcW w:w="617" w:type="dxa"/>
            <w:vAlign w:val="bottom"/>
          </w:tcPr>
          <w:p w14:paraId="2274BE5F" w14:textId="77777777" w:rsidR="00AE7FC1" w:rsidRPr="00705021" w:rsidRDefault="00AE7FC1" w:rsidP="0050118A">
            <w:pPr>
              <w:rPr>
                <w:rFonts w:ascii="Arial" w:hAnsi="Arial" w:cs="Arial"/>
                <w:b/>
                <w:bCs/>
                <w:sz w:val="16"/>
                <w:szCs w:val="16"/>
              </w:rPr>
            </w:pPr>
            <w:r w:rsidRPr="00705021">
              <w:rPr>
                <w:b/>
                <w:bCs/>
                <w:sz w:val="16"/>
                <w:szCs w:val="16"/>
              </w:rPr>
              <w:t>-757</w:t>
            </w:r>
          </w:p>
        </w:tc>
        <w:tc>
          <w:tcPr>
            <w:tcW w:w="867" w:type="dxa"/>
            <w:vAlign w:val="bottom"/>
          </w:tcPr>
          <w:p w14:paraId="73B7FDB4" w14:textId="77777777" w:rsidR="00AE7FC1" w:rsidRPr="00705021" w:rsidRDefault="00AE7FC1" w:rsidP="0050118A">
            <w:pPr>
              <w:rPr>
                <w:rFonts w:ascii="Arial" w:hAnsi="Arial" w:cs="Arial"/>
                <w:b/>
                <w:bCs/>
                <w:sz w:val="16"/>
                <w:szCs w:val="16"/>
              </w:rPr>
            </w:pPr>
            <w:r w:rsidRPr="00705021">
              <w:rPr>
                <w:b/>
                <w:bCs/>
                <w:sz w:val="16"/>
                <w:szCs w:val="16"/>
              </w:rPr>
              <w:t>-35.69</w:t>
            </w:r>
          </w:p>
        </w:tc>
        <w:tc>
          <w:tcPr>
            <w:tcW w:w="526" w:type="dxa"/>
            <w:vAlign w:val="bottom"/>
          </w:tcPr>
          <w:p w14:paraId="748CCF42" w14:textId="77777777" w:rsidR="00AE7FC1" w:rsidRPr="00705021" w:rsidRDefault="00AE7FC1" w:rsidP="0050118A">
            <w:pPr>
              <w:rPr>
                <w:rFonts w:ascii="Arial" w:hAnsi="Arial" w:cs="Arial"/>
                <w:b/>
                <w:bCs/>
                <w:sz w:val="16"/>
                <w:szCs w:val="16"/>
              </w:rPr>
            </w:pPr>
            <w:r w:rsidRPr="00705021">
              <w:rPr>
                <w:b/>
                <w:bCs/>
                <w:sz w:val="16"/>
                <w:szCs w:val="16"/>
              </w:rPr>
              <w:t>-547</w:t>
            </w:r>
          </w:p>
        </w:tc>
        <w:tc>
          <w:tcPr>
            <w:tcW w:w="669" w:type="dxa"/>
            <w:vAlign w:val="bottom"/>
          </w:tcPr>
          <w:p w14:paraId="58F81455" w14:textId="77777777" w:rsidR="00AE7FC1" w:rsidRPr="00705021" w:rsidRDefault="00AE7FC1" w:rsidP="0050118A">
            <w:pPr>
              <w:rPr>
                <w:rFonts w:ascii="Arial" w:hAnsi="Arial" w:cs="Arial"/>
                <w:b/>
                <w:bCs/>
                <w:sz w:val="16"/>
                <w:szCs w:val="16"/>
              </w:rPr>
            </w:pPr>
            <w:r w:rsidRPr="00705021">
              <w:rPr>
                <w:b/>
                <w:bCs/>
                <w:sz w:val="16"/>
                <w:szCs w:val="16"/>
              </w:rPr>
              <w:t>-709.3</w:t>
            </w:r>
          </w:p>
        </w:tc>
        <w:tc>
          <w:tcPr>
            <w:tcW w:w="526" w:type="dxa"/>
            <w:vAlign w:val="bottom"/>
          </w:tcPr>
          <w:p w14:paraId="4030D65F" w14:textId="77777777" w:rsidR="00AE7FC1" w:rsidRPr="00705021" w:rsidRDefault="00AE7FC1" w:rsidP="0050118A">
            <w:pPr>
              <w:rPr>
                <w:rFonts w:ascii="Arial" w:hAnsi="Arial" w:cs="Arial"/>
                <w:b/>
                <w:bCs/>
                <w:sz w:val="16"/>
                <w:szCs w:val="16"/>
              </w:rPr>
            </w:pPr>
            <w:r w:rsidRPr="00705021">
              <w:rPr>
                <w:b/>
                <w:bCs/>
                <w:sz w:val="16"/>
                <w:szCs w:val="16"/>
              </w:rPr>
              <w:t>133</w:t>
            </w:r>
          </w:p>
        </w:tc>
        <w:tc>
          <w:tcPr>
            <w:tcW w:w="739" w:type="dxa"/>
            <w:vAlign w:val="bottom"/>
          </w:tcPr>
          <w:p w14:paraId="2C9CDE05" w14:textId="77777777" w:rsidR="00AE7FC1" w:rsidRPr="00705021" w:rsidRDefault="00AE7FC1" w:rsidP="0050118A">
            <w:pPr>
              <w:rPr>
                <w:rFonts w:ascii="Arial" w:hAnsi="Arial" w:cs="Arial"/>
                <w:b/>
                <w:bCs/>
                <w:sz w:val="16"/>
                <w:szCs w:val="16"/>
              </w:rPr>
            </w:pPr>
            <w:r w:rsidRPr="00705021">
              <w:rPr>
                <w:b/>
                <w:bCs/>
                <w:sz w:val="16"/>
                <w:szCs w:val="16"/>
              </w:rPr>
              <w:t>-349.68</w:t>
            </w:r>
          </w:p>
        </w:tc>
        <w:tc>
          <w:tcPr>
            <w:tcW w:w="717" w:type="dxa"/>
            <w:vAlign w:val="bottom"/>
          </w:tcPr>
          <w:p w14:paraId="18FE21B0" w14:textId="77777777" w:rsidR="00AE7FC1" w:rsidRPr="00705021" w:rsidRDefault="00AE7FC1" w:rsidP="0050118A">
            <w:pPr>
              <w:rPr>
                <w:rFonts w:ascii="Arial" w:hAnsi="Arial" w:cs="Arial"/>
                <w:b/>
                <w:bCs/>
                <w:sz w:val="16"/>
                <w:szCs w:val="16"/>
              </w:rPr>
            </w:pPr>
            <w:r w:rsidRPr="00705021">
              <w:rPr>
                <w:b/>
                <w:bCs/>
                <w:sz w:val="16"/>
                <w:szCs w:val="16"/>
              </w:rPr>
              <w:t>3101</w:t>
            </w:r>
          </w:p>
        </w:tc>
        <w:tc>
          <w:tcPr>
            <w:tcW w:w="717" w:type="dxa"/>
            <w:vAlign w:val="bottom"/>
          </w:tcPr>
          <w:p w14:paraId="685F156E" w14:textId="77777777" w:rsidR="00AE7FC1" w:rsidRPr="00705021" w:rsidRDefault="00AE7FC1" w:rsidP="0050118A">
            <w:pPr>
              <w:rPr>
                <w:rFonts w:ascii="Arial" w:hAnsi="Arial" w:cs="Arial"/>
                <w:b/>
                <w:bCs/>
                <w:sz w:val="16"/>
                <w:szCs w:val="16"/>
              </w:rPr>
            </w:pPr>
            <w:r w:rsidRPr="00705021">
              <w:rPr>
                <w:b/>
                <w:bCs/>
                <w:sz w:val="16"/>
                <w:szCs w:val="16"/>
              </w:rPr>
              <w:t>-376</w:t>
            </w:r>
          </w:p>
        </w:tc>
      </w:tr>
      <w:tr w:rsidR="00AE7FC1" w14:paraId="41DB135C" w14:textId="77777777" w:rsidTr="00CB6B3C">
        <w:trPr>
          <w:trHeight w:val="199"/>
        </w:trPr>
        <w:tc>
          <w:tcPr>
            <w:tcW w:w="917" w:type="dxa"/>
            <w:vAlign w:val="center"/>
          </w:tcPr>
          <w:p w14:paraId="251A68C7" w14:textId="77777777" w:rsidR="00AE7FC1" w:rsidRPr="00705021" w:rsidRDefault="00AE7FC1" w:rsidP="0050118A">
            <w:pPr>
              <w:rPr>
                <w:rFonts w:ascii="Arial" w:hAnsi="Arial" w:cs="Arial"/>
                <w:b/>
                <w:bCs/>
                <w:sz w:val="18"/>
                <w:szCs w:val="18"/>
              </w:rPr>
            </w:pPr>
            <w:proofErr w:type="spellStart"/>
            <w:r w:rsidRPr="00705021">
              <w:rPr>
                <w:rFonts w:ascii="Arial" w:hAnsi="Arial" w:cs="Arial"/>
                <w:b/>
                <w:bCs/>
                <w:sz w:val="18"/>
                <w:szCs w:val="18"/>
              </w:rPr>
              <w:t>Yto</w:t>
            </w:r>
            <w:proofErr w:type="spellEnd"/>
            <w:r w:rsidRPr="00705021">
              <w:rPr>
                <w:rFonts w:ascii="Arial" w:hAnsi="Arial" w:cs="Arial"/>
                <w:b/>
                <w:bCs/>
                <w:sz w:val="18"/>
                <w:szCs w:val="18"/>
              </w:rPr>
              <w:t xml:space="preserve"> Y</w:t>
            </w:r>
          </w:p>
        </w:tc>
        <w:tc>
          <w:tcPr>
            <w:tcW w:w="755" w:type="dxa"/>
            <w:vAlign w:val="bottom"/>
          </w:tcPr>
          <w:p w14:paraId="01325B43" w14:textId="77777777" w:rsidR="00AE7FC1" w:rsidRPr="00705021" w:rsidRDefault="00AE7FC1" w:rsidP="0050118A">
            <w:pPr>
              <w:rPr>
                <w:rFonts w:ascii="Arial" w:hAnsi="Arial" w:cs="Arial"/>
                <w:b/>
                <w:bCs/>
                <w:sz w:val="16"/>
                <w:szCs w:val="16"/>
              </w:rPr>
            </w:pPr>
            <w:r w:rsidRPr="00705021">
              <w:rPr>
                <w:b/>
                <w:bCs/>
                <w:sz w:val="16"/>
                <w:szCs w:val="16"/>
              </w:rPr>
              <w:t>4686</w:t>
            </w:r>
          </w:p>
        </w:tc>
        <w:tc>
          <w:tcPr>
            <w:tcW w:w="867" w:type="dxa"/>
            <w:vAlign w:val="bottom"/>
          </w:tcPr>
          <w:p w14:paraId="03E3B8F7" w14:textId="77777777" w:rsidR="00AE7FC1" w:rsidRPr="00705021" w:rsidRDefault="00AE7FC1" w:rsidP="0050118A">
            <w:pPr>
              <w:rPr>
                <w:rFonts w:ascii="Arial" w:hAnsi="Arial" w:cs="Arial"/>
                <w:b/>
                <w:bCs/>
                <w:sz w:val="16"/>
                <w:szCs w:val="16"/>
              </w:rPr>
            </w:pPr>
            <w:r w:rsidRPr="00705021">
              <w:rPr>
                <w:b/>
                <w:bCs/>
                <w:sz w:val="16"/>
                <w:szCs w:val="16"/>
              </w:rPr>
              <w:t>894.05</w:t>
            </w:r>
          </w:p>
        </w:tc>
        <w:tc>
          <w:tcPr>
            <w:tcW w:w="617" w:type="dxa"/>
            <w:vAlign w:val="bottom"/>
          </w:tcPr>
          <w:p w14:paraId="523B81DF" w14:textId="77777777" w:rsidR="00AE7FC1" w:rsidRPr="00705021" w:rsidRDefault="00AE7FC1" w:rsidP="0050118A">
            <w:pPr>
              <w:rPr>
                <w:rFonts w:ascii="Arial" w:hAnsi="Arial" w:cs="Arial"/>
                <w:b/>
                <w:bCs/>
                <w:sz w:val="16"/>
                <w:szCs w:val="16"/>
              </w:rPr>
            </w:pPr>
            <w:r w:rsidRPr="00705021">
              <w:rPr>
                <w:b/>
                <w:bCs/>
                <w:sz w:val="16"/>
                <w:szCs w:val="16"/>
              </w:rPr>
              <w:t>-617</w:t>
            </w:r>
          </w:p>
        </w:tc>
        <w:tc>
          <w:tcPr>
            <w:tcW w:w="867" w:type="dxa"/>
            <w:vAlign w:val="bottom"/>
          </w:tcPr>
          <w:p w14:paraId="4FF21871" w14:textId="77777777" w:rsidR="00AE7FC1" w:rsidRPr="00705021" w:rsidRDefault="00AE7FC1" w:rsidP="0050118A">
            <w:pPr>
              <w:rPr>
                <w:rFonts w:ascii="Arial" w:hAnsi="Arial" w:cs="Arial"/>
                <w:b/>
                <w:bCs/>
                <w:sz w:val="16"/>
                <w:szCs w:val="16"/>
              </w:rPr>
            </w:pPr>
            <w:r w:rsidRPr="00705021">
              <w:rPr>
                <w:b/>
                <w:bCs/>
                <w:sz w:val="16"/>
                <w:szCs w:val="16"/>
              </w:rPr>
              <w:t>191.86</w:t>
            </w:r>
          </w:p>
        </w:tc>
        <w:tc>
          <w:tcPr>
            <w:tcW w:w="717" w:type="dxa"/>
            <w:vAlign w:val="bottom"/>
          </w:tcPr>
          <w:p w14:paraId="15A08C22" w14:textId="77777777" w:rsidR="00AE7FC1" w:rsidRPr="00705021" w:rsidRDefault="00AE7FC1" w:rsidP="0050118A">
            <w:pPr>
              <w:rPr>
                <w:rFonts w:ascii="Arial" w:hAnsi="Arial" w:cs="Arial"/>
                <w:b/>
                <w:bCs/>
                <w:sz w:val="16"/>
                <w:szCs w:val="16"/>
              </w:rPr>
            </w:pPr>
            <w:r w:rsidRPr="00705021">
              <w:rPr>
                <w:b/>
                <w:bCs/>
                <w:sz w:val="16"/>
                <w:szCs w:val="16"/>
              </w:rPr>
              <w:t>4069</w:t>
            </w:r>
          </w:p>
        </w:tc>
        <w:tc>
          <w:tcPr>
            <w:tcW w:w="967" w:type="dxa"/>
            <w:vAlign w:val="bottom"/>
          </w:tcPr>
          <w:p w14:paraId="4B2CA91A" w14:textId="77777777" w:rsidR="00AE7FC1" w:rsidRPr="00705021" w:rsidRDefault="00AE7FC1" w:rsidP="0050118A">
            <w:pPr>
              <w:rPr>
                <w:rFonts w:ascii="Arial" w:hAnsi="Arial" w:cs="Arial"/>
                <w:b/>
                <w:bCs/>
                <w:sz w:val="16"/>
                <w:szCs w:val="16"/>
              </w:rPr>
            </w:pPr>
            <w:r w:rsidRPr="00705021">
              <w:rPr>
                <w:b/>
                <w:bCs/>
                <w:sz w:val="16"/>
                <w:szCs w:val="16"/>
              </w:rPr>
              <w:t>1085.91</w:t>
            </w:r>
          </w:p>
        </w:tc>
        <w:tc>
          <w:tcPr>
            <w:tcW w:w="617" w:type="dxa"/>
            <w:vAlign w:val="bottom"/>
          </w:tcPr>
          <w:p w14:paraId="0B601F7E" w14:textId="77777777" w:rsidR="00AE7FC1" w:rsidRPr="00705021" w:rsidRDefault="00AE7FC1" w:rsidP="0050118A">
            <w:pPr>
              <w:rPr>
                <w:rFonts w:ascii="Arial" w:hAnsi="Arial" w:cs="Arial"/>
                <w:b/>
                <w:bCs/>
                <w:sz w:val="16"/>
                <w:szCs w:val="16"/>
              </w:rPr>
            </w:pPr>
            <w:r w:rsidRPr="00705021">
              <w:rPr>
                <w:b/>
                <w:bCs/>
                <w:sz w:val="16"/>
                <w:szCs w:val="16"/>
              </w:rPr>
              <w:t>843</w:t>
            </w:r>
          </w:p>
        </w:tc>
        <w:tc>
          <w:tcPr>
            <w:tcW w:w="867" w:type="dxa"/>
            <w:vAlign w:val="bottom"/>
          </w:tcPr>
          <w:p w14:paraId="01A4DE79" w14:textId="77777777" w:rsidR="00AE7FC1" w:rsidRPr="00705021" w:rsidRDefault="00AE7FC1" w:rsidP="0050118A">
            <w:pPr>
              <w:rPr>
                <w:rFonts w:ascii="Arial" w:hAnsi="Arial" w:cs="Arial"/>
                <w:b/>
                <w:bCs/>
                <w:sz w:val="16"/>
                <w:szCs w:val="16"/>
              </w:rPr>
            </w:pPr>
            <w:r w:rsidRPr="00705021">
              <w:rPr>
                <w:b/>
                <w:bCs/>
                <w:sz w:val="16"/>
                <w:szCs w:val="16"/>
              </w:rPr>
              <w:t>67.26</w:t>
            </w:r>
          </w:p>
        </w:tc>
        <w:tc>
          <w:tcPr>
            <w:tcW w:w="526" w:type="dxa"/>
            <w:vAlign w:val="bottom"/>
          </w:tcPr>
          <w:p w14:paraId="2CF77630" w14:textId="77777777" w:rsidR="00AE7FC1" w:rsidRPr="00705021" w:rsidRDefault="00AE7FC1" w:rsidP="0050118A">
            <w:pPr>
              <w:rPr>
                <w:rFonts w:ascii="Arial" w:hAnsi="Arial" w:cs="Arial"/>
                <w:b/>
                <w:bCs/>
                <w:sz w:val="16"/>
                <w:szCs w:val="16"/>
              </w:rPr>
            </w:pPr>
            <w:r w:rsidRPr="00705021">
              <w:rPr>
                <w:b/>
                <w:bCs/>
                <w:sz w:val="16"/>
                <w:szCs w:val="16"/>
              </w:rPr>
              <w:t>-111</w:t>
            </w:r>
          </w:p>
        </w:tc>
        <w:tc>
          <w:tcPr>
            <w:tcW w:w="669" w:type="dxa"/>
            <w:vAlign w:val="bottom"/>
          </w:tcPr>
          <w:p w14:paraId="2C7DEC0D" w14:textId="77777777" w:rsidR="00AE7FC1" w:rsidRPr="00705021" w:rsidRDefault="00AE7FC1" w:rsidP="0050118A">
            <w:pPr>
              <w:rPr>
                <w:rFonts w:ascii="Arial" w:hAnsi="Arial" w:cs="Arial"/>
                <w:b/>
                <w:bCs/>
                <w:sz w:val="16"/>
                <w:szCs w:val="16"/>
              </w:rPr>
            </w:pPr>
            <w:r w:rsidRPr="00705021">
              <w:rPr>
                <w:b/>
                <w:bCs/>
                <w:sz w:val="16"/>
                <w:szCs w:val="16"/>
              </w:rPr>
              <w:t>32.13</w:t>
            </w:r>
          </w:p>
        </w:tc>
        <w:tc>
          <w:tcPr>
            <w:tcW w:w="526" w:type="dxa"/>
            <w:vAlign w:val="bottom"/>
          </w:tcPr>
          <w:p w14:paraId="75D5812E" w14:textId="77777777" w:rsidR="00AE7FC1" w:rsidRPr="00705021" w:rsidRDefault="00AE7FC1" w:rsidP="0050118A">
            <w:pPr>
              <w:rPr>
                <w:rFonts w:ascii="Arial" w:hAnsi="Arial" w:cs="Arial"/>
                <w:b/>
                <w:bCs/>
                <w:sz w:val="16"/>
                <w:szCs w:val="16"/>
              </w:rPr>
            </w:pPr>
            <w:r w:rsidRPr="00705021">
              <w:rPr>
                <w:b/>
                <w:bCs/>
                <w:sz w:val="16"/>
                <w:szCs w:val="16"/>
              </w:rPr>
              <w:t>-172</w:t>
            </w:r>
          </w:p>
        </w:tc>
        <w:tc>
          <w:tcPr>
            <w:tcW w:w="739" w:type="dxa"/>
            <w:vAlign w:val="bottom"/>
          </w:tcPr>
          <w:p w14:paraId="1AC9AABA" w14:textId="77777777" w:rsidR="00AE7FC1" w:rsidRPr="00705021" w:rsidRDefault="00AE7FC1" w:rsidP="0050118A">
            <w:pPr>
              <w:rPr>
                <w:rFonts w:ascii="Arial" w:hAnsi="Arial" w:cs="Arial"/>
                <w:b/>
                <w:bCs/>
                <w:sz w:val="16"/>
                <w:szCs w:val="16"/>
              </w:rPr>
            </w:pPr>
            <w:r w:rsidRPr="00705021">
              <w:rPr>
                <w:b/>
                <w:bCs/>
                <w:sz w:val="16"/>
                <w:szCs w:val="16"/>
              </w:rPr>
              <w:t>-38.14</w:t>
            </w:r>
          </w:p>
        </w:tc>
        <w:tc>
          <w:tcPr>
            <w:tcW w:w="717" w:type="dxa"/>
            <w:vAlign w:val="bottom"/>
          </w:tcPr>
          <w:p w14:paraId="45A757BE" w14:textId="77777777" w:rsidR="00AE7FC1" w:rsidRPr="00705021" w:rsidRDefault="00AE7FC1" w:rsidP="0050118A">
            <w:pPr>
              <w:rPr>
                <w:rFonts w:ascii="Arial" w:hAnsi="Arial" w:cs="Arial"/>
                <w:b/>
                <w:bCs/>
                <w:sz w:val="16"/>
                <w:szCs w:val="16"/>
              </w:rPr>
            </w:pPr>
            <w:r w:rsidRPr="00705021">
              <w:rPr>
                <w:b/>
                <w:bCs/>
                <w:sz w:val="16"/>
                <w:szCs w:val="16"/>
              </w:rPr>
              <w:t>4629</w:t>
            </w:r>
          </w:p>
        </w:tc>
        <w:tc>
          <w:tcPr>
            <w:tcW w:w="717" w:type="dxa"/>
            <w:vAlign w:val="bottom"/>
          </w:tcPr>
          <w:p w14:paraId="3FDDFA60" w14:textId="77777777" w:rsidR="00AE7FC1" w:rsidRPr="00705021" w:rsidRDefault="00AE7FC1" w:rsidP="0050118A">
            <w:pPr>
              <w:rPr>
                <w:rFonts w:ascii="Arial" w:hAnsi="Arial" w:cs="Arial"/>
                <w:b/>
                <w:bCs/>
                <w:sz w:val="16"/>
                <w:szCs w:val="16"/>
              </w:rPr>
            </w:pPr>
            <w:r w:rsidRPr="00705021">
              <w:rPr>
                <w:b/>
                <w:bCs/>
                <w:sz w:val="16"/>
                <w:szCs w:val="16"/>
              </w:rPr>
              <w:t>1147</w:t>
            </w:r>
          </w:p>
        </w:tc>
      </w:tr>
    </w:tbl>
    <w:p w14:paraId="37179A59" w14:textId="77777777" w:rsidR="00ED6EE6" w:rsidRDefault="00ED6EE6" w:rsidP="00CB6B3C">
      <w:pPr>
        <w:ind w:left="-900"/>
        <w:rPr>
          <w:rFonts w:ascii="Arial" w:hAnsi="Arial" w:cs="Arial"/>
          <w:b/>
          <w:sz w:val="24"/>
          <w:szCs w:val="24"/>
        </w:rPr>
      </w:pPr>
    </w:p>
    <w:p w14:paraId="7C6B1BF9" w14:textId="43892D7B" w:rsidR="00AE7FC1" w:rsidRPr="009279CB" w:rsidRDefault="00ED6EE6" w:rsidP="00003726">
      <w:pPr>
        <w:ind w:left="-900"/>
        <w:jc w:val="both"/>
        <w:rPr>
          <w:rFonts w:ascii="Arial" w:hAnsi="Arial" w:cs="Arial"/>
          <w:bCs/>
          <w:sz w:val="24"/>
          <w:szCs w:val="24"/>
        </w:rPr>
      </w:pPr>
      <w:r w:rsidRPr="00003726">
        <w:rPr>
          <w:rFonts w:ascii="Arial" w:hAnsi="Arial" w:cs="Arial"/>
          <w:bCs/>
          <w:sz w:val="24"/>
          <w:szCs w:val="24"/>
        </w:rPr>
        <w:t xml:space="preserve">Chief </w:t>
      </w:r>
      <w:r w:rsidR="00003726" w:rsidRPr="00003726">
        <w:rPr>
          <w:rFonts w:ascii="Arial" w:hAnsi="Arial" w:cs="Arial"/>
          <w:bCs/>
          <w:sz w:val="24"/>
          <w:szCs w:val="24"/>
        </w:rPr>
        <w:t>UTLBC informed</w:t>
      </w:r>
      <w:r w:rsidRPr="00003726">
        <w:rPr>
          <w:rFonts w:ascii="Arial" w:hAnsi="Arial" w:cs="Arial"/>
          <w:bCs/>
          <w:sz w:val="24"/>
          <w:szCs w:val="24"/>
        </w:rPr>
        <w:t xml:space="preserve"> the house that  advances under </w:t>
      </w:r>
      <w:r w:rsidR="00AE7FC1" w:rsidRPr="00003726">
        <w:rPr>
          <w:rFonts w:ascii="Arial" w:hAnsi="Arial" w:cs="Arial"/>
          <w:bCs/>
          <w:sz w:val="24"/>
          <w:szCs w:val="24"/>
        </w:rPr>
        <w:t xml:space="preserve"> MSME has increased from 13017 crores on 31.03.2023 to 14164 cores as on 31.03.24 showing a YOY growth of 8.81% and on QoQ basis there is decline of 2.58% which is not satisfactory. However, Nos of accounts have increased on YOY basis and t on QoQ basis. </w:t>
      </w:r>
      <w:r w:rsidR="00E4299E" w:rsidRPr="00003726">
        <w:rPr>
          <w:rFonts w:ascii="Arial" w:hAnsi="Arial" w:cs="Arial"/>
          <w:bCs/>
          <w:sz w:val="24"/>
          <w:szCs w:val="24"/>
        </w:rPr>
        <w:t>He also informed the house that as per RBI guidelines share of Micro enterprises to total advances should be 7.5% but in Chandigarh this share is only 6.22% as on March 2024</w:t>
      </w:r>
      <w:r w:rsidR="009279CB" w:rsidRPr="00003726">
        <w:rPr>
          <w:rFonts w:ascii="Arial" w:hAnsi="Arial" w:cs="Arial"/>
          <w:bCs/>
          <w:sz w:val="24"/>
          <w:szCs w:val="24"/>
        </w:rPr>
        <w:t xml:space="preserve"> as per table below</w:t>
      </w:r>
      <w:r w:rsidR="009279CB">
        <w:rPr>
          <w:rFonts w:ascii="Arial" w:hAnsi="Arial" w:cs="Arial"/>
          <w:bCs/>
          <w:sz w:val="24"/>
          <w:szCs w:val="24"/>
        </w:rPr>
        <w:t>.</w:t>
      </w:r>
    </w:p>
    <w:p w14:paraId="341D2C9F" w14:textId="77777777" w:rsidR="00AE7FC1" w:rsidRPr="001D3A6C" w:rsidRDefault="00AE7FC1" w:rsidP="005C1405">
      <w:pPr>
        <w:pStyle w:val="PlainText"/>
        <w:numPr>
          <w:ilvl w:val="0"/>
          <w:numId w:val="3"/>
        </w:numPr>
        <w:ind w:left="-720" w:right="180" w:hanging="284"/>
        <w:jc w:val="both"/>
        <w:rPr>
          <w:rFonts w:ascii="Arial" w:hAnsi="Arial" w:cs="Arial"/>
          <w:bCs/>
          <w:sz w:val="26"/>
          <w:szCs w:val="26"/>
        </w:rPr>
      </w:pPr>
      <w:r w:rsidRPr="002D4CFA">
        <w:rPr>
          <w:rFonts w:ascii="Arial" w:hAnsi="Arial" w:cs="Arial"/>
          <w:b/>
          <w:bCs/>
          <w:sz w:val="22"/>
          <w:szCs w:val="22"/>
        </w:rPr>
        <w:t>However, position of UT under Micro enterprises is as under</w:t>
      </w:r>
      <w:r w:rsidRPr="002D4CFA">
        <w:rPr>
          <w:rFonts w:ascii="Arial" w:hAnsi="Arial" w:cs="Arial"/>
          <w:b/>
          <w:bCs/>
          <w:sz w:val="26"/>
          <w:szCs w:val="26"/>
        </w:rPr>
        <w:t xml:space="preserve">: </w:t>
      </w:r>
    </w:p>
    <w:tbl>
      <w:tblPr>
        <w:tblStyle w:val="TableGrid"/>
        <w:tblpPr w:leftFromText="180" w:rightFromText="180" w:vertAnchor="text" w:horzAnchor="margin" w:tblpX="-635" w:tblpY="62"/>
        <w:tblW w:w="0" w:type="auto"/>
        <w:tblLook w:val="04A0" w:firstRow="1" w:lastRow="0" w:firstColumn="1" w:lastColumn="0" w:noHBand="0" w:noVBand="1"/>
      </w:tblPr>
      <w:tblGrid>
        <w:gridCol w:w="1129"/>
        <w:gridCol w:w="709"/>
        <w:gridCol w:w="1134"/>
        <w:gridCol w:w="851"/>
        <w:gridCol w:w="967"/>
        <w:gridCol w:w="851"/>
        <w:gridCol w:w="867"/>
        <w:gridCol w:w="1701"/>
        <w:gridCol w:w="1701"/>
      </w:tblGrid>
      <w:tr w:rsidR="00AE7FC1" w:rsidRPr="002D4CFA" w14:paraId="3C30D75A" w14:textId="77777777" w:rsidTr="00CB6B3C">
        <w:tc>
          <w:tcPr>
            <w:tcW w:w="1129" w:type="dxa"/>
          </w:tcPr>
          <w:p w14:paraId="5E45B1B1"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Year</w:t>
            </w:r>
          </w:p>
        </w:tc>
        <w:tc>
          <w:tcPr>
            <w:tcW w:w="1843" w:type="dxa"/>
            <w:gridSpan w:val="2"/>
          </w:tcPr>
          <w:p w14:paraId="32BEBCA7"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Total Advances</w:t>
            </w:r>
          </w:p>
        </w:tc>
        <w:tc>
          <w:tcPr>
            <w:tcW w:w="1818" w:type="dxa"/>
            <w:gridSpan w:val="2"/>
          </w:tcPr>
          <w:p w14:paraId="5A5814FA"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Total MSME Advance</w:t>
            </w:r>
          </w:p>
        </w:tc>
        <w:tc>
          <w:tcPr>
            <w:tcW w:w="1718" w:type="dxa"/>
            <w:gridSpan w:val="2"/>
          </w:tcPr>
          <w:p w14:paraId="0029B183"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Total Share of Micro advances</w:t>
            </w:r>
          </w:p>
        </w:tc>
        <w:tc>
          <w:tcPr>
            <w:tcW w:w="1701" w:type="dxa"/>
          </w:tcPr>
          <w:p w14:paraId="5A8B9746"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%age of Micro advance to total MSME adv</w:t>
            </w:r>
          </w:p>
        </w:tc>
        <w:tc>
          <w:tcPr>
            <w:tcW w:w="1701" w:type="dxa"/>
          </w:tcPr>
          <w:p w14:paraId="38374A79"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%age of Micro credit to total advances</w:t>
            </w:r>
          </w:p>
        </w:tc>
      </w:tr>
      <w:tr w:rsidR="00AE7FC1" w:rsidRPr="002D4CFA" w14:paraId="181E1B42" w14:textId="77777777" w:rsidTr="00CB6B3C">
        <w:trPr>
          <w:trHeight w:val="338"/>
        </w:trPr>
        <w:tc>
          <w:tcPr>
            <w:tcW w:w="1129" w:type="dxa"/>
          </w:tcPr>
          <w:p w14:paraId="38C277E7"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period</w:t>
            </w:r>
          </w:p>
        </w:tc>
        <w:tc>
          <w:tcPr>
            <w:tcW w:w="709" w:type="dxa"/>
          </w:tcPr>
          <w:p w14:paraId="177EBB74"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a/c</w:t>
            </w:r>
          </w:p>
        </w:tc>
        <w:tc>
          <w:tcPr>
            <w:tcW w:w="1134" w:type="dxa"/>
          </w:tcPr>
          <w:p w14:paraId="73E9FF25"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 xml:space="preserve">Amt in cr.   </w:t>
            </w:r>
          </w:p>
        </w:tc>
        <w:tc>
          <w:tcPr>
            <w:tcW w:w="851" w:type="dxa"/>
          </w:tcPr>
          <w:p w14:paraId="72EE1C82"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A/cs</w:t>
            </w:r>
          </w:p>
        </w:tc>
        <w:tc>
          <w:tcPr>
            <w:tcW w:w="967" w:type="dxa"/>
          </w:tcPr>
          <w:p w14:paraId="33C8A0FC"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 xml:space="preserve">Amt in </w:t>
            </w:r>
            <w:proofErr w:type="spellStart"/>
            <w:r w:rsidRPr="002D4CFA">
              <w:rPr>
                <w:rFonts w:ascii="Arial" w:hAnsi="Arial" w:cs="Arial"/>
                <w:sz w:val="16"/>
                <w:szCs w:val="16"/>
              </w:rPr>
              <w:t>cr</w:t>
            </w:r>
            <w:proofErr w:type="spellEnd"/>
          </w:p>
        </w:tc>
        <w:tc>
          <w:tcPr>
            <w:tcW w:w="851" w:type="dxa"/>
          </w:tcPr>
          <w:p w14:paraId="32D4C3D5"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A/cs</w:t>
            </w:r>
          </w:p>
        </w:tc>
        <w:tc>
          <w:tcPr>
            <w:tcW w:w="867" w:type="dxa"/>
          </w:tcPr>
          <w:p w14:paraId="27698584"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 xml:space="preserve">Amt.in </w:t>
            </w:r>
            <w:proofErr w:type="spellStart"/>
            <w:r w:rsidRPr="002D4CFA">
              <w:rPr>
                <w:rFonts w:ascii="Arial" w:hAnsi="Arial" w:cs="Arial"/>
                <w:sz w:val="16"/>
                <w:szCs w:val="16"/>
              </w:rPr>
              <w:t>cr</w:t>
            </w:r>
            <w:proofErr w:type="spellEnd"/>
          </w:p>
        </w:tc>
        <w:tc>
          <w:tcPr>
            <w:tcW w:w="1701" w:type="dxa"/>
          </w:tcPr>
          <w:p w14:paraId="1633E934"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%age</w:t>
            </w:r>
          </w:p>
        </w:tc>
        <w:tc>
          <w:tcPr>
            <w:tcW w:w="1701" w:type="dxa"/>
          </w:tcPr>
          <w:p w14:paraId="608637F8" w14:textId="77777777" w:rsidR="00AE7FC1" w:rsidRPr="002D4CFA" w:rsidRDefault="00AE7FC1" w:rsidP="00CB6B3C">
            <w:pPr>
              <w:spacing w:line="240" w:lineRule="auto"/>
              <w:jc w:val="both"/>
              <w:rPr>
                <w:rFonts w:ascii="Arial" w:hAnsi="Arial" w:cs="Arial"/>
                <w:sz w:val="16"/>
                <w:szCs w:val="16"/>
              </w:rPr>
            </w:pPr>
            <w:r w:rsidRPr="002D4CFA">
              <w:rPr>
                <w:rFonts w:ascii="Arial" w:hAnsi="Arial" w:cs="Arial"/>
                <w:sz w:val="16"/>
                <w:szCs w:val="16"/>
              </w:rPr>
              <w:t>%age</w:t>
            </w:r>
          </w:p>
        </w:tc>
      </w:tr>
      <w:tr w:rsidR="00AE7FC1" w:rsidRPr="002D4CFA" w14:paraId="1B0D672B" w14:textId="77777777" w:rsidTr="00CB6B3C">
        <w:trPr>
          <w:trHeight w:val="135"/>
        </w:trPr>
        <w:tc>
          <w:tcPr>
            <w:tcW w:w="1129" w:type="dxa"/>
          </w:tcPr>
          <w:p w14:paraId="5608779C" w14:textId="77777777" w:rsidR="00AE7FC1" w:rsidRPr="002D4CFA" w:rsidRDefault="00AE7FC1" w:rsidP="00CB6B3C">
            <w:pPr>
              <w:spacing w:line="240" w:lineRule="auto"/>
              <w:jc w:val="both"/>
              <w:rPr>
                <w:rFonts w:ascii="Arial" w:hAnsi="Arial" w:cs="Arial"/>
              </w:rPr>
            </w:pPr>
            <w:r w:rsidRPr="002D4CFA">
              <w:rPr>
                <w:rFonts w:ascii="Arial" w:hAnsi="Arial" w:cs="Arial"/>
              </w:rPr>
              <w:t>31.03.24</w:t>
            </w:r>
          </w:p>
        </w:tc>
        <w:tc>
          <w:tcPr>
            <w:tcW w:w="709" w:type="dxa"/>
          </w:tcPr>
          <w:p w14:paraId="1DE18433" w14:textId="77777777" w:rsidR="00AE7FC1" w:rsidRPr="002D4CFA" w:rsidRDefault="00AE7FC1" w:rsidP="00CB6B3C">
            <w:pPr>
              <w:spacing w:line="240" w:lineRule="auto"/>
              <w:jc w:val="both"/>
              <w:rPr>
                <w:rFonts w:ascii="Arial" w:hAnsi="Arial" w:cs="Arial"/>
                <w:sz w:val="18"/>
                <w:szCs w:val="18"/>
              </w:rPr>
            </w:pPr>
          </w:p>
        </w:tc>
        <w:tc>
          <w:tcPr>
            <w:tcW w:w="1134" w:type="dxa"/>
          </w:tcPr>
          <w:p w14:paraId="6F995AE9" w14:textId="77777777" w:rsidR="00AE7FC1" w:rsidRPr="002D4CFA" w:rsidRDefault="00AE7FC1" w:rsidP="00CB6B3C">
            <w:pPr>
              <w:spacing w:line="240" w:lineRule="auto"/>
              <w:jc w:val="both"/>
              <w:rPr>
                <w:rFonts w:ascii="Arial" w:hAnsi="Arial" w:cs="Arial"/>
                <w:sz w:val="18"/>
                <w:szCs w:val="18"/>
              </w:rPr>
            </w:pPr>
            <w:r>
              <w:rPr>
                <w:rFonts w:ascii="Arial" w:hAnsi="Arial" w:cs="Arial"/>
                <w:sz w:val="18"/>
                <w:szCs w:val="18"/>
              </w:rPr>
              <w:t>84596</w:t>
            </w:r>
          </w:p>
        </w:tc>
        <w:tc>
          <w:tcPr>
            <w:tcW w:w="851" w:type="dxa"/>
          </w:tcPr>
          <w:p w14:paraId="69419A4C" w14:textId="77777777" w:rsidR="00AE7FC1" w:rsidRPr="002D4CFA" w:rsidRDefault="00AE7FC1" w:rsidP="00CB6B3C">
            <w:pPr>
              <w:spacing w:line="240" w:lineRule="auto"/>
              <w:jc w:val="both"/>
              <w:rPr>
                <w:rFonts w:ascii="Arial" w:hAnsi="Arial" w:cs="Arial"/>
                <w:sz w:val="18"/>
                <w:szCs w:val="18"/>
              </w:rPr>
            </w:pPr>
            <w:r>
              <w:rPr>
                <w:rFonts w:ascii="Arial" w:hAnsi="Arial" w:cs="Arial"/>
                <w:sz w:val="18"/>
                <w:szCs w:val="18"/>
              </w:rPr>
              <w:t>46343</w:t>
            </w:r>
          </w:p>
        </w:tc>
        <w:tc>
          <w:tcPr>
            <w:tcW w:w="967" w:type="dxa"/>
          </w:tcPr>
          <w:p w14:paraId="14C946FB" w14:textId="77777777" w:rsidR="00AE7FC1" w:rsidRPr="002D4CFA" w:rsidRDefault="00AE7FC1" w:rsidP="00CB6B3C">
            <w:pPr>
              <w:spacing w:line="240" w:lineRule="auto"/>
              <w:jc w:val="both"/>
              <w:rPr>
                <w:rFonts w:ascii="Arial" w:hAnsi="Arial" w:cs="Arial"/>
                <w:sz w:val="18"/>
                <w:szCs w:val="18"/>
              </w:rPr>
            </w:pPr>
            <w:r>
              <w:rPr>
                <w:rFonts w:ascii="Arial" w:hAnsi="Arial" w:cs="Arial"/>
                <w:sz w:val="18"/>
                <w:szCs w:val="18"/>
              </w:rPr>
              <w:t>14164</w:t>
            </w:r>
          </w:p>
        </w:tc>
        <w:tc>
          <w:tcPr>
            <w:tcW w:w="851" w:type="dxa"/>
          </w:tcPr>
          <w:p w14:paraId="08B4B7D8" w14:textId="77777777" w:rsidR="00AE7FC1" w:rsidRPr="002D4CFA" w:rsidRDefault="00AE7FC1" w:rsidP="00CB6B3C">
            <w:pPr>
              <w:spacing w:line="240" w:lineRule="auto"/>
              <w:jc w:val="both"/>
              <w:rPr>
                <w:rFonts w:ascii="Arial" w:hAnsi="Arial" w:cs="Arial"/>
                <w:sz w:val="18"/>
                <w:szCs w:val="18"/>
              </w:rPr>
            </w:pPr>
            <w:r>
              <w:rPr>
                <w:rFonts w:ascii="Arial" w:hAnsi="Arial" w:cs="Arial"/>
                <w:sz w:val="18"/>
                <w:szCs w:val="18"/>
              </w:rPr>
              <w:t>32310</w:t>
            </w:r>
          </w:p>
        </w:tc>
        <w:tc>
          <w:tcPr>
            <w:tcW w:w="867" w:type="dxa"/>
          </w:tcPr>
          <w:p w14:paraId="17FD96D6" w14:textId="77777777" w:rsidR="00AE7FC1" w:rsidRPr="002D4CFA" w:rsidRDefault="00AE7FC1" w:rsidP="00CB6B3C">
            <w:pPr>
              <w:spacing w:line="240" w:lineRule="auto"/>
              <w:jc w:val="both"/>
              <w:rPr>
                <w:rFonts w:ascii="Arial" w:hAnsi="Arial" w:cs="Arial"/>
                <w:sz w:val="18"/>
                <w:szCs w:val="18"/>
              </w:rPr>
            </w:pPr>
            <w:r>
              <w:rPr>
                <w:rFonts w:ascii="Arial" w:hAnsi="Arial" w:cs="Arial"/>
                <w:sz w:val="18"/>
                <w:szCs w:val="18"/>
              </w:rPr>
              <w:t>5266.19</w:t>
            </w:r>
          </w:p>
        </w:tc>
        <w:tc>
          <w:tcPr>
            <w:tcW w:w="1701" w:type="dxa"/>
          </w:tcPr>
          <w:p w14:paraId="76906083" w14:textId="77777777" w:rsidR="00AE7FC1" w:rsidRPr="002D4CFA" w:rsidRDefault="00AE7FC1" w:rsidP="00CB6B3C">
            <w:pPr>
              <w:spacing w:line="240" w:lineRule="auto"/>
              <w:jc w:val="both"/>
              <w:rPr>
                <w:rFonts w:ascii="Arial" w:hAnsi="Arial" w:cs="Arial"/>
                <w:sz w:val="18"/>
                <w:szCs w:val="18"/>
              </w:rPr>
            </w:pPr>
            <w:r>
              <w:rPr>
                <w:rFonts w:ascii="Arial" w:hAnsi="Arial" w:cs="Arial"/>
                <w:sz w:val="18"/>
                <w:szCs w:val="18"/>
              </w:rPr>
              <w:t>37.18%</w:t>
            </w:r>
          </w:p>
        </w:tc>
        <w:tc>
          <w:tcPr>
            <w:tcW w:w="1701" w:type="dxa"/>
          </w:tcPr>
          <w:p w14:paraId="1BD37A74"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6</w:t>
            </w:r>
            <w:r>
              <w:rPr>
                <w:rFonts w:ascii="Arial" w:hAnsi="Arial" w:cs="Arial"/>
                <w:sz w:val="18"/>
                <w:szCs w:val="18"/>
              </w:rPr>
              <w:t>.22%</w:t>
            </w:r>
          </w:p>
        </w:tc>
      </w:tr>
      <w:tr w:rsidR="00AE7FC1" w:rsidRPr="002D4CFA" w14:paraId="06295B88" w14:textId="77777777" w:rsidTr="00CB6B3C">
        <w:trPr>
          <w:trHeight w:val="135"/>
        </w:trPr>
        <w:tc>
          <w:tcPr>
            <w:tcW w:w="1129" w:type="dxa"/>
          </w:tcPr>
          <w:p w14:paraId="6C3BAAD8" w14:textId="77777777" w:rsidR="00AE7FC1" w:rsidRPr="002D4CFA" w:rsidRDefault="00AE7FC1" w:rsidP="00CB6B3C">
            <w:pPr>
              <w:spacing w:line="240" w:lineRule="auto"/>
              <w:jc w:val="both"/>
              <w:rPr>
                <w:rFonts w:ascii="Arial" w:hAnsi="Arial" w:cs="Arial"/>
              </w:rPr>
            </w:pPr>
            <w:r w:rsidRPr="002D4CFA">
              <w:rPr>
                <w:rFonts w:ascii="Arial" w:hAnsi="Arial" w:cs="Arial"/>
              </w:rPr>
              <w:t>31.03.23</w:t>
            </w:r>
          </w:p>
        </w:tc>
        <w:tc>
          <w:tcPr>
            <w:tcW w:w="709" w:type="dxa"/>
          </w:tcPr>
          <w:p w14:paraId="48161296" w14:textId="77777777" w:rsidR="00AE7FC1" w:rsidRPr="002D4CFA" w:rsidRDefault="00AE7FC1" w:rsidP="00CB6B3C">
            <w:pPr>
              <w:spacing w:line="240" w:lineRule="auto"/>
              <w:jc w:val="both"/>
              <w:rPr>
                <w:rFonts w:ascii="Arial" w:hAnsi="Arial" w:cs="Arial"/>
                <w:sz w:val="18"/>
                <w:szCs w:val="18"/>
              </w:rPr>
            </w:pPr>
          </w:p>
        </w:tc>
        <w:tc>
          <w:tcPr>
            <w:tcW w:w="1134" w:type="dxa"/>
          </w:tcPr>
          <w:p w14:paraId="11D3D08C"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82166</w:t>
            </w:r>
          </w:p>
        </w:tc>
        <w:tc>
          <w:tcPr>
            <w:tcW w:w="851" w:type="dxa"/>
          </w:tcPr>
          <w:p w14:paraId="05F44C5A"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41714</w:t>
            </w:r>
          </w:p>
        </w:tc>
        <w:tc>
          <w:tcPr>
            <w:tcW w:w="967" w:type="dxa"/>
          </w:tcPr>
          <w:p w14:paraId="0821C2BC"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13017</w:t>
            </w:r>
          </w:p>
        </w:tc>
        <w:tc>
          <w:tcPr>
            <w:tcW w:w="851" w:type="dxa"/>
          </w:tcPr>
          <w:p w14:paraId="123855F4"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27624</w:t>
            </w:r>
          </w:p>
        </w:tc>
        <w:tc>
          <w:tcPr>
            <w:tcW w:w="867" w:type="dxa"/>
          </w:tcPr>
          <w:p w14:paraId="16463933"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4372.14</w:t>
            </w:r>
          </w:p>
        </w:tc>
        <w:tc>
          <w:tcPr>
            <w:tcW w:w="1701" w:type="dxa"/>
          </w:tcPr>
          <w:p w14:paraId="1F0D1EEA"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33.58%</w:t>
            </w:r>
          </w:p>
        </w:tc>
        <w:tc>
          <w:tcPr>
            <w:tcW w:w="1701" w:type="dxa"/>
          </w:tcPr>
          <w:p w14:paraId="5567B220"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5.32</w:t>
            </w:r>
            <w:r>
              <w:rPr>
                <w:rFonts w:ascii="Arial" w:hAnsi="Arial" w:cs="Arial"/>
                <w:sz w:val="18"/>
                <w:szCs w:val="18"/>
              </w:rPr>
              <w:t>%</w:t>
            </w:r>
          </w:p>
        </w:tc>
      </w:tr>
      <w:tr w:rsidR="00AE7FC1" w:rsidRPr="002D4CFA" w14:paraId="17152B7C" w14:textId="77777777" w:rsidTr="00CB6B3C">
        <w:trPr>
          <w:trHeight w:val="135"/>
        </w:trPr>
        <w:tc>
          <w:tcPr>
            <w:tcW w:w="1129" w:type="dxa"/>
          </w:tcPr>
          <w:p w14:paraId="7BA92514" w14:textId="77777777" w:rsidR="00AE7FC1" w:rsidRPr="002D4CFA" w:rsidRDefault="00AE7FC1" w:rsidP="00CB6B3C">
            <w:pPr>
              <w:spacing w:line="240" w:lineRule="auto"/>
              <w:jc w:val="both"/>
              <w:rPr>
                <w:rFonts w:ascii="Arial" w:hAnsi="Arial" w:cs="Arial"/>
              </w:rPr>
            </w:pPr>
            <w:r w:rsidRPr="002D4CFA">
              <w:rPr>
                <w:rFonts w:ascii="Arial" w:hAnsi="Arial" w:cs="Arial"/>
              </w:rPr>
              <w:t>31.12.23</w:t>
            </w:r>
          </w:p>
        </w:tc>
        <w:tc>
          <w:tcPr>
            <w:tcW w:w="709" w:type="dxa"/>
          </w:tcPr>
          <w:p w14:paraId="230064B5" w14:textId="77777777" w:rsidR="00AE7FC1" w:rsidRPr="002D4CFA" w:rsidRDefault="00AE7FC1" w:rsidP="00CB6B3C">
            <w:pPr>
              <w:spacing w:line="240" w:lineRule="auto"/>
              <w:jc w:val="both"/>
              <w:rPr>
                <w:rFonts w:ascii="Arial" w:hAnsi="Arial" w:cs="Arial"/>
                <w:sz w:val="18"/>
                <w:szCs w:val="18"/>
              </w:rPr>
            </w:pPr>
          </w:p>
        </w:tc>
        <w:tc>
          <w:tcPr>
            <w:tcW w:w="1134" w:type="dxa"/>
          </w:tcPr>
          <w:p w14:paraId="612431B8"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86928</w:t>
            </w:r>
          </w:p>
        </w:tc>
        <w:tc>
          <w:tcPr>
            <w:tcW w:w="851" w:type="dxa"/>
          </w:tcPr>
          <w:p w14:paraId="44944200"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43242</w:t>
            </w:r>
          </w:p>
        </w:tc>
        <w:tc>
          <w:tcPr>
            <w:tcW w:w="967" w:type="dxa"/>
          </w:tcPr>
          <w:p w14:paraId="06B4D1E5"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14540</w:t>
            </w:r>
          </w:p>
        </w:tc>
        <w:tc>
          <w:tcPr>
            <w:tcW w:w="851" w:type="dxa"/>
          </w:tcPr>
          <w:p w14:paraId="61E4F423"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27924</w:t>
            </w:r>
          </w:p>
        </w:tc>
        <w:tc>
          <w:tcPr>
            <w:tcW w:w="867" w:type="dxa"/>
          </w:tcPr>
          <w:p w14:paraId="2776DA87"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4586</w:t>
            </w:r>
          </w:p>
        </w:tc>
        <w:tc>
          <w:tcPr>
            <w:tcW w:w="1701" w:type="dxa"/>
          </w:tcPr>
          <w:p w14:paraId="15AA3188"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31.54%</w:t>
            </w:r>
          </w:p>
        </w:tc>
        <w:tc>
          <w:tcPr>
            <w:tcW w:w="1701" w:type="dxa"/>
          </w:tcPr>
          <w:p w14:paraId="3D3AE2A2" w14:textId="77777777" w:rsidR="00AE7FC1" w:rsidRPr="002D4CFA" w:rsidRDefault="00AE7FC1" w:rsidP="00CB6B3C">
            <w:pPr>
              <w:spacing w:line="240" w:lineRule="auto"/>
              <w:jc w:val="both"/>
              <w:rPr>
                <w:rFonts w:ascii="Arial" w:hAnsi="Arial" w:cs="Arial"/>
                <w:sz w:val="18"/>
                <w:szCs w:val="18"/>
              </w:rPr>
            </w:pPr>
            <w:r w:rsidRPr="002D4CFA">
              <w:rPr>
                <w:rFonts w:ascii="Arial" w:hAnsi="Arial" w:cs="Arial"/>
                <w:sz w:val="18"/>
                <w:szCs w:val="18"/>
              </w:rPr>
              <w:t>5.27%</w:t>
            </w:r>
          </w:p>
        </w:tc>
      </w:tr>
    </w:tbl>
    <w:p w14:paraId="2231E43A" w14:textId="77777777" w:rsidR="00AE7FC1" w:rsidRPr="002D4CFA" w:rsidRDefault="00AE7FC1" w:rsidP="00AE7FC1">
      <w:pPr>
        <w:pStyle w:val="PlainText"/>
        <w:jc w:val="both"/>
        <w:rPr>
          <w:rFonts w:ascii="Arial" w:hAnsi="Arial" w:cs="Arial"/>
          <w:bCs/>
          <w:sz w:val="24"/>
          <w:szCs w:val="24"/>
        </w:rPr>
      </w:pPr>
    </w:p>
    <w:p w14:paraId="6851F31D" w14:textId="77777777" w:rsidR="00CB6B3C" w:rsidRDefault="00CB6B3C" w:rsidP="00AE7FC1">
      <w:pPr>
        <w:pStyle w:val="PlainText"/>
        <w:jc w:val="both"/>
        <w:rPr>
          <w:rFonts w:ascii="Arial" w:hAnsi="Arial" w:cs="Arial"/>
          <w:b/>
          <w:bCs/>
          <w:sz w:val="24"/>
          <w:szCs w:val="24"/>
        </w:rPr>
      </w:pPr>
    </w:p>
    <w:p w14:paraId="379B7A79" w14:textId="77777777" w:rsidR="00CB6B3C" w:rsidRDefault="00CB6B3C" w:rsidP="00AE7FC1">
      <w:pPr>
        <w:pStyle w:val="PlainText"/>
        <w:jc w:val="both"/>
        <w:rPr>
          <w:rFonts w:ascii="Arial" w:hAnsi="Arial" w:cs="Arial"/>
          <w:b/>
          <w:bCs/>
          <w:sz w:val="24"/>
          <w:szCs w:val="24"/>
        </w:rPr>
      </w:pPr>
    </w:p>
    <w:p w14:paraId="062CA449" w14:textId="77777777" w:rsidR="00CB6B3C" w:rsidRDefault="00CB6B3C" w:rsidP="00AE7FC1">
      <w:pPr>
        <w:pStyle w:val="PlainText"/>
        <w:jc w:val="both"/>
        <w:rPr>
          <w:rFonts w:ascii="Arial" w:hAnsi="Arial" w:cs="Arial"/>
          <w:b/>
          <w:bCs/>
          <w:sz w:val="24"/>
          <w:szCs w:val="24"/>
        </w:rPr>
      </w:pPr>
    </w:p>
    <w:p w14:paraId="205DF4D4" w14:textId="77777777" w:rsidR="00CB6B3C" w:rsidRDefault="00CB6B3C" w:rsidP="00AE7FC1">
      <w:pPr>
        <w:pStyle w:val="PlainText"/>
        <w:jc w:val="both"/>
        <w:rPr>
          <w:rFonts w:ascii="Arial" w:hAnsi="Arial" w:cs="Arial"/>
          <w:b/>
          <w:bCs/>
          <w:sz w:val="24"/>
          <w:szCs w:val="24"/>
        </w:rPr>
      </w:pPr>
    </w:p>
    <w:p w14:paraId="66C66208" w14:textId="77777777" w:rsidR="00CB6B3C" w:rsidRDefault="00CB6B3C" w:rsidP="00AE7FC1">
      <w:pPr>
        <w:pStyle w:val="PlainText"/>
        <w:jc w:val="both"/>
        <w:rPr>
          <w:rFonts w:ascii="Arial" w:hAnsi="Arial" w:cs="Arial"/>
          <w:b/>
          <w:bCs/>
          <w:sz w:val="24"/>
          <w:szCs w:val="24"/>
        </w:rPr>
      </w:pPr>
    </w:p>
    <w:p w14:paraId="4BF1F601" w14:textId="77777777" w:rsidR="00CB6B3C" w:rsidRDefault="00CB6B3C" w:rsidP="00AE7FC1">
      <w:pPr>
        <w:pStyle w:val="PlainText"/>
        <w:jc w:val="both"/>
        <w:rPr>
          <w:rFonts w:ascii="Arial" w:hAnsi="Arial" w:cs="Arial"/>
          <w:b/>
          <w:bCs/>
          <w:sz w:val="24"/>
          <w:szCs w:val="24"/>
        </w:rPr>
      </w:pPr>
    </w:p>
    <w:p w14:paraId="6F0D570A" w14:textId="3AB5357E" w:rsidR="00AE7FC1" w:rsidRPr="009279CB" w:rsidRDefault="009279CB" w:rsidP="009279CB">
      <w:pPr>
        <w:shd w:val="clear" w:color="auto" w:fill="FFFFFF"/>
        <w:spacing w:after="0"/>
        <w:ind w:left="-900" w:right="180"/>
        <w:jc w:val="both"/>
        <w:rPr>
          <w:rFonts w:ascii="Arial" w:hAnsi="Arial" w:cs="Arial"/>
          <w:color w:val="222222"/>
        </w:rPr>
      </w:pPr>
      <w:r w:rsidRPr="008F24CC">
        <w:rPr>
          <w:rFonts w:ascii="Arial" w:hAnsi="Arial" w:cs="Arial"/>
          <w:color w:val="222222"/>
        </w:rPr>
        <w:t>Smt. Savita K. Verma DGM Reserve Banks of India</w:t>
      </w:r>
      <w:r>
        <w:rPr>
          <w:rFonts w:ascii="Arial" w:hAnsi="Arial" w:cs="Arial"/>
          <w:color w:val="222222"/>
        </w:rPr>
        <w:t xml:space="preserve"> pointed out that share of Micro Enterprises to total advances should be 7.5% as per RBI guidelines. IN UT Chandigarh it is still 6.22% and advised all Bankers to improve the same by financing maximum loans to micro enterprises.</w:t>
      </w:r>
      <w:r w:rsidRPr="009279CB">
        <w:rPr>
          <w:rFonts w:ascii="Arial" w:hAnsi="Arial" w:cs="Arial"/>
        </w:rPr>
        <w:t xml:space="preserve"> She said </w:t>
      </w:r>
      <w:r w:rsidR="00AE7FC1" w:rsidRPr="009279CB">
        <w:rPr>
          <w:rFonts w:ascii="Arial" w:hAnsi="Arial" w:cs="Arial"/>
        </w:rPr>
        <w:t>Share of Micro credit has increased from 5.27% on Dec 2023 to 6.22% on March 2024</w:t>
      </w:r>
      <w:r>
        <w:rPr>
          <w:rFonts w:ascii="Arial" w:hAnsi="Arial" w:cs="Arial"/>
        </w:rPr>
        <w:t xml:space="preserve"> but still below the target of 7.5% and advise Banks to achieve this target by providing maximum loan to this category of borrowers.</w:t>
      </w:r>
    </w:p>
    <w:p w14:paraId="085BA860" w14:textId="77777777" w:rsidR="00AE7FC1" w:rsidRPr="00BC57CA" w:rsidRDefault="00AE7FC1" w:rsidP="007D527E">
      <w:pPr>
        <w:tabs>
          <w:tab w:val="left" w:pos="284"/>
        </w:tabs>
        <w:spacing w:after="0" w:line="240" w:lineRule="auto"/>
        <w:ind w:left="-720"/>
        <w:jc w:val="both"/>
        <w:rPr>
          <w:rFonts w:ascii="Arial" w:hAnsi="Arial" w:cs="Arial"/>
          <w:b/>
          <w:bCs/>
          <w:sz w:val="18"/>
          <w:szCs w:val="18"/>
        </w:rPr>
      </w:pPr>
      <w:r w:rsidRPr="00BC57CA">
        <w:rPr>
          <w:rFonts w:ascii="Arial" w:hAnsi="Arial" w:cs="Arial"/>
          <w:b/>
          <w:bCs/>
          <w:sz w:val="18"/>
          <w:szCs w:val="18"/>
        </w:rPr>
        <w:t xml:space="preserve">MEDIUM ENTERPRISES ADVANCES, KVI AND OTHER MSME ADVANCES WITHIN </w:t>
      </w:r>
    </w:p>
    <w:p w14:paraId="3F5718CE" w14:textId="77777777" w:rsidR="00AE7FC1" w:rsidRPr="00BC57CA" w:rsidRDefault="00AE7FC1" w:rsidP="007D527E">
      <w:pPr>
        <w:tabs>
          <w:tab w:val="left" w:pos="284"/>
        </w:tabs>
        <w:spacing w:after="0" w:line="240" w:lineRule="auto"/>
        <w:ind w:left="-720"/>
        <w:jc w:val="both"/>
        <w:rPr>
          <w:rFonts w:ascii="Arial" w:hAnsi="Arial" w:cs="Arial"/>
          <w:b/>
          <w:bCs/>
          <w:sz w:val="18"/>
          <w:szCs w:val="18"/>
        </w:rPr>
      </w:pPr>
      <w:r w:rsidRPr="00BC57CA">
        <w:rPr>
          <w:rFonts w:ascii="Arial" w:hAnsi="Arial" w:cs="Arial"/>
          <w:b/>
          <w:bCs/>
          <w:sz w:val="18"/>
          <w:szCs w:val="18"/>
        </w:rPr>
        <w:t>UT CHANDIGARH AS ON 31.03.2024</w:t>
      </w:r>
    </w:p>
    <w:p w14:paraId="0B5F7DF1" w14:textId="77777777" w:rsidR="00AE7FC1" w:rsidRPr="00E826EC" w:rsidRDefault="00AE7FC1" w:rsidP="00AE7FC1">
      <w:pPr>
        <w:tabs>
          <w:tab w:val="left" w:pos="284"/>
        </w:tabs>
        <w:spacing w:after="0" w:line="240" w:lineRule="auto"/>
        <w:ind w:firstLine="142"/>
        <w:jc w:val="right"/>
        <w:rPr>
          <w:rFonts w:ascii="Arial" w:hAnsi="Arial" w:cs="Arial"/>
          <w:b/>
          <w:bCs/>
        </w:rPr>
      </w:pPr>
      <w:r w:rsidRPr="00E826EC">
        <w:rPr>
          <w:rFonts w:ascii="Arial" w:hAnsi="Arial" w:cs="Arial"/>
          <w:b/>
          <w:bCs/>
        </w:rPr>
        <w:t>Rs. In Crores</w:t>
      </w:r>
    </w:p>
    <w:tbl>
      <w:tblPr>
        <w:tblStyle w:val="TableGrid"/>
        <w:tblW w:w="10202" w:type="dxa"/>
        <w:tblInd w:w="-847" w:type="dxa"/>
        <w:tblLook w:val="04A0" w:firstRow="1" w:lastRow="0" w:firstColumn="1" w:lastColumn="0" w:noHBand="0" w:noVBand="1"/>
      </w:tblPr>
      <w:tblGrid>
        <w:gridCol w:w="1389"/>
        <w:gridCol w:w="151"/>
        <w:gridCol w:w="685"/>
        <w:gridCol w:w="901"/>
        <w:gridCol w:w="1069"/>
        <w:gridCol w:w="1003"/>
        <w:gridCol w:w="562"/>
        <w:gridCol w:w="1541"/>
        <w:gridCol w:w="169"/>
        <w:gridCol w:w="2732"/>
      </w:tblGrid>
      <w:tr w:rsidR="00AE7FC1" w:rsidRPr="00772AE0" w14:paraId="616C0ADE" w14:textId="77777777" w:rsidTr="0096533D">
        <w:trPr>
          <w:gridBefore w:val="1"/>
          <w:gridAfter w:val="2"/>
          <w:wBefore w:w="1389" w:type="dxa"/>
          <w:wAfter w:w="2901" w:type="dxa"/>
          <w:trHeight w:val="221"/>
        </w:trPr>
        <w:tc>
          <w:tcPr>
            <w:tcW w:w="1737" w:type="dxa"/>
            <w:gridSpan w:val="3"/>
          </w:tcPr>
          <w:p w14:paraId="696F37A0"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p>
        </w:tc>
        <w:tc>
          <w:tcPr>
            <w:tcW w:w="4175" w:type="dxa"/>
            <w:gridSpan w:val="4"/>
          </w:tcPr>
          <w:p w14:paraId="6AB5F45A"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sz w:val="18"/>
                <w:szCs w:val="18"/>
              </w:rPr>
              <w:t>Total Medium Enterprises</w:t>
            </w:r>
          </w:p>
        </w:tc>
      </w:tr>
      <w:tr w:rsidR="00AE7FC1" w:rsidRPr="00772AE0" w14:paraId="2DE05DFD" w14:textId="77777777" w:rsidTr="0096533D">
        <w:trPr>
          <w:gridBefore w:val="1"/>
          <w:gridAfter w:val="2"/>
          <w:wBefore w:w="1389" w:type="dxa"/>
          <w:wAfter w:w="2901" w:type="dxa"/>
          <w:trHeight w:val="221"/>
        </w:trPr>
        <w:tc>
          <w:tcPr>
            <w:tcW w:w="1737" w:type="dxa"/>
            <w:gridSpan w:val="3"/>
          </w:tcPr>
          <w:p w14:paraId="08E9CF41"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p>
        </w:tc>
        <w:tc>
          <w:tcPr>
            <w:tcW w:w="2072" w:type="dxa"/>
            <w:gridSpan w:val="2"/>
          </w:tcPr>
          <w:p w14:paraId="0CC0939C"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sz w:val="18"/>
                <w:szCs w:val="18"/>
              </w:rPr>
              <w:t>Accounts</w:t>
            </w:r>
          </w:p>
        </w:tc>
        <w:tc>
          <w:tcPr>
            <w:tcW w:w="2103" w:type="dxa"/>
            <w:gridSpan w:val="2"/>
          </w:tcPr>
          <w:p w14:paraId="52EB747A"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sz w:val="18"/>
                <w:szCs w:val="18"/>
              </w:rPr>
              <w:t>Amount</w:t>
            </w:r>
          </w:p>
        </w:tc>
      </w:tr>
      <w:tr w:rsidR="00AE7FC1" w:rsidRPr="00772AE0" w14:paraId="3E139C83" w14:textId="77777777" w:rsidTr="0096533D">
        <w:trPr>
          <w:gridBefore w:val="1"/>
          <w:gridAfter w:val="2"/>
          <w:wBefore w:w="1389" w:type="dxa"/>
          <w:wAfter w:w="2901" w:type="dxa"/>
          <w:trHeight w:val="221"/>
        </w:trPr>
        <w:tc>
          <w:tcPr>
            <w:tcW w:w="1737" w:type="dxa"/>
            <w:gridSpan w:val="3"/>
          </w:tcPr>
          <w:p w14:paraId="13827B72" w14:textId="77777777" w:rsidR="00AE7FC1" w:rsidRPr="00003726" w:rsidRDefault="00AE7FC1" w:rsidP="0050118A">
            <w:pPr>
              <w:tabs>
                <w:tab w:val="left" w:pos="284"/>
              </w:tabs>
              <w:spacing w:line="240" w:lineRule="auto"/>
              <w:ind w:right="118" w:firstLine="142"/>
              <w:jc w:val="both"/>
              <w:rPr>
                <w:rFonts w:ascii="Arial" w:hAnsi="Arial" w:cs="Arial"/>
                <w:color w:val="FF0000"/>
                <w:sz w:val="18"/>
                <w:szCs w:val="18"/>
              </w:rPr>
            </w:pPr>
            <w:r w:rsidRPr="00003726">
              <w:rPr>
                <w:rFonts w:ascii="Arial" w:hAnsi="Arial" w:cs="Arial"/>
                <w:color w:val="000000" w:themeColor="text1"/>
                <w:sz w:val="18"/>
                <w:szCs w:val="18"/>
              </w:rPr>
              <w:t>31.03.24</w:t>
            </w:r>
          </w:p>
        </w:tc>
        <w:tc>
          <w:tcPr>
            <w:tcW w:w="2072" w:type="dxa"/>
            <w:gridSpan w:val="2"/>
          </w:tcPr>
          <w:p w14:paraId="0FC6714D" w14:textId="77777777" w:rsidR="00AE7FC1" w:rsidRPr="00003726" w:rsidRDefault="00AE7FC1" w:rsidP="0050118A">
            <w:pPr>
              <w:tabs>
                <w:tab w:val="left" w:pos="284"/>
              </w:tabs>
              <w:spacing w:line="240" w:lineRule="auto"/>
              <w:ind w:right="118" w:firstLine="142"/>
              <w:jc w:val="both"/>
              <w:rPr>
                <w:rFonts w:ascii="Arial" w:hAnsi="Arial" w:cs="Arial"/>
                <w:color w:val="000000" w:themeColor="text1"/>
                <w:sz w:val="18"/>
                <w:szCs w:val="18"/>
              </w:rPr>
            </w:pPr>
            <w:r w:rsidRPr="00003726">
              <w:rPr>
                <w:rFonts w:ascii="Arial" w:hAnsi="Arial" w:cs="Arial"/>
                <w:b/>
                <w:sz w:val="18"/>
                <w:szCs w:val="18"/>
              </w:rPr>
              <w:t>6726</w:t>
            </w:r>
          </w:p>
        </w:tc>
        <w:tc>
          <w:tcPr>
            <w:tcW w:w="2103" w:type="dxa"/>
            <w:gridSpan w:val="2"/>
          </w:tcPr>
          <w:p w14:paraId="4AF542E1" w14:textId="77777777" w:rsidR="00AE7FC1" w:rsidRPr="00003726" w:rsidRDefault="00AE7FC1" w:rsidP="0050118A">
            <w:pPr>
              <w:tabs>
                <w:tab w:val="left" w:pos="284"/>
              </w:tabs>
              <w:spacing w:line="240" w:lineRule="auto"/>
              <w:ind w:right="118" w:firstLine="142"/>
              <w:jc w:val="both"/>
              <w:rPr>
                <w:rFonts w:ascii="Arial" w:hAnsi="Arial" w:cs="Arial"/>
                <w:color w:val="000000" w:themeColor="text1"/>
                <w:sz w:val="18"/>
                <w:szCs w:val="18"/>
              </w:rPr>
            </w:pPr>
            <w:r w:rsidRPr="00003726">
              <w:rPr>
                <w:rFonts w:ascii="Arial" w:hAnsi="Arial" w:cs="Arial"/>
                <w:b/>
                <w:sz w:val="18"/>
                <w:szCs w:val="18"/>
              </w:rPr>
              <w:t>3567.31</w:t>
            </w:r>
          </w:p>
        </w:tc>
      </w:tr>
      <w:tr w:rsidR="00AE7FC1" w:rsidRPr="00772AE0" w14:paraId="21EFEFEC" w14:textId="77777777" w:rsidTr="0096533D">
        <w:trPr>
          <w:gridBefore w:val="1"/>
          <w:gridAfter w:val="2"/>
          <w:wBefore w:w="1389" w:type="dxa"/>
          <w:wAfter w:w="2901" w:type="dxa"/>
          <w:trHeight w:val="221"/>
        </w:trPr>
        <w:tc>
          <w:tcPr>
            <w:tcW w:w="1737" w:type="dxa"/>
            <w:gridSpan w:val="3"/>
          </w:tcPr>
          <w:p w14:paraId="11682137"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color w:val="000000" w:themeColor="text1"/>
                <w:sz w:val="18"/>
                <w:szCs w:val="18"/>
              </w:rPr>
              <w:t>31.03.23</w:t>
            </w:r>
          </w:p>
        </w:tc>
        <w:tc>
          <w:tcPr>
            <w:tcW w:w="2072" w:type="dxa"/>
            <w:gridSpan w:val="2"/>
          </w:tcPr>
          <w:p w14:paraId="62CEE35D"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b/>
                <w:sz w:val="18"/>
                <w:szCs w:val="18"/>
              </w:rPr>
              <w:t>5883</w:t>
            </w:r>
          </w:p>
        </w:tc>
        <w:tc>
          <w:tcPr>
            <w:tcW w:w="2103" w:type="dxa"/>
            <w:gridSpan w:val="2"/>
          </w:tcPr>
          <w:p w14:paraId="35F56351"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b/>
                <w:sz w:val="18"/>
                <w:szCs w:val="18"/>
              </w:rPr>
              <w:t>3500.05</w:t>
            </w:r>
          </w:p>
        </w:tc>
      </w:tr>
      <w:tr w:rsidR="00AE7FC1" w:rsidRPr="00772AE0" w14:paraId="6A914ACF" w14:textId="77777777" w:rsidTr="0096533D">
        <w:trPr>
          <w:gridBefore w:val="1"/>
          <w:gridAfter w:val="2"/>
          <w:wBefore w:w="1389" w:type="dxa"/>
          <w:wAfter w:w="2901" w:type="dxa"/>
          <w:trHeight w:val="221"/>
        </w:trPr>
        <w:tc>
          <w:tcPr>
            <w:tcW w:w="1737" w:type="dxa"/>
            <w:gridSpan w:val="3"/>
          </w:tcPr>
          <w:p w14:paraId="0CD3EDE1"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color w:val="000000" w:themeColor="text1"/>
                <w:sz w:val="18"/>
                <w:szCs w:val="18"/>
              </w:rPr>
              <w:t>31.12.23</w:t>
            </w:r>
          </w:p>
        </w:tc>
        <w:tc>
          <w:tcPr>
            <w:tcW w:w="2072" w:type="dxa"/>
            <w:gridSpan w:val="2"/>
          </w:tcPr>
          <w:p w14:paraId="39598C9B"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color w:val="000000" w:themeColor="text1"/>
                <w:sz w:val="18"/>
                <w:szCs w:val="18"/>
              </w:rPr>
              <w:t>7483</w:t>
            </w:r>
          </w:p>
        </w:tc>
        <w:tc>
          <w:tcPr>
            <w:tcW w:w="2103" w:type="dxa"/>
            <w:gridSpan w:val="2"/>
          </w:tcPr>
          <w:p w14:paraId="3B73F52B" w14:textId="77777777" w:rsidR="00AE7FC1" w:rsidRPr="00003726" w:rsidRDefault="00AE7FC1" w:rsidP="0050118A">
            <w:pPr>
              <w:tabs>
                <w:tab w:val="left" w:pos="284"/>
              </w:tabs>
              <w:spacing w:line="240" w:lineRule="auto"/>
              <w:ind w:right="118" w:firstLine="142"/>
              <w:jc w:val="both"/>
              <w:rPr>
                <w:rFonts w:ascii="Arial" w:hAnsi="Arial" w:cs="Arial"/>
                <w:sz w:val="18"/>
                <w:szCs w:val="18"/>
              </w:rPr>
            </w:pPr>
            <w:r w:rsidRPr="00003726">
              <w:rPr>
                <w:rFonts w:ascii="Arial" w:hAnsi="Arial" w:cs="Arial"/>
                <w:color w:val="000000" w:themeColor="text1"/>
                <w:sz w:val="18"/>
                <w:szCs w:val="18"/>
              </w:rPr>
              <w:t>3602.81</w:t>
            </w:r>
          </w:p>
        </w:tc>
      </w:tr>
      <w:tr w:rsidR="00AE7FC1" w:rsidRPr="00772AE0" w14:paraId="6F70A64D" w14:textId="77777777" w:rsidTr="00003726">
        <w:trPr>
          <w:trHeight w:val="229"/>
        </w:trPr>
        <w:tc>
          <w:tcPr>
            <w:tcW w:w="1540" w:type="dxa"/>
            <w:gridSpan w:val="2"/>
          </w:tcPr>
          <w:p w14:paraId="62EFDF62"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p>
        </w:tc>
        <w:tc>
          <w:tcPr>
            <w:tcW w:w="2655" w:type="dxa"/>
            <w:gridSpan w:val="3"/>
          </w:tcPr>
          <w:p w14:paraId="275999EE"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Total Advances</w:t>
            </w:r>
          </w:p>
        </w:tc>
        <w:tc>
          <w:tcPr>
            <w:tcW w:w="3275" w:type="dxa"/>
            <w:gridSpan w:val="4"/>
          </w:tcPr>
          <w:p w14:paraId="33730572"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TOTAL MSME</w:t>
            </w:r>
          </w:p>
        </w:tc>
        <w:tc>
          <w:tcPr>
            <w:tcW w:w="2732" w:type="dxa"/>
          </w:tcPr>
          <w:p w14:paraId="5EA4B2EA"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 of MSME Adv to Total Adv</w:t>
            </w:r>
          </w:p>
        </w:tc>
      </w:tr>
      <w:tr w:rsidR="00AE7FC1" w:rsidRPr="00772AE0" w14:paraId="03460033" w14:textId="77777777" w:rsidTr="0096533D">
        <w:trPr>
          <w:trHeight w:val="248"/>
        </w:trPr>
        <w:tc>
          <w:tcPr>
            <w:tcW w:w="1540" w:type="dxa"/>
            <w:gridSpan w:val="2"/>
          </w:tcPr>
          <w:p w14:paraId="4FA8DC5F"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p>
        </w:tc>
        <w:tc>
          <w:tcPr>
            <w:tcW w:w="685" w:type="dxa"/>
          </w:tcPr>
          <w:p w14:paraId="1C1B00DB"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A/C</w:t>
            </w:r>
          </w:p>
        </w:tc>
        <w:tc>
          <w:tcPr>
            <w:tcW w:w="1970" w:type="dxa"/>
            <w:gridSpan w:val="2"/>
          </w:tcPr>
          <w:p w14:paraId="52FC8AF4"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Amt</w:t>
            </w:r>
          </w:p>
        </w:tc>
        <w:tc>
          <w:tcPr>
            <w:tcW w:w="1565" w:type="dxa"/>
            <w:gridSpan w:val="2"/>
          </w:tcPr>
          <w:p w14:paraId="3D6B91BA"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A/Cs</w:t>
            </w:r>
          </w:p>
        </w:tc>
        <w:tc>
          <w:tcPr>
            <w:tcW w:w="1710" w:type="dxa"/>
            <w:gridSpan w:val="2"/>
          </w:tcPr>
          <w:p w14:paraId="62C2534D"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Amt</w:t>
            </w:r>
          </w:p>
        </w:tc>
        <w:tc>
          <w:tcPr>
            <w:tcW w:w="2732" w:type="dxa"/>
          </w:tcPr>
          <w:p w14:paraId="54029CCB"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p>
        </w:tc>
      </w:tr>
      <w:tr w:rsidR="00AE7FC1" w:rsidRPr="00772AE0" w14:paraId="250D4713" w14:textId="77777777" w:rsidTr="00003726">
        <w:trPr>
          <w:trHeight w:val="209"/>
        </w:trPr>
        <w:tc>
          <w:tcPr>
            <w:tcW w:w="1540" w:type="dxa"/>
            <w:gridSpan w:val="2"/>
          </w:tcPr>
          <w:p w14:paraId="2F825FF2"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31.03.24</w:t>
            </w:r>
          </w:p>
        </w:tc>
        <w:tc>
          <w:tcPr>
            <w:tcW w:w="685" w:type="dxa"/>
          </w:tcPr>
          <w:p w14:paraId="37A7A254" w14:textId="77777777" w:rsidR="00AE7FC1" w:rsidRPr="00003726" w:rsidRDefault="00AE7FC1" w:rsidP="00003726">
            <w:pPr>
              <w:tabs>
                <w:tab w:val="left" w:pos="284"/>
              </w:tabs>
              <w:spacing w:line="240" w:lineRule="auto"/>
              <w:ind w:right="118"/>
              <w:jc w:val="both"/>
              <w:rPr>
                <w:rFonts w:ascii="Arial" w:hAnsi="Arial" w:cs="Arial"/>
                <w:b/>
                <w:bCs/>
                <w:sz w:val="18"/>
                <w:szCs w:val="18"/>
              </w:rPr>
            </w:pPr>
          </w:p>
        </w:tc>
        <w:tc>
          <w:tcPr>
            <w:tcW w:w="1970" w:type="dxa"/>
            <w:gridSpan w:val="2"/>
          </w:tcPr>
          <w:p w14:paraId="350B5213"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sz w:val="18"/>
                <w:szCs w:val="18"/>
              </w:rPr>
              <w:t>84596</w:t>
            </w:r>
          </w:p>
        </w:tc>
        <w:tc>
          <w:tcPr>
            <w:tcW w:w="1565" w:type="dxa"/>
            <w:gridSpan w:val="2"/>
          </w:tcPr>
          <w:p w14:paraId="0E58696A" w14:textId="77777777" w:rsidR="00AE7FC1" w:rsidRPr="00003726" w:rsidRDefault="00AE7FC1" w:rsidP="00003726">
            <w:pPr>
              <w:tabs>
                <w:tab w:val="left" w:pos="284"/>
              </w:tabs>
              <w:spacing w:line="240" w:lineRule="auto"/>
              <w:ind w:right="118"/>
              <w:jc w:val="both"/>
              <w:rPr>
                <w:rFonts w:ascii="Arial" w:hAnsi="Arial" w:cs="Arial"/>
                <w:b/>
                <w:bCs/>
                <w:color w:val="000000" w:themeColor="text1"/>
                <w:sz w:val="18"/>
                <w:szCs w:val="18"/>
              </w:rPr>
            </w:pPr>
            <w:r w:rsidRPr="00003726">
              <w:rPr>
                <w:rFonts w:ascii="Arial" w:hAnsi="Arial" w:cs="Arial"/>
                <w:sz w:val="18"/>
                <w:szCs w:val="18"/>
              </w:rPr>
              <w:t>46343</w:t>
            </w:r>
          </w:p>
        </w:tc>
        <w:tc>
          <w:tcPr>
            <w:tcW w:w="1710" w:type="dxa"/>
            <w:gridSpan w:val="2"/>
          </w:tcPr>
          <w:p w14:paraId="70D0B80F" w14:textId="77777777" w:rsidR="00AE7FC1" w:rsidRPr="00003726" w:rsidRDefault="00AE7FC1" w:rsidP="00003726">
            <w:pPr>
              <w:tabs>
                <w:tab w:val="left" w:pos="284"/>
              </w:tabs>
              <w:spacing w:line="240" w:lineRule="auto"/>
              <w:ind w:right="118" w:firstLine="142"/>
              <w:jc w:val="both"/>
              <w:rPr>
                <w:rFonts w:ascii="Arial" w:hAnsi="Arial" w:cs="Arial"/>
                <w:b/>
                <w:bCs/>
                <w:color w:val="000000" w:themeColor="text1"/>
                <w:sz w:val="18"/>
                <w:szCs w:val="18"/>
              </w:rPr>
            </w:pPr>
            <w:r w:rsidRPr="00003726">
              <w:rPr>
                <w:rFonts w:ascii="Arial" w:hAnsi="Arial" w:cs="Arial"/>
                <w:sz w:val="18"/>
                <w:szCs w:val="18"/>
              </w:rPr>
              <w:t>14164</w:t>
            </w:r>
          </w:p>
        </w:tc>
        <w:tc>
          <w:tcPr>
            <w:tcW w:w="2732" w:type="dxa"/>
          </w:tcPr>
          <w:p w14:paraId="12320C44" w14:textId="77777777" w:rsidR="00AE7FC1" w:rsidRPr="00003726" w:rsidRDefault="00AE7FC1" w:rsidP="00003726">
            <w:pPr>
              <w:tabs>
                <w:tab w:val="left" w:pos="284"/>
              </w:tabs>
              <w:spacing w:line="240" w:lineRule="auto"/>
              <w:ind w:right="118" w:firstLine="142"/>
              <w:jc w:val="both"/>
              <w:rPr>
                <w:rFonts w:ascii="Arial" w:hAnsi="Arial" w:cs="Arial"/>
                <w:b/>
                <w:bCs/>
                <w:color w:val="000000" w:themeColor="text1"/>
                <w:sz w:val="18"/>
                <w:szCs w:val="18"/>
              </w:rPr>
            </w:pPr>
            <w:r w:rsidRPr="00003726">
              <w:rPr>
                <w:rFonts w:ascii="Arial" w:hAnsi="Arial" w:cs="Arial"/>
                <w:b/>
                <w:bCs/>
                <w:color w:val="000000" w:themeColor="text1"/>
                <w:sz w:val="18"/>
                <w:szCs w:val="18"/>
              </w:rPr>
              <w:t>16.74%</w:t>
            </w:r>
          </w:p>
        </w:tc>
      </w:tr>
      <w:tr w:rsidR="00AE7FC1" w:rsidRPr="00772AE0" w14:paraId="6976C81A" w14:textId="77777777" w:rsidTr="0096533D">
        <w:trPr>
          <w:trHeight w:val="184"/>
        </w:trPr>
        <w:tc>
          <w:tcPr>
            <w:tcW w:w="1540" w:type="dxa"/>
            <w:gridSpan w:val="2"/>
          </w:tcPr>
          <w:p w14:paraId="096C6A7D"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31.03.23</w:t>
            </w:r>
          </w:p>
        </w:tc>
        <w:tc>
          <w:tcPr>
            <w:tcW w:w="685" w:type="dxa"/>
          </w:tcPr>
          <w:p w14:paraId="1F3DF4EF"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NA</w:t>
            </w:r>
          </w:p>
        </w:tc>
        <w:tc>
          <w:tcPr>
            <w:tcW w:w="1970" w:type="dxa"/>
            <w:gridSpan w:val="2"/>
          </w:tcPr>
          <w:p w14:paraId="26EA3F28"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sz w:val="18"/>
                <w:szCs w:val="18"/>
              </w:rPr>
              <w:t>82166</w:t>
            </w:r>
          </w:p>
        </w:tc>
        <w:tc>
          <w:tcPr>
            <w:tcW w:w="1565" w:type="dxa"/>
            <w:gridSpan w:val="2"/>
          </w:tcPr>
          <w:p w14:paraId="03859C34"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sz w:val="18"/>
                <w:szCs w:val="18"/>
              </w:rPr>
              <w:t>41714</w:t>
            </w:r>
          </w:p>
        </w:tc>
        <w:tc>
          <w:tcPr>
            <w:tcW w:w="1710" w:type="dxa"/>
            <w:gridSpan w:val="2"/>
          </w:tcPr>
          <w:p w14:paraId="37C632FC"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sz w:val="18"/>
                <w:szCs w:val="18"/>
              </w:rPr>
              <w:t>13017</w:t>
            </w:r>
          </w:p>
        </w:tc>
        <w:tc>
          <w:tcPr>
            <w:tcW w:w="2732" w:type="dxa"/>
          </w:tcPr>
          <w:p w14:paraId="499EBAF3"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15.84%</w:t>
            </w:r>
          </w:p>
        </w:tc>
      </w:tr>
      <w:tr w:rsidR="00AE7FC1" w:rsidRPr="00772AE0" w14:paraId="354FAF3F" w14:textId="77777777" w:rsidTr="0096533D">
        <w:trPr>
          <w:trHeight w:val="182"/>
        </w:trPr>
        <w:tc>
          <w:tcPr>
            <w:tcW w:w="1540" w:type="dxa"/>
            <w:gridSpan w:val="2"/>
          </w:tcPr>
          <w:p w14:paraId="0CE786C2"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31.12.23</w:t>
            </w:r>
          </w:p>
        </w:tc>
        <w:tc>
          <w:tcPr>
            <w:tcW w:w="685" w:type="dxa"/>
          </w:tcPr>
          <w:p w14:paraId="292976E0" w14:textId="77777777" w:rsidR="00AE7FC1" w:rsidRPr="00003726" w:rsidRDefault="00AE7FC1" w:rsidP="00003726">
            <w:pPr>
              <w:tabs>
                <w:tab w:val="left" w:pos="284"/>
              </w:tabs>
              <w:spacing w:line="240" w:lineRule="auto"/>
              <w:ind w:right="118"/>
              <w:jc w:val="both"/>
              <w:rPr>
                <w:rFonts w:ascii="Arial" w:hAnsi="Arial" w:cs="Arial"/>
                <w:b/>
                <w:bCs/>
                <w:color w:val="00B0F0"/>
                <w:sz w:val="18"/>
                <w:szCs w:val="18"/>
              </w:rPr>
            </w:pPr>
            <w:r w:rsidRPr="00003726">
              <w:rPr>
                <w:rFonts w:ascii="Arial" w:hAnsi="Arial" w:cs="Arial"/>
                <w:b/>
                <w:bCs/>
                <w:sz w:val="18"/>
                <w:szCs w:val="18"/>
              </w:rPr>
              <w:t>NA</w:t>
            </w:r>
          </w:p>
        </w:tc>
        <w:tc>
          <w:tcPr>
            <w:tcW w:w="1970" w:type="dxa"/>
            <w:gridSpan w:val="2"/>
          </w:tcPr>
          <w:p w14:paraId="36C24445"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sz w:val="18"/>
                <w:szCs w:val="18"/>
              </w:rPr>
              <w:t>87385</w:t>
            </w:r>
          </w:p>
        </w:tc>
        <w:tc>
          <w:tcPr>
            <w:tcW w:w="1565" w:type="dxa"/>
            <w:gridSpan w:val="2"/>
          </w:tcPr>
          <w:p w14:paraId="55C1DD30"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color w:val="000000" w:themeColor="text1"/>
                <w:sz w:val="18"/>
                <w:szCs w:val="18"/>
              </w:rPr>
              <w:t>43242</w:t>
            </w:r>
          </w:p>
        </w:tc>
        <w:tc>
          <w:tcPr>
            <w:tcW w:w="1710" w:type="dxa"/>
            <w:gridSpan w:val="2"/>
          </w:tcPr>
          <w:p w14:paraId="094F5747"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color w:val="000000" w:themeColor="text1"/>
                <w:sz w:val="18"/>
                <w:szCs w:val="18"/>
              </w:rPr>
              <w:t>14540</w:t>
            </w:r>
          </w:p>
        </w:tc>
        <w:tc>
          <w:tcPr>
            <w:tcW w:w="2732" w:type="dxa"/>
          </w:tcPr>
          <w:p w14:paraId="43D3F44B"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r w:rsidRPr="00003726">
              <w:rPr>
                <w:rFonts w:ascii="Arial" w:hAnsi="Arial" w:cs="Arial"/>
                <w:b/>
                <w:bCs/>
                <w:color w:val="000000" w:themeColor="text1"/>
                <w:sz w:val="18"/>
                <w:szCs w:val="18"/>
              </w:rPr>
              <w:t>16.64%</w:t>
            </w:r>
          </w:p>
        </w:tc>
      </w:tr>
      <w:tr w:rsidR="00AE7FC1" w:rsidRPr="00772AE0" w14:paraId="4FFA92CB" w14:textId="77777777" w:rsidTr="0096533D">
        <w:trPr>
          <w:trHeight w:val="258"/>
        </w:trPr>
        <w:tc>
          <w:tcPr>
            <w:tcW w:w="1540" w:type="dxa"/>
            <w:gridSpan w:val="2"/>
          </w:tcPr>
          <w:p w14:paraId="4D02E119"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Q0Q growth</w:t>
            </w:r>
          </w:p>
        </w:tc>
        <w:tc>
          <w:tcPr>
            <w:tcW w:w="685" w:type="dxa"/>
          </w:tcPr>
          <w:p w14:paraId="0282546D"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p>
        </w:tc>
        <w:tc>
          <w:tcPr>
            <w:tcW w:w="1970" w:type="dxa"/>
            <w:gridSpan w:val="2"/>
            <w:vAlign w:val="center"/>
          </w:tcPr>
          <w:p w14:paraId="5CED92FE"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-2789</w:t>
            </w:r>
          </w:p>
        </w:tc>
        <w:tc>
          <w:tcPr>
            <w:tcW w:w="1565" w:type="dxa"/>
            <w:gridSpan w:val="2"/>
            <w:vAlign w:val="center"/>
          </w:tcPr>
          <w:p w14:paraId="212CF95D"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3101</w:t>
            </w:r>
          </w:p>
        </w:tc>
        <w:tc>
          <w:tcPr>
            <w:tcW w:w="1710" w:type="dxa"/>
            <w:gridSpan w:val="2"/>
            <w:vAlign w:val="center"/>
          </w:tcPr>
          <w:p w14:paraId="55671C28" w14:textId="77777777" w:rsidR="00AE7FC1" w:rsidRPr="00003726" w:rsidRDefault="00AE7FC1" w:rsidP="00003726">
            <w:pPr>
              <w:tabs>
                <w:tab w:val="left" w:pos="284"/>
              </w:tabs>
              <w:spacing w:line="240" w:lineRule="auto"/>
              <w:ind w:right="119"/>
              <w:jc w:val="both"/>
              <w:rPr>
                <w:rFonts w:ascii="Arial" w:hAnsi="Arial" w:cs="Arial"/>
                <w:b/>
                <w:bCs/>
                <w:sz w:val="18"/>
                <w:szCs w:val="18"/>
              </w:rPr>
            </w:pPr>
            <w:r w:rsidRPr="00003726">
              <w:rPr>
                <w:rFonts w:ascii="Arial" w:hAnsi="Arial" w:cs="Arial"/>
                <w:b/>
                <w:bCs/>
                <w:sz w:val="18"/>
                <w:szCs w:val="18"/>
              </w:rPr>
              <w:t>-376</w:t>
            </w:r>
          </w:p>
        </w:tc>
        <w:tc>
          <w:tcPr>
            <w:tcW w:w="2732" w:type="dxa"/>
            <w:vAlign w:val="center"/>
          </w:tcPr>
          <w:p w14:paraId="6FB00D49"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p>
        </w:tc>
      </w:tr>
      <w:tr w:rsidR="00AE7FC1" w:rsidRPr="00772AE0" w14:paraId="03B83E45" w14:textId="77777777" w:rsidTr="0096533D">
        <w:trPr>
          <w:trHeight w:val="137"/>
        </w:trPr>
        <w:tc>
          <w:tcPr>
            <w:tcW w:w="1540" w:type="dxa"/>
            <w:gridSpan w:val="2"/>
          </w:tcPr>
          <w:p w14:paraId="5ADE5787"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YOY growth</w:t>
            </w:r>
          </w:p>
        </w:tc>
        <w:tc>
          <w:tcPr>
            <w:tcW w:w="685" w:type="dxa"/>
          </w:tcPr>
          <w:p w14:paraId="1ED0B175"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p>
        </w:tc>
        <w:tc>
          <w:tcPr>
            <w:tcW w:w="1970" w:type="dxa"/>
            <w:gridSpan w:val="2"/>
            <w:vAlign w:val="center"/>
          </w:tcPr>
          <w:p w14:paraId="4734A00F"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2430</w:t>
            </w:r>
          </w:p>
        </w:tc>
        <w:tc>
          <w:tcPr>
            <w:tcW w:w="1565" w:type="dxa"/>
            <w:gridSpan w:val="2"/>
            <w:vAlign w:val="center"/>
          </w:tcPr>
          <w:p w14:paraId="48ED2F06" w14:textId="77777777" w:rsidR="00AE7FC1" w:rsidRPr="00003726" w:rsidRDefault="00AE7FC1" w:rsidP="00003726">
            <w:pPr>
              <w:tabs>
                <w:tab w:val="left" w:pos="284"/>
              </w:tabs>
              <w:spacing w:line="240" w:lineRule="auto"/>
              <w:ind w:right="118"/>
              <w:jc w:val="both"/>
              <w:rPr>
                <w:rFonts w:ascii="Arial" w:hAnsi="Arial" w:cs="Arial"/>
                <w:b/>
                <w:bCs/>
                <w:sz w:val="18"/>
                <w:szCs w:val="18"/>
              </w:rPr>
            </w:pPr>
            <w:r w:rsidRPr="00003726">
              <w:rPr>
                <w:rFonts w:ascii="Arial" w:hAnsi="Arial" w:cs="Arial"/>
                <w:b/>
                <w:bCs/>
                <w:sz w:val="18"/>
                <w:szCs w:val="18"/>
              </w:rPr>
              <w:t>4629</w:t>
            </w:r>
          </w:p>
        </w:tc>
        <w:tc>
          <w:tcPr>
            <w:tcW w:w="1710" w:type="dxa"/>
            <w:gridSpan w:val="2"/>
            <w:vAlign w:val="center"/>
          </w:tcPr>
          <w:p w14:paraId="4E31CF46" w14:textId="77777777" w:rsidR="00AE7FC1" w:rsidRPr="00003726" w:rsidRDefault="00AE7FC1" w:rsidP="00003726">
            <w:pPr>
              <w:tabs>
                <w:tab w:val="left" w:pos="284"/>
              </w:tabs>
              <w:spacing w:line="240" w:lineRule="auto"/>
              <w:ind w:right="119"/>
              <w:jc w:val="both"/>
              <w:rPr>
                <w:rFonts w:ascii="Arial" w:hAnsi="Arial" w:cs="Arial"/>
                <w:b/>
                <w:bCs/>
                <w:sz w:val="18"/>
                <w:szCs w:val="18"/>
              </w:rPr>
            </w:pPr>
            <w:r w:rsidRPr="00003726">
              <w:rPr>
                <w:rFonts w:ascii="Arial" w:hAnsi="Arial" w:cs="Arial"/>
                <w:b/>
                <w:bCs/>
                <w:sz w:val="18"/>
                <w:szCs w:val="18"/>
              </w:rPr>
              <w:t>1147</w:t>
            </w:r>
          </w:p>
        </w:tc>
        <w:tc>
          <w:tcPr>
            <w:tcW w:w="2732" w:type="dxa"/>
            <w:vAlign w:val="center"/>
          </w:tcPr>
          <w:p w14:paraId="67E97EF4" w14:textId="77777777" w:rsidR="00AE7FC1" w:rsidRPr="00003726" w:rsidRDefault="00AE7FC1" w:rsidP="00003726">
            <w:pPr>
              <w:tabs>
                <w:tab w:val="left" w:pos="284"/>
              </w:tabs>
              <w:spacing w:line="240" w:lineRule="auto"/>
              <w:ind w:right="118" w:firstLine="142"/>
              <w:jc w:val="both"/>
              <w:rPr>
                <w:rFonts w:ascii="Arial" w:hAnsi="Arial" w:cs="Arial"/>
                <w:b/>
                <w:bCs/>
                <w:sz w:val="18"/>
                <w:szCs w:val="18"/>
              </w:rPr>
            </w:pPr>
          </w:p>
        </w:tc>
      </w:tr>
    </w:tbl>
    <w:p w14:paraId="4E39988F" w14:textId="77777777" w:rsidR="00AE7FC1" w:rsidRDefault="00AE7FC1" w:rsidP="00AE7FC1">
      <w:pPr>
        <w:tabs>
          <w:tab w:val="left" w:pos="284"/>
        </w:tabs>
        <w:spacing w:after="0" w:line="240" w:lineRule="auto"/>
        <w:ind w:right="118"/>
        <w:jc w:val="both"/>
        <w:rPr>
          <w:rFonts w:ascii="Arial" w:hAnsi="Arial" w:cs="Arial"/>
          <w:color w:val="FF0000"/>
        </w:rPr>
      </w:pPr>
    </w:p>
    <w:p w14:paraId="5DB02C02" w14:textId="2AC4343D" w:rsidR="00AE7FC1" w:rsidRPr="00423867" w:rsidRDefault="009E129D" w:rsidP="00423867">
      <w:pPr>
        <w:tabs>
          <w:tab w:val="left" w:pos="284"/>
        </w:tabs>
        <w:ind w:left="-900" w:right="360"/>
        <w:jc w:val="right"/>
        <w:rPr>
          <w:rFonts w:ascii="Arial" w:hAnsi="Arial" w:cs="Arial"/>
          <w:b/>
          <w:bCs/>
          <w:color w:val="000000" w:themeColor="text1"/>
        </w:rPr>
      </w:pPr>
      <w:r w:rsidRPr="00423867">
        <w:rPr>
          <w:rFonts w:ascii="Arial" w:hAnsi="Arial" w:cs="Arial"/>
          <w:b/>
          <w:bCs/>
          <w:color w:val="000000" w:themeColor="text1"/>
        </w:rPr>
        <w:lastRenderedPageBreak/>
        <w:t>(Action by all banks)</w:t>
      </w:r>
    </w:p>
    <w:p w14:paraId="4A9541A9" w14:textId="77777777" w:rsidR="00AE7FC1" w:rsidRDefault="00AE7FC1" w:rsidP="00AE7FC1">
      <w:pPr>
        <w:tabs>
          <w:tab w:val="left" w:pos="284"/>
        </w:tabs>
        <w:ind w:right="118" w:firstLine="142"/>
        <w:jc w:val="center"/>
        <w:rPr>
          <w:rFonts w:ascii="Arial" w:hAnsi="Arial" w:cs="Arial"/>
          <w:color w:val="FF0000"/>
        </w:rPr>
      </w:pPr>
      <w:r>
        <w:rPr>
          <w:rFonts w:ascii="Arial" w:hAnsi="Arial" w:cs="Arial"/>
          <w:b/>
          <w:bCs/>
          <w:color w:val="000000" w:themeColor="text1"/>
        </w:rPr>
        <w:t xml:space="preserve">                                                   </w:t>
      </w:r>
      <w:r w:rsidRPr="004D275C">
        <w:rPr>
          <w:rFonts w:ascii="Arial" w:hAnsi="Arial" w:cs="Arial"/>
          <w:b/>
          <w:bCs/>
          <w:color w:val="000000" w:themeColor="text1"/>
        </w:rPr>
        <w:t>(Bank wise details are as per Annexure-4 {</w:t>
      </w:r>
      <w:r w:rsidRPr="004D275C">
        <w:rPr>
          <w:rFonts w:ascii="Arial" w:hAnsi="Arial" w:cs="Arial"/>
          <w:b/>
          <w:bCs/>
          <w:color w:val="000000" w:themeColor="text1"/>
          <w:sz w:val="26"/>
          <w:szCs w:val="26"/>
        </w:rPr>
        <w:t>Page No.  3</w:t>
      </w:r>
      <w:r>
        <w:rPr>
          <w:rFonts w:ascii="Arial" w:hAnsi="Arial" w:cs="Arial"/>
          <w:b/>
          <w:bCs/>
          <w:color w:val="000000" w:themeColor="text1"/>
          <w:sz w:val="26"/>
          <w:szCs w:val="26"/>
        </w:rPr>
        <w:t>2}</w:t>
      </w:r>
      <w:r w:rsidRPr="00AD2304">
        <w:rPr>
          <w:rFonts w:ascii="Arial" w:hAnsi="Arial" w:cs="Arial"/>
          <w:color w:val="FF0000"/>
        </w:rPr>
        <w:t xml:space="preserve">     </w:t>
      </w:r>
    </w:p>
    <w:tbl>
      <w:tblPr>
        <w:tblpPr w:leftFromText="180" w:rightFromText="180" w:vertAnchor="text" w:horzAnchor="margin" w:tblpX="-905" w:tblpY="649"/>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180"/>
      </w:tblGrid>
      <w:tr w:rsidR="007D527E" w:rsidRPr="00AD2304" w14:paraId="33B3C282" w14:textId="77777777" w:rsidTr="007D527E">
        <w:trPr>
          <w:trHeight w:val="335"/>
        </w:trPr>
        <w:tc>
          <w:tcPr>
            <w:tcW w:w="1345" w:type="dxa"/>
            <w:tcBorders>
              <w:top w:val="single" w:sz="4" w:space="0" w:color="auto"/>
              <w:left w:val="single" w:sz="4" w:space="0" w:color="auto"/>
              <w:bottom w:val="single" w:sz="4" w:space="0" w:color="auto"/>
              <w:right w:val="single" w:sz="4" w:space="0" w:color="auto"/>
            </w:tcBorders>
            <w:hideMark/>
          </w:tcPr>
          <w:p w14:paraId="46827D12" w14:textId="77777777" w:rsidR="007D527E" w:rsidRPr="005139F1" w:rsidRDefault="007D527E" w:rsidP="007D527E">
            <w:pPr>
              <w:tabs>
                <w:tab w:val="left" w:pos="284"/>
              </w:tabs>
              <w:ind w:left="-30" w:right="118"/>
              <w:jc w:val="both"/>
              <w:rPr>
                <w:rFonts w:ascii="Arial" w:hAnsi="Arial" w:cs="Arial"/>
                <w:b/>
                <w:color w:val="000000" w:themeColor="text1"/>
              </w:rPr>
            </w:pPr>
            <w:r w:rsidRPr="005139F1">
              <w:rPr>
                <w:rFonts w:ascii="Arial" w:hAnsi="Arial" w:cs="Arial"/>
                <w:b/>
                <w:color w:val="000000" w:themeColor="text1"/>
              </w:rPr>
              <w:t xml:space="preserve">Item No.8 </w:t>
            </w:r>
          </w:p>
        </w:tc>
        <w:tc>
          <w:tcPr>
            <w:tcW w:w="9180" w:type="dxa"/>
            <w:tcBorders>
              <w:top w:val="single" w:sz="4" w:space="0" w:color="auto"/>
              <w:left w:val="single" w:sz="4" w:space="0" w:color="auto"/>
              <w:bottom w:val="single" w:sz="4" w:space="0" w:color="auto"/>
              <w:right w:val="single" w:sz="4" w:space="0" w:color="auto"/>
            </w:tcBorders>
            <w:hideMark/>
          </w:tcPr>
          <w:p w14:paraId="1704F18F" w14:textId="77777777" w:rsidR="007D527E" w:rsidRPr="005139F1" w:rsidRDefault="007D527E" w:rsidP="007D527E">
            <w:pPr>
              <w:tabs>
                <w:tab w:val="left" w:pos="284"/>
              </w:tabs>
              <w:ind w:right="118"/>
              <w:jc w:val="both"/>
              <w:rPr>
                <w:rFonts w:ascii="Arial" w:hAnsi="Arial" w:cs="Arial"/>
                <w:b/>
                <w:color w:val="000000" w:themeColor="text1"/>
              </w:rPr>
            </w:pPr>
            <w:r w:rsidRPr="005139F1">
              <w:rPr>
                <w:rFonts w:ascii="Arial" w:hAnsi="Arial" w:cs="Arial"/>
                <w:b/>
                <w:color w:val="000000" w:themeColor="text1"/>
              </w:rPr>
              <w:t>PROGRESS UNDER WEAKER SECTOR ADVANCES WITHIN UT CHANDIGARH AS ON 31.03.224</w:t>
            </w:r>
          </w:p>
        </w:tc>
      </w:tr>
    </w:tbl>
    <w:p w14:paraId="4E054810" w14:textId="77777777" w:rsidR="007D527E" w:rsidRPr="00AD2304" w:rsidRDefault="00AE7FC1" w:rsidP="007D527E">
      <w:pPr>
        <w:tabs>
          <w:tab w:val="left" w:pos="284"/>
        </w:tabs>
        <w:ind w:right="118" w:firstLine="142"/>
        <w:jc w:val="right"/>
        <w:rPr>
          <w:rFonts w:ascii="Arial" w:hAnsi="Arial" w:cs="Arial"/>
          <w:color w:val="FF0000"/>
          <w:sz w:val="28"/>
          <w:szCs w:val="28"/>
        </w:rPr>
      </w:pPr>
      <w:r w:rsidRPr="00AD2304">
        <w:rPr>
          <w:rFonts w:ascii="Arial" w:hAnsi="Arial" w:cs="Arial"/>
          <w:color w:val="FF0000"/>
        </w:rPr>
        <w:t xml:space="preserve"> </w:t>
      </w:r>
      <w:r w:rsidR="007D527E" w:rsidRPr="005139F1">
        <w:rPr>
          <w:rFonts w:ascii="Arial" w:hAnsi="Arial" w:cs="Arial"/>
          <w:color w:val="000000" w:themeColor="text1"/>
          <w:sz w:val="28"/>
          <w:szCs w:val="28"/>
        </w:rPr>
        <w:t>Rs.in crores</w:t>
      </w:r>
    </w:p>
    <w:tbl>
      <w:tblPr>
        <w:tblpPr w:leftFromText="180" w:rightFromText="180" w:vertAnchor="text" w:horzAnchor="page" w:tblpX="466" w:tblpY="99"/>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119"/>
        <w:gridCol w:w="2006"/>
        <w:gridCol w:w="1295"/>
        <w:gridCol w:w="2194"/>
        <w:gridCol w:w="2435"/>
      </w:tblGrid>
      <w:tr w:rsidR="007D527E" w:rsidRPr="00AD2304" w14:paraId="32397CE5" w14:textId="77777777" w:rsidTr="007D527E">
        <w:trPr>
          <w:trHeight w:val="477"/>
        </w:trPr>
        <w:tc>
          <w:tcPr>
            <w:tcW w:w="1566" w:type="dxa"/>
            <w:tcBorders>
              <w:top w:val="single" w:sz="4" w:space="0" w:color="auto"/>
              <w:left w:val="single" w:sz="4" w:space="0" w:color="auto"/>
              <w:bottom w:val="single" w:sz="4" w:space="0" w:color="auto"/>
              <w:right w:val="single" w:sz="4" w:space="0" w:color="auto"/>
            </w:tcBorders>
          </w:tcPr>
          <w:p w14:paraId="0BA1809C" w14:textId="77777777" w:rsidR="007D527E" w:rsidRPr="005139F1" w:rsidRDefault="007D527E" w:rsidP="007D527E">
            <w:pPr>
              <w:tabs>
                <w:tab w:val="left" w:pos="284"/>
              </w:tabs>
              <w:spacing w:after="0" w:line="240" w:lineRule="auto"/>
              <w:ind w:left="60" w:right="115" w:firstLine="142"/>
              <w:rPr>
                <w:rFonts w:ascii="Arial" w:hAnsi="Arial" w:cs="Arial"/>
                <w:bCs/>
                <w:color w:val="000000" w:themeColor="text1"/>
                <w:sz w:val="20"/>
              </w:rPr>
            </w:pPr>
            <w:r w:rsidRPr="005139F1">
              <w:rPr>
                <w:rFonts w:ascii="Arial" w:hAnsi="Arial" w:cs="Arial"/>
                <w:bCs/>
                <w:color w:val="000000" w:themeColor="text1"/>
                <w:sz w:val="20"/>
              </w:rPr>
              <w:t>Period</w:t>
            </w:r>
          </w:p>
        </w:tc>
        <w:tc>
          <w:tcPr>
            <w:tcW w:w="3125" w:type="dxa"/>
            <w:gridSpan w:val="2"/>
            <w:tcBorders>
              <w:top w:val="single" w:sz="4" w:space="0" w:color="auto"/>
              <w:left w:val="single" w:sz="4" w:space="0" w:color="auto"/>
              <w:bottom w:val="single" w:sz="4" w:space="0" w:color="auto"/>
              <w:right w:val="single" w:sz="4" w:space="0" w:color="auto"/>
            </w:tcBorders>
            <w:hideMark/>
          </w:tcPr>
          <w:p w14:paraId="4DCF92E0"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Disbursement during the F.Y up to Dec 23</w:t>
            </w:r>
          </w:p>
        </w:tc>
        <w:tc>
          <w:tcPr>
            <w:tcW w:w="3489" w:type="dxa"/>
            <w:gridSpan w:val="2"/>
            <w:tcBorders>
              <w:top w:val="single" w:sz="4" w:space="0" w:color="auto"/>
              <w:left w:val="single" w:sz="4" w:space="0" w:color="auto"/>
              <w:bottom w:val="single" w:sz="4" w:space="0" w:color="auto"/>
              <w:right w:val="single" w:sz="4" w:space="0" w:color="auto"/>
            </w:tcBorders>
            <w:hideMark/>
          </w:tcPr>
          <w:p w14:paraId="2F4269AD"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Weaker Sector Advances outstanding as on   Dec 23</w:t>
            </w:r>
          </w:p>
        </w:tc>
        <w:tc>
          <w:tcPr>
            <w:tcW w:w="2435" w:type="dxa"/>
            <w:vMerge w:val="restart"/>
            <w:tcBorders>
              <w:top w:val="single" w:sz="4" w:space="0" w:color="auto"/>
              <w:left w:val="single" w:sz="4" w:space="0" w:color="auto"/>
              <w:bottom w:val="single" w:sz="4" w:space="0" w:color="auto"/>
              <w:right w:val="single" w:sz="4" w:space="0" w:color="auto"/>
            </w:tcBorders>
            <w:hideMark/>
          </w:tcPr>
          <w:p w14:paraId="21DCE492" w14:textId="77777777" w:rsidR="007D527E" w:rsidRPr="005139F1" w:rsidRDefault="007D527E" w:rsidP="007D527E">
            <w:pPr>
              <w:tabs>
                <w:tab w:val="left" w:pos="284"/>
              </w:tabs>
              <w:spacing w:after="0" w:line="240" w:lineRule="auto"/>
              <w:ind w:left="-90" w:right="115" w:firstLine="142"/>
              <w:rPr>
                <w:rFonts w:ascii="Arial" w:hAnsi="Arial" w:cs="Arial"/>
                <w:color w:val="000000" w:themeColor="text1"/>
                <w:sz w:val="20"/>
              </w:rPr>
            </w:pPr>
            <w:r w:rsidRPr="005139F1">
              <w:rPr>
                <w:rFonts w:ascii="Arial" w:hAnsi="Arial" w:cs="Arial"/>
                <w:b/>
                <w:color w:val="000000" w:themeColor="text1"/>
                <w:sz w:val="20"/>
              </w:rPr>
              <w:t>% of W.S. adv to Total advances.</w:t>
            </w:r>
          </w:p>
        </w:tc>
      </w:tr>
      <w:tr w:rsidR="007D527E" w:rsidRPr="00AD2304" w14:paraId="5848E37A" w14:textId="77777777" w:rsidTr="007D527E">
        <w:trPr>
          <w:trHeight w:val="220"/>
        </w:trPr>
        <w:tc>
          <w:tcPr>
            <w:tcW w:w="1566" w:type="dxa"/>
            <w:tcBorders>
              <w:top w:val="single" w:sz="4" w:space="0" w:color="auto"/>
              <w:left w:val="single" w:sz="4" w:space="0" w:color="auto"/>
              <w:bottom w:val="single" w:sz="4" w:space="0" w:color="auto"/>
              <w:right w:val="single" w:sz="4" w:space="0" w:color="auto"/>
            </w:tcBorders>
          </w:tcPr>
          <w:p w14:paraId="62793E72"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p>
        </w:tc>
        <w:tc>
          <w:tcPr>
            <w:tcW w:w="1119" w:type="dxa"/>
            <w:tcBorders>
              <w:top w:val="single" w:sz="4" w:space="0" w:color="auto"/>
              <w:left w:val="single" w:sz="4" w:space="0" w:color="auto"/>
              <w:bottom w:val="single" w:sz="4" w:space="0" w:color="auto"/>
              <w:right w:val="single" w:sz="4" w:space="0" w:color="auto"/>
            </w:tcBorders>
            <w:hideMark/>
          </w:tcPr>
          <w:p w14:paraId="605D92C6"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A/Cs</w:t>
            </w:r>
          </w:p>
        </w:tc>
        <w:tc>
          <w:tcPr>
            <w:tcW w:w="2006" w:type="dxa"/>
            <w:tcBorders>
              <w:top w:val="single" w:sz="4" w:space="0" w:color="auto"/>
              <w:left w:val="single" w:sz="4" w:space="0" w:color="auto"/>
              <w:bottom w:val="single" w:sz="4" w:space="0" w:color="auto"/>
              <w:right w:val="single" w:sz="4" w:space="0" w:color="auto"/>
            </w:tcBorders>
            <w:hideMark/>
          </w:tcPr>
          <w:p w14:paraId="00D49D56"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Amount</w:t>
            </w:r>
          </w:p>
        </w:tc>
        <w:tc>
          <w:tcPr>
            <w:tcW w:w="1295" w:type="dxa"/>
            <w:tcBorders>
              <w:top w:val="single" w:sz="4" w:space="0" w:color="auto"/>
              <w:left w:val="single" w:sz="4" w:space="0" w:color="auto"/>
              <w:bottom w:val="single" w:sz="4" w:space="0" w:color="auto"/>
              <w:right w:val="single" w:sz="4" w:space="0" w:color="auto"/>
            </w:tcBorders>
            <w:hideMark/>
          </w:tcPr>
          <w:p w14:paraId="77A492D4"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A/Cs</w:t>
            </w:r>
          </w:p>
        </w:tc>
        <w:tc>
          <w:tcPr>
            <w:tcW w:w="2194" w:type="dxa"/>
            <w:tcBorders>
              <w:top w:val="single" w:sz="4" w:space="0" w:color="auto"/>
              <w:left w:val="single" w:sz="4" w:space="0" w:color="auto"/>
              <w:bottom w:val="single" w:sz="4" w:space="0" w:color="auto"/>
              <w:right w:val="single" w:sz="4" w:space="0" w:color="auto"/>
            </w:tcBorders>
            <w:hideMark/>
          </w:tcPr>
          <w:p w14:paraId="7FA1BDC2"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Amount</w:t>
            </w:r>
          </w:p>
        </w:tc>
        <w:tc>
          <w:tcPr>
            <w:tcW w:w="2435" w:type="dxa"/>
            <w:vMerge/>
            <w:tcBorders>
              <w:top w:val="single" w:sz="4" w:space="0" w:color="auto"/>
              <w:left w:val="single" w:sz="4" w:space="0" w:color="auto"/>
              <w:bottom w:val="single" w:sz="4" w:space="0" w:color="auto"/>
              <w:right w:val="single" w:sz="4" w:space="0" w:color="auto"/>
            </w:tcBorders>
            <w:vAlign w:val="center"/>
            <w:hideMark/>
          </w:tcPr>
          <w:p w14:paraId="7AF9B2AF" w14:textId="77777777" w:rsidR="007D527E" w:rsidRPr="005139F1" w:rsidRDefault="007D527E" w:rsidP="007D527E">
            <w:pPr>
              <w:tabs>
                <w:tab w:val="left" w:pos="284"/>
              </w:tabs>
              <w:spacing w:after="0" w:line="240" w:lineRule="auto"/>
              <w:ind w:left="-90" w:right="115" w:firstLine="142"/>
              <w:rPr>
                <w:rFonts w:ascii="Arial" w:hAnsi="Arial" w:cs="Arial"/>
                <w:color w:val="000000" w:themeColor="text1"/>
                <w:sz w:val="20"/>
              </w:rPr>
            </w:pPr>
          </w:p>
        </w:tc>
      </w:tr>
      <w:tr w:rsidR="007D527E" w:rsidRPr="00AD2304" w14:paraId="115CB496" w14:textId="77777777" w:rsidTr="007D527E">
        <w:trPr>
          <w:trHeight w:val="238"/>
        </w:trPr>
        <w:tc>
          <w:tcPr>
            <w:tcW w:w="1566" w:type="dxa"/>
            <w:tcBorders>
              <w:top w:val="single" w:sz="4" w:space="0" w:color="auto"/>
              <w:left w:val="single" w:sz="4" w:space="0" w:color="auto"/>
              <w:bottom w:val="single" w:sz="4" w:space="0" w:color="auto"/>
              <w:right w:val="single" w:sz="4" w:space="0" w:color="auto"/>
            </w:tcBorders>
          </w:tcPr>
          <w:p w14:paraId="7F4B9B8E"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31.03.2024</w:t>
            </w:r>
          </w:p>
        </w:tc>
        <w:tc>
          <w:tcPr>
            <w:tcW w:w="1119" w:type="dxa"/>
            <w:tcBorders>
              <w:top w:val="single" w:sz="4" w:space="0" w:color="auto"/>
              <w:left w:val="single" w:sz="4" w:space="0" w:color="auto"/>
              <w:bottom w:val="single" w:sz="4" w:space="0" w:color="auto"/>
              <w:right w:val="single" w:sz="4" w:space="0" w:color="auto"/>
            </w:tcBorders>
          </w:tcPr>
          <w:p w14:paraId="129B876E"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30409</w:t>
            </w:r>
          </w:p>
        </w:tc>
        <w:tc>
          <w:tcPr>
            <w:tcW w:w="2006" w:type="dxa"/>
            <w:tcBorders>
              <w:top w:val="single" w:sz="4" w:space="0" w:color="auto"/>
              <w:left w:val="single" w:sz="4" w:space="0" w:color="auto"/>
              <w:bottom w:val="single" w:sz="4" w:space="0" w:color="auto"/>
              <w:right w:val="single" w:sz="4" w:space="0" w:color="auto"/>
            </w:tcBorders>
          </w:tcPr>
          <w:p w14:paraId="73A74FB7"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660.39</w:t>
            </w:r>
          </w:p>
        </w:tc>
        <w:tc>
          <w:tcPr>
            <w:tcW w:w="1295" w:type="dxa"/>
            <w:tcBorders>
              <w:top w:val="single" w:sz="4" w:space="0" w:color="auto"/>
              <w:left w:val="single" w:sz="4" w:space="0" w:color="auto"/>
              <w:bottom w:val="single" w:sz="4" w:space="0" w:color="auto"/>
              <w:right w:val="single" w:sz="4" w:space="0" w:color="auto"/>
            </w:tcBorders>
          </w:tcPr>
          <w:p w14:paraId="74AA07A1"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73169</w:t>
            </w:r>
          </w:p>
        </w:tc>
        <w:tc>
          <w:tcPr>
            <w:tcW w:w="2194" w:type="dxa"/>
            <w:tcBorders>
              <w:top w:val="single" w:sz="4" w:space="0" w:color="auto"/>
              <w:left w:val="single" w:sz="4" w:space="0" w:color="auto"/>
              <w:bottom w:val="single" w:sz="4" w:space="0" w:color="auto"/>
              <w:right w:val="single" w:sz="4" w:space="0" w:color="auto"/>
            </w:tcBorders>
          </w:tcPr>
          <w:p w14:paraId="39F397E9" w14:textId="77777777" w:rsidR="007D527E" w:rsidRPr="005139F1" w:rsidRDefault="007D527E" w:rsidP="007D527E">
            <w:pPr>
              <w:tabs>
                <w:tab w:val="left" w:pos="284"/>
              </w:tabs>
              <w:spacing w:after="0" w:line="240" w:lineRule="auto"/>
              <w:ind w:left="-90" w:right="115" w:firstLine="142"/>
              <w:rPr>
                <w:rFonts w:ascii="Arial" w:hAnsi="Arial" w:cs="Arial"/>
                <w:bCs/>
                <w:color w:val="000000" w:themeColor="text1"/>
                <w:sz w:val="20"/>
              </w:rPr>
            </w:pPr>
            <w:r w:rsidRPr="005139F1">
              <w:rPr>
                <w:rFonts w:ascii="Arial" w:hAnsi="Arial" w:cs="Arial"/>
                <w:bCs/>
                <w:color w:val="000000" w:themeColor="text1"/>
                <w:sz w:val="20"/>
              </w:rPr>
              <w:t>2553.59</w:t>
            </w:r>
          </w:p>
        </w:tc>
        <w:tc>
          <w:tcPr>
            <w:tcW w:w="2435" w:type="dxa"/>
            <w:tcBorders>
              <w:top w:val="single" w:sz="4" w:space="0" w:color="auto"/>
              <w:left w:val="single" w:sz="4" w:space="0" w:color="auto"/>
              <w:bottom w:val="single" w:sz="4" w:space="0" w:color="auto"/>
              <w:right w:val="single" w:sz="4" w:space="0" w:color="auto"/>
            </w:tcBorders>
          </w:tcPr>
          <w:p w14:paraId="51179930" w14:textId="77777777" w:rsidR="007D527E" w:rsidRPr="005139F1" w:rsidRDefault="007D527E" w:rsidP="007D527E">
            <w:pPr>
              <w:tabs>
                <w:tab w:val="left" w:pos="284"/>
              </w:tabs>
              <w:spacing w:after="0" w:line="240" w:lineRule="auto"/>
              <w:ind w:left="-90" w:right="115" w:firstLine="142"/>
              <w:rPr>
                <w:rFonts w:ascii="Arial" w:hAnsi="Arial" w:cs="Arial"/>
                <w:b/>
                <w:color w:val="000000" w:themeColor="text1"/>
                <w:sz w:val="20"/>
              </w:rPr>
            </w:pPr>
            <w:r>
              <w:rPr>
                <w:rFonts w:ascii="Arial" w:hAnsi="Arial" w:cs="Arial"/>
                <w:b/>
                <w:color w:val="000000" w:themeColor="text1"/>
                <w:sz w:val="20"/>
              </w:rPr>
              <w:t>3.01%</w:t>
            </w:r>
          </w:p>
        </w:tc>
      </w:tr>
      <w:tr w:rsidR="007D527E" w:rsidRPr="00AD2304" w14:paraId="30A41E2C" w14:textId="77777777" w:rsidTr="007D527E">
        <w:trPr>
          <w:trHeight w:val="187"/>
        </w:trPr>
        <w:tc>
          <w:tcPr>
            <w:tcW w:w="1566" w:type="dxa"/>
            <w:tcBorders>
              <w:top w:val="single" w:sz="4" w:space="0" w:color="auto"/>
              <w:left w:val="single" w:sz="4" w:space="0" w:color="auto"/>
              <w:bottom w:val="single" w:sz="4" w:space="0" w:color="auto"/>
              <w:right w:val="single" w:sz="4" w:space="0" w:color="auto"/>
            </w:tcBorders>
          </w:tcPr>
          <w:p w14:paraId="2C88926B" w14:textId="77777777" w:rsidR="007D527E" w:rsidRPr="002F0484" w:rsidRDefault="007D527E" w:rsidP="007D527E">
            <w:pPr>
              <w:tabs>
                <w:tab w:val="left" w:pos="284"/>
              </w:tabs>
              <w:spacing w:after="0" w:line="240" w:lineRule="auto"/>
              <w:ind w:left="-90" w:right="115" w:firstLine="142"/>
              <w:rPr>
                <w:rFonts w:ascii="Arial" w:hAnsi="Arial" w:cs="Arial"/>
                <w:bCs/>
                <w:color w:val="000000" w:themeColor="text1"/>
                <w:sz w:val="20"/>
              </w:rPr>
            </w:pPr>
            <w:r w:rsidRPr="002F0484">
              <w:rPr>
                <w:rFonts w:ascii="Arial" w:hAnsi="Arial" w:cs="Arial"/>
                <w:bCs/>
                <w:color w:val="000000" w:themeColor="text1"/>
                <w:sz w:val="20"/>
              </w:rPr>
              <w:t>31.03.2023</w:t>
            </w:r>
          </w:p>
        </w:tc>
        <w:tc>
          <w:tcPr>
            <w:tcW w:w="1119" w:type="dxa"/>
            <w:tcBorders>
              <w:top w:val="single" w:sz="4" w:space="0" w:color="auto"/>
              <w:left w:val="single" w:sz="4" w:space="0" w:color="auto"/>
              <w:bottom w:val="single" w:sz="4" w:space="0" w:color="auto"/>
              <w:right w:val="single" w:sz="4" w:space="0" w:color="auto"/>
            </w:tcBorders>
          </w:tcPr>
          <w:p w14:paraId="0E65E7FE" w14:textId="77777777" w:rsidR="007D527E" w:rsidRPr="00AD2304" w:rsidRDefault="007D527E" w:rsidP="007D527E">
            <w:pPr>
              <w:tabs>
                <w:tab w:val="left" w:pos="284"/>
              </w:tabs>
              <w:spacing w:after="0" w:line="240" w:lineRule="auto"/>
              <w:ind w:left="-90" w:right="115" w:firstLine="142"/>
              <w:rPr>
                <w:rFonts w:ascii="Arial" w:hAnsi="Arial" w:cs="Arial"/>
                <w:b/>
                <w:color w:val="FF0000"/>
                <w:sz w:val="20"/>
              </w:rPr>
            </w:pPr>
            <w:r>
              <w:rPr>
                <w:rFonts w:ascii="Arial" w:hAnsi="Arial" w:cs="Arial"/>
                <w:b/>
                <w:color w:val="000000" w:themeColor="text1"/>
                <w:sz w:val="20"/>
              </w:rPr>
              <w:t>34462</w:t>
            </w:r>
          </w:p>
        </w:tc>
        <w:tc>
          <w:tcPr>
            <w:tcW w:w="2006" w:type="dxa"/>
            <w:tcBorders>
              <w:top w:val="single" w:sz="4" w:space="0" w:color="auto"/>
              <w:left w:val="single" w:sz="4" w:space="0" w:color="auto"/>
              <w:bottom w:val="single" w:sz="4" w:space="0" w:color="auto"/>
              <w:right w:val="single" w:sz="4" w:space="0" w:color="auto"/>
            </w:tcBorders>
          </w:tcPr>
          <w:p w14:paraId="7681BBEF" w14:textId="77777777" w:rsidR="007D527E" w:rsidRPr="00AD2304" w:rsidRDefault="007D527E" w:rsidP="007D527E">
            <w:pPr>
              <w:tabs>
                <w:tab w:val="left" w:pos="284"/>
              </w:tabs>
              <w:spacing w:after="0" w:line="240" w:lineRule="auto"/>
              <w:ind w:left="-90" w:right="115" w:firstLine="142"/>
              <w:rPr>
                <w:rFonts w:ascii="Arial" w:hAnsi="Arial" w:cs="Arial"/>
                <w:b/>
                <w:color w:val="FF0000"/>
                <w:sz w:val="20"/>
              </w:rPr>
            </w:pPr>
            <w:r>
              <w:rPr>
                <w:rFonts w:ascii="Arial" w:hAnsi="Arial" w:cs="Arial"/>
                <w:b/>
                <w:color w:val="000000" w:themeColor="text1"/>
                <w:sz w:val="20"/>
              </w:rPr>
              <w:t>416.48</w:t>
            </w:r>
          </w:p>
        </w:tc>
        <w:tc>
          <w:tcPr>
            <w:tcW w:w="1295" w:type="dxa"/>
            <w:tcBorders>
              <w:top w:val="single" w:sz="4" w:space="0" w:color="auto"/>
              <w:left w:val="single" w:sz="4" w:space="0" w:color="auto"/>
              <w:bottom w:val="single" w:sz="4" w:space="0" w:color="auto"/>
              <w:right w:val="single" w:sz="4" w:space="0" w:color="auto"/>
            </w:tcBorders>
          </w:tcPr>
          <w:p w14:paraId="6A13B6A9" w14:textId="77777777" w:rsidR="007D527E" w:rsidRPr="00AD2304" w:rsidRDefault="007D527E" w:rsidP="007D527E">
            <w:pPr>
              <w:tabs>
                <w:tab w:val="left" w:pos="284"/>
              </w:tabs>
              <w:spacing w:after="0" w:line="240" w:lineRule="auto"/>
              <w:ind w:left="-90" w:right="115" w:firstLine="142"/>
              <w:rPr>
                <w:rFonts w:ascii="Arial" w:hAnsi="Arial" w:cs="Arial"/>
                <w:b/>
                <w:color w:val="FF0000"/>
                <w:sz w:val="20"/>
              </w:rPr>
            </w:pPr>
            <w:r>
              <w:rPr>
                <w:rFonts w:ascii="Arial" w:hAnsi="Arial" w:cs="Arial"/>
                <w:b/>
                <w:color w:val="000000" w:themeColor="text1"/>
                <w:sz w:val="20"/>
              </w:rPr>
              <w:t>78269</w:t>
            </w:r>
          </w:p>
        </w:tc>
        <w:tc>
          <w:tcPr>
            <w:tcW w:w="2194" w:type="dxa"/>
            <w:tcBorders>
              <w:top w:val="single" w:sz="4" w:space="0" w:color="auto"/>
              <w:left w:val="single" w:sz="4" w:space="0" w:color="auto"/>
              <w:bottom w:val="single" w:sz="4" w:space="0" w:color="auto"/>
              <w:right w:val="single" w:sz="4" w:space="0" w:color="auto"/>
            </w:tcBorders>
          </w:tcPr>
          <w:p w14:paraId="11534E89" w14:textId="77777777" w:rsidR="007D527E" w:rsidRPr="00AD2304" w:rsidRDefault="007D527E" w:rsidP="007D527E">
            <w:pPr>
              <w:tabs>
                <w:tab w:val="left" w:pos="284"/>
              </w:tabs>
              <w:spacing w:after="0" w:line="240" w:lineRule="auto"/>
              <w:ind w:left="-90" w:right="115" w:firstLine="142"/>
              <w:rPr>
                <w:rFonts w:ascii="Arial" w:hAnsi="Arial" w:cs="Arial"/>
                <w:b/>
                <w:color w:val="FF0000"/>
                <w:sz w:val="20"/>
              </w:rPr>
            </w:pPr>
            <w:r>
              <w:rPr>
                <w:rFonts w:ascii="Arial" w:hAnsi="Arial" w:cs="Arial"/>
                <w:b/>
                <w:color w:val="000000" w:themeColor="text1"/>
                <w:sz w:val="20"/>
              </w:rPr>
              <w:t>1067.12</w:t>
            </w:r>
          </w:p>
        </w:tc>
        <w:tc>
          <w:tcPr>
            <w:tcW w:w="2435" w:type="dxa"/>
            <w:tcBorders>
              <w:top w:val="single" w:sz="4" w:space="0" w:color="auto"/>
              <w:left w:val="single" w:sz="4" w:space="0" w:color="auto"/>
              <w:bottom w:val="single" w:sz="4" w:space="0" w:color="auto"/>
              <w:right w:val="single" w:sz="4" w:space="0" w:color="auto"/>
            </w:tcBorders>
          </w:tcPr>
          <w:p w14:paraId="43F888C7" w14:textId="77777777" w:rsidR="007D527E" w:rsidRPr="00AD2304" w:rsidRDefault="007D527E" w:rsidP="007D527E">
            <w:pPr>
              <w:tabs>
                <w:tab w:val="left" w:pos="284"/>
              </w:tabs>
              <w:spacing w:after="0" w:line="240" w:lineRule="auto"/>
              <w:ind w:left="-90" w:right="115" w:firstLine="142"/>
              <w:rPr>
                <w:rFonts w:ascii="Arial" w:hAnsi="Arial" w:cs="Arial"/>
                <w:b/>
                <w:color w:val="FF0000"/>
                <w:sz w:val="20"/>
              </w:rPr>
            </w:pPr>
            <w:r>
              <w:rPr>
                <w:rFonts w:ascii="Arial" w:hAnsi="Arial" w:cs="Arial"/>
                <w:b/>
                <w:color w:val="000000" w:themeColor="text1"/>
                <w:sz w:val="20"/>
              </w:rPr>
              <w:t>1.30%</w:t>
            </w:r>
          </w:p>
        </w:tc>
      </w:tr>
      <w:tr w:rsidR="007D527E" w:rsidRPr="00AD2304" w14:paraId="46D0D5E4" w14:textId="77777777" w:rsidTr="007D527E">
        <w:trPr>
          <w:trHeight w:val="107"/>
        </w:trPr>
        <w:tc>
          <w:tcPr>
            <w:tcW w:w="1566" w:type="dxa"/>
            <w:tcBorders>
              <w:top w:val="single" w:sz="4" w:space="0" w:color="auto"/>
              <w:left w:val="single" w:sz="4" w:space="0" w:color="auto"/>
              <w:bottom w:val="single" w:sz="4" w:space="0" w:color="auto"/>
              <w:right w:val="single" w:sz="4" w:space="0" w:color="auto"/>
            </w:tcBorders>
          </w:tcPr>
          <w:p w14:paraId="23265CB2" w14:textId="77777777" w:rsidR="007D527E" w:rsidRPr="002F0484" w:rsidRDefault="007D527E" w:rsidP="007D527E">
            <w:pPr>
              <w:tabs>
                <w:tab w:val="left" w:pos="284"/>
              </w:tabs>
              <w:spacing w:after="0" w:line="240" w:lineRule="auto"/>
              <w:ind w:left="-90" w:right="115" w:firstLine="142"/>
              <w:rPr>
                <w:rFonts w:ascii="Arial" w:hAnsi="Arial" w:cs="Arial"/>
                <w:bCs/>
                <w:color w:val="000000" w:themeColor="text1"/>
                <w:sz w:val="20"/>
              </w:rPr>
            </w:pPr>
            <w:r w:rsidRPr="002F0484">
              <w:rPr>
                <w:rFonts w:ascii="Arial" w:hAnsi="Arial" w:cs="Arial"/>
                <w:bCs/>
                <w:color w:val="000000" w:themeColor="text1"/>
                <w:sz w:val="20"/>
              </w:rPr>
              <w:t>31.12.2023</w:t>
            </w:r>
          </w:p>
        </w:tc>
        <w:tc>
          <w:tcPr>
            <w:tcW w:w="1119" w:type="dxa"/>
            <w:tcBorders>
              <w:top w:val="single" w:sz="4" w:space="0" w:color="auto"/>
              <w:left w:val="single" w:sz="4" w:space="0" w:color="auto"/>
              <w:bottom w:val="single" w:sz="4" w:space="0" w:color="auto"/>
              <w:right w:val="single" w:sz="4" w:space="0" w:color="auto"/>
            </w:tcBorders>
          </w:tcPr>
          <w:p w14:paraId="11BEE2EC" w14:textId="77777777" w:rsidR="007D527E" w:rsidRPr="00D57DCC" w:rsidRDefault="007D527E" w:rsidP="007D527E">
            <w:pPr>
              <w:tabs>
                <w:tab w:val="left" w:pos="284"/>
              </w:tabs>
              <w:spacing w:after="0" w:line="240" w:lineRule="auto"/>
              <w:ind w:left="-90" w:right="115" w:firstLine="142"/>
              <w:rPr>
                <w:rFonts w:ascii="Arial" w:hAnsi="Arial" w:cs="Arial"/>
                <w:bCs/>
                <w:color w:val="000000" w:themeColor="text1"/>
                <w:sz w:val="20"/>
              </w:rPr>
            </w:pPr>
            <w:r w:rsidRPr="00D57DCC">
              <w:rPr>
                <w:rFonts w:ascii="Arial" w:hAnsi="Arial" w:cs="Arial"/>
                <w:bCs/>
                <w:color w:val="000000" w:themeColor="text1"/>
                <w:sz w:val="20"/>
              </w:rPr>
              <w:t>23827</w:t>
            </w:r>
          </w:p>
        </w:tc>
        <w:tc>
          <w:tcPr>
            <w:tcW w:w="2006" w:type="dxa"/>
            <w:tcBorders>
              <w:top w:val="single" w:sz="4" w:space="0" w:color="auto"/>
              <w:left w:val="single" w:sz="4" w:space="0" w:color="auto"/>
              <w:bottom w:val="single" w:sz="4" w:space="0" w:color="auto"/>
              <w:right w:val="single" w:sz="4" w:space="0" w:color="auto"/>
            </w:tcBorders>
          </w:tcPr>
          <w:p w14:paraId="63142B6F" w14:textId="77777777" w:rsidR="007D527E" w:rsidRPr="00D57DCC" w:rsidRDefault="007D527E" w:rsidP="007D527E">
            <w:pPr>
              <w:tabs>
                <w:tab w:val="left" w:pos="284"/>
              </w:tabs>
              <w:spacing w:after="0" w:line="240" w:lineRule="auto"/>
              <w:ind w:left="-90" w:right="115" w:firstLine="142"/>
              <w:rPr>
                <w:rFonts w:ascii="Arial" w:hAnsi="Arial" w:cs="Arial"/>
                <w:bCs/>
                <w:color w:val="000000" w:themeColor="text1"/>
                <w:sz w:val="20"/>
              </w:rPr>
            </w:pPr>
            <w:r w:rsidRPr="00D57DCC">
              <w:rPr>
                <w:rFonts w:ascii="Arial" w:hAnsi="Arial" w:cs="Arial"/>
                <w:bCs/>
                <w:color w:val="000000" w:themeColor="text1"/>
                <w:sz w:val="20"/>
              </w:rPr>
              <w:t>457.96</w:t>
            </w:r>
          </w:p>
        </w:tc>
        <w:tc>
          <w:tcPr>
            <w:tcW w:w="1295" w:type="dxa"/>
            <w:tcBorders>
              <w:top w:val="single" w:sz="4" w:space="0" w:color="auto"/>
              <w:left w:val="single" w:sz="4" w:space="0" w:color="auto"/>
              <w:bottom w:val="single" w:sz="4" w:space="0" w:color="auto"/>
              <w:right w:val="single" w:sz="4" w:space="0" w:color="auto"/>
            </w:tcBorders>
          </w:tcPr>
          <w:p w14:paraId="17D327E7" w14:textId="77777777" w:rsidR="007D527E" w:rsidRPr="00D57DCC" w:rsidRDefault="007D527E" w:rsidP="007D527E">
            <w:pPr>
              <w:tabs>
                <w:tab w:val="left" w:pos="284"/>
              </w:tabs>
              <w:spacing w:after="0" w:line="240" w:lineRule="auto"/>
              <w:ind w:left="-90" w:right="115" w:firstLine="142"/>
              <w:rPr>
                <w:rFonts w:ascii="Arial" w:hAnsi="Arial" w:cs="Arial"/>
                <w:bCs/>
                <w:color w:val="000000" w:themeColor="text1"/>
                <w:sz w:val="20"/>
              </w:rPr>
            </w:pPr>
            <w:r w:rsidRPr="00D57DCC">
              <w:rPr>
                <w:rFonts w:ascii="Arial" w:hAnsi="Arial" w:cs="Arial"/>
                <w:bCs/>
                <w:color w:val="000000" w:themeColor="text1"/>
                <w:sz w:val="20"/>
              </w:rPr>
              <w:t>74408</w:t>
            </w:r>
          </w:p>
        </w:tc>
        <w:tc>
          <w:tcPr>
            <w:tcW w:w="2194" w:type="dxa"/>
            <w:tcBorders>
              <w:top w:val="single" w:sz="4" w:space="0" w:color="auto"/>
              <w:left w:val="single" w:sz="4" w:space="0" w:color="auto"/>
              <w:bottom w:val="single" w:sz="4" w:space="0" w:color="auto"/>
              <w:right w:val="single" w:sz="4" w:space="0" w:color="auto"/>
            </w:tcBorders>
          </w:tcPr>
          <w:p w14:paraId="1AAE95F2" w14:textId="77777777" w:rsidR="007D527E" w:rsidRPr="00D57DCC" w:rsidRDefault="007D527E" w:rsidP="007D527E">
            <w:pPr>
              <w:tabs>
                <w:tab w:val="left" w:pos="284"/>
              </w:tabs>
              <w:spacing w:after="0" w:line="240" w:lineRule="auto"/>
              <w:ind w:left="-90" w:right="115" w:firstLine="142"/>
              <w:rPr>
                <w:rFonts w:ascii="Arial" w:hAnsi="Arial" w:cs="Arial"/>
                <w:bCs/>
                <w:color w:val="000000" w:themeColor="text1"/>
                <w:sz w:val="20"/>
              </w:rPr>
            </w:pPr>
            <w:r w:rsidRPr="00D57DCC">
              <w:rPr>
                <w:rFonts w:ascii="Arial" w:hAnsi="Arial" w:cs="Arial"/>
                <w:bCs/>
                <w:color w:val="000000" w:themeColor="text1"/>
                <w:sz w:val="20"/>
              </w:rPr>
              <w:t>2245</w:t>
            </w:r>
          </w:p>
        </w:tc>
        <w:tc>
          <w:tcPr>
            <w:tcW w:w="2435" w:type="dxa"/>
            <w:tcBorders>
              <w:top w:val="single" w:sz="4" w:space="0" w:color="auto"/>
              <w:left w:val="single" w:sz="4" w:space="0" w:color="auto"/>
              <w:bottom w:val="single" w:sz="4" w:space="0" w:color="auto"/>
              <w:right w:val="single" w:sz="4" w:space="0" w:color="auto"/>
            </w:tcBorders>
          </w:tcPr>
          <w:p w14:paraId="36BB3444" w14:textId="77777777" w:rsidR="007D527E" w:rsidRPr="00D57DCC" w:rsidRDefault="007D527E" w:rsidP="007D527E">
            <w:pPr>
              <w:tabs>
                <w:tab w:val="left" w:pos="284"/>
              </w:tabs>
              <w:spacing w:after="0" w:line="240" w:lineRule="auto"/>
              <w:ind w:left="-90" w:right="115" w:firstLine="142"/>
              <w:rPr>
                <w:rFonts w:ascii="Arial" w:hAnsi="Arial" w:cs="Arial"/>
                <w:b/>
                <w:color w:val="000000" w:themeColor="text1"/>
                <w:sz w:val="20"/>
              </w:rPr>
            </w:pPr>
            <w:r w:rsidRPr="00D57DCC">
              <w:rPr>
                <w:rFonts w:ascii="Arial" w:hAnsi="Arial" w:cs="Arial"/>
                <w:b/>
                <w:color w:val="000000" w:themeColor="text1"/>
                <w:sz w:val="20"/>
              </w:rPr>
              <w:t>2.57%</w:t>
            </w:r>
          </w:p>
        </w:tc>
      </w:tr>
      <w:tr w:rsidR="007D527E" w:rsidRPr="00AD2304" w14:paraId="340B681C" w14:textId="77777777" w:rsidTr="007D527E">
        <w:trPr>
          <w:trHeight w:val="126"/>
        </w:trPr>
        <w:tc>
          <w:tcPr>
            <w:tcW w:w="1566" w:type="dxa"/>
            <w:tcBorders>
              <w:top w:val="single" w:sz="4" w:space="0" w:color="auto"/>
              <w:left w:val="single" w:sz="4" w:space="0" w:color="auto"/>
              <w:bottom w:val="single" w:sz="4" w:space="0" w:color="auto"/>
              <w:right w:val="single" w:sz="4" w:space="0" w:color="auto"/>
            </w:tcBorders>
          </w:tcPr>
          <w:p w14:paraId="54AA66B7" w14:textId="77777777" w:rsidR="007D527E" w:rsidRPr="00744F7F" w:rsidRDefault="007D527E" w:rsidP="007D527E">
            <w:pPr>
              <w:tabs>
                <w:tab w:val="left" w:pos="284"/>
              </w:tabs>
              <w:spacing w:after="0" w:line="240" w:lineRule="auto"/>
              <w:ind w:left="-90" w:right="115" w:firstLine="142"/>
              <w:rPr>
                <w:rFonts w:ascii="Arial" w:hAnsi="Arial" w:cs="Arial"/>
                <w:bCs/>
                <w:color w:val="000000" w:themeColor="text1"/>
                <w:sz w:val="20"/>
              </w:rPr>
            </w:pPr>
            <w:r w:rsidRPr="00744F7F">
              <w:rPr>
                <w:rFonts w:ascii="Arial" w:hAnsi="Arial" w:cs="Arial"/>
                <w:bCs/>
                <w:color w:val="000000" w:themeColor="text1"/>
                <w:sz w:val="20"/>
              </w:rPr>
              <w:t>(QoQ)</w:t>
            </w:r>
          </w:p>
        </w:tc>
        <w:tc>
          <w:tcPr>
            <w:tcW w:w="1119" w:type="dxa"/>
            <w:tcBorders>
              <w:top w:val="single" w:sz="4" w:space="0" w:color="auto"/>
              <w:left w:val="single" w:sz="4" w:space="0" w:color="auto"/>
              <w:bottom w:val="single" w:sz="4" w:space="0" w:color="auto"/>
              <w:right w:val="single" w:sz="4" w:space="0" w:color="auto"/>
            </w:tcBorders>
            <w:vAlign w:val="center"/>
          </w:tcPr>
          <w:p w14:paraId="283360FC" w14:textId="77777777" w:rsidR="007D527E" w:rsidRPr="00744F7F" w:rsidRDefault="007D527E" w:rsidP="007D527E">
            <w:pPr>
              <w:tabs>
                <w:tab w:val="left" w:pos="284"/>
              </w:tabs>
              <w:spacing w:after="0" w:line="240" w:lineRule="auto"/>
              <w:ind w:left="-90" w:right="115" w:firstLine="142"/>
              <w:rPr>
                <w:rFonts w:ascii="Arial" w:hAnsi="Arial" w:cs="Arial"/>
                <w:bCs/>
                <w:color w:val="000000" w:themeColor="text1"/>
                <w:sz w:val="20"/>
              </w:rPr>
            </w:pPr>
          </w:p>
        </w:tc>
        <w:tc>
          <w:tcPr>
            <w:tcW w:w="2006" w:type="dxa"/>
            <w:tcBorders>
              <w:top w:val="single" w:sz="4" w:space="0" w:color="auto"/>
              <w:left w:val="single" w:sz="4" w:space="0" w:color="auto"/>
              <w:bottom w:val="single" w:sz="4" w:space="0" w:color="auto"/>
              <w:right w:val="single" w:sz="4" w:space="0" w:color="auto"/>
            </w:tcBorders>
            <w:vAlign w:val="center"/>
          </w:tcPr>
          <w:p w14:paraId="561C699B" w14:textId="77777777" w:rsidR="007D527E" w:rsidRPr="00744F7F" w:rsidRDefault="007D527E" w:rsidP="007D527E">
            <w:pPr>
              <w:tabs>
                <w:tab w:val="left" w:pos="284"/>
              </w:tabs>
              <w:spacing w:after="0" w:line="240" w:lineRule="auto"/>
              <w:ind w:left="-90" w:right="115"/>
              <w:rPr>
                <w:rFonts w:ascii="Arial" w:hAnsi="Arial" w:cs="Arial"/>
                <w:bCs/>
                <w:color w:val="000000" w:themeColor="text1"/>
                <w:sz w:val="20"/>
              </w:rPr>
            </w:pPr>
            <w:r w:rsidRPr="00744F7F">
              <w:rPr>
                <w:rFonts w:ascii="Arial" w:hAnsi="Arial" w:cs="Arial"/>
                <w:color w:val="000000" w:themeColor="text1"/>
                <w:sz w:val="20"/>
              </w:rPr>
              <w:t>202.43</w:t>
            </w:r>
          </w:p>
        </w:tc>
        <w:tc>
          <w:tcPr>
            <w:tcW w:w="1295" w:type="dxa"/>
            <w:tcBorders>
              <w:top w:val="single" w:sz="4" w:space="0" w:color="auto"/>
              <w:left w:val="single" w:sz="4" w:space="0" w:color="auto"/>
              <w:bottom w:val="single" w:sz="4" w:space="0" w:color="auto"/>
              <w:right w:val="single" w:sz="4" w:space="0" w:color="auto"/>
            </w:tcBorders>
            <w:vAlign w:val="center"/>
          </w:tcPr>
          <w:p w14:paraId="1B0C32C8" w14:textId="77777777" w:rsidR="007D527E" w:rsidRPr="00744F7F" w:rsidRDefault="007D527E" w:rsidP="007D527E">
            <w:pPr>
              <w:tabs>
                <w:tab w:val="left" w:pos="284"/>
              </w:tabs>
              <w:spacing w:after="0" w:line="240" w:lineRule="auto"/>
              <w:ind w:left="-90" w:right="115" w:firstLine="142"/>
              <w:rPr>
                <w:rFonts w:ascii="Arial" w:hAnsi="Arial" w:cs="Arial"/>
                <w:bCs/>
                <w:color w:val="000000" w:themeColor="text1"/>
                <w:sz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E04E378" w14:textId="77777777" w:rsidR="007D527E" w:rsidRPr="002D67EE" w:rsidRDefault="007D527E" w:rsidP="007D527E">
            <w:pPr>
              <w:tabs>
                <w:tab w:val="left" w:pos="284"/>
              </w:tabs>
              <w:spacing w:after="0" w:line="240" w:lineRule="auto"/>
              <w:ind w:left="-90" w:right="115"/>
              <w:rPr>
                <w:rFonts w:ascii="Arial" w:hAnsi="Arial" w:cs="Arial"/>
                <w:b/>
                <w:bCs/>
                <w:color w:val="000000" w:themeColor="text1"/>
                <w:sz w:val="20"/>
              </w:rPr>
            </w:pPr>
            <w:r w:rsidRPr="002D67EE">
              <w:rPr>
                <w:rFonts w:ascii="Arial" w:hAnsi="Arial" w:cs="Arial"/>
                <w:b/>
                <w:color w:val="000000" w:themeColor="text1"/>
                <w:sz w:val="20"/>
              </w:rPr>
              <w:t>308.59 (13.74%)</w:t>
            </w:r>
          </w:p>
        </w:tc>
        <w:tc>
          <w:tcPr>
            <w:tcW w:w="2435" w:type="dxa"/>
            <w:tcBorders>
              <w:top w:val="single" w:sz="4" w:space="0" w:color="auto"/>
              <w:left w:val="single" w:sz="4" w:space="0" w:color="auto"/>
              <w:bottom w:val="single" w:sz="4" w:space="0" w:color="auto"/>
              <w:right w:val="single" w:sz="4" w:space="0" w:color="auto"/>
            </w:tcBorders>
          </w:tcPr>
          <w:p w14:paraId="5C975101" w14:textId="77777777" w:rsidR="007D527E" w:rsidRPr="00744F7F" w:rsidRDefault="007D527E" w:rsidP="007D527E">
            <w:pPr>
              <w:tabs>
                <w:tab w:val="left" w:pos="284"/>
              </w:tabs>
              <w:spacing w:after="0" w:line="240" w:lineRule="auto"/>
              <w:ind w:left="-90" w:right="115" w:firstLine="142"/>
              <w:rPr>
                <w:rFonts w:ascii="Arial" w:hAnsi="Arial" w:cs="Arial"/>
                <w:b/>
                <w:color w:val="000000" w:themeColor="text1"/>
                <w:sz w:val="20"/>
              </w:rPr>
            </w:pPr>
            <w:r w:rsidRPr="00744F7F">
              <w:rPr>
                <w:rFonts w:ascii="Arial" w:hAnsi="Arial" w:cs="Arial"/>
                <w:b/>
                <w:color w:val="000000" w:themeColor="text1"/>
                <w:sz w:val="20"/>
              </w:rPr>
              <w:t>+0.44%</w:t>
            </w:r>
          </w:p>
        </w:tc>
      </w:tr>
      <w:tr w:rsidR="007D527E" w:rsidRPr="00AD2304" w14:paraId="23693FE7" w14:textId="77777777" w:rsidTr="007D527E">
        <w:trPr>
          <w:trHeight w:val="296"/>
        </w:trPr>
        <w:tc>
          <w:tcPr>
            <w:tcW w:w="1566" w:type="dxa"/>
            <w:tcBorders>
              <w:top w:val="single" w:sz="4" w:space="0" w:color="auto"/>
              <w:left w:val="single" w:sz="4" w:space="0" w:color="auto"/>
              <w:bottom w:val="single" w:sz="4" w:space="0" w:color="auto"/>
              <w:right w:val="single" w:sz="4" w:space="0" w:color="auto"/>
            </w:tcBorders>
          </w:tcPr>
          <w:p w14:paraId="34A5BE5C" w14:textId="77777777" w:rsidR="007D527E" w:rsidRPr="00744F7F" w:rsidRDefault="007D527E" w:rsidP="007D527E">
            <w:pPr>
              <w:tabs>
                <w:tab w:val="left" w:pos="284"/>
              </w:tabs>
              <w:spacing w:after="0" w:line="240" w:lineRule="auto"/>
              <w:ind w:left="-90" w:right="115" w:firstLine="142"/>
              <w:rPr>
                <w:rFonts w:ascii="Arial" w:hAnsi="Arial" w:cs="Arial"/>
                <w:bCs/>
                <w:color w:val="000000" w:themeColor="text1"/>
                <w:sz w:val="20"/>
              </w:rPr>
            </w:pPr>
            <w:r w:rsidRPr="00744F7F">
              <w:rPr>
                <w:rFonts w:ascii="Arial" w:hAnsi="Arial" w:cs="Arial"/>
                <w:bCs/>
                <w:color w:val="000000" w:themeColor="text1"/>
                <w:sz w:val="20"/>
              </w:rPr>
              <w:t>(YOY)</w:t>
            </w:r>
          </w:p>
        </w:tc>
        <w:tc>
          <w:tcPr>
            <w:tcW w:w="1119" w:type="dxa"/>
            <w:tcBorders>
              <w:top w:val="single" w:sz="4" w:space="0" w:color="auto"/>
              <w:left w:val="single" w:sz="4" w:space="0" w:color="auto"/>
              <w:bottom w:val="single" w:sz="4" w:space="0" w:color="auto"/>
              <w:right w:val="single" w:sz="4" w:space="0" w:color="auto"/>
            </w:tcBorders>
            <w:vAlign w:val="center"/>
          </w:tcPr>
          <w:p w14:paraId="55848E23" w14:textId="77777777" w:rsidR="007D527E" w:rsidRPr="00744F7F" w:rsidRDefault="007D527E" w:rsidP="007D527E">
            <w:pPr>
              <w:tabs>
                <w:tab w:val="left" w:pos="284"/>
              </w:tabs>
              <w:spacing w:after="0" w:line="240" w:lineRule="auto"/>
              <w:ind w:left="-90" w:right="115" w:firstLine="142"/>
              <w:rPr>
                <w:rFonts w:ascii="Arial" w:hAnsi="Arial" w:cs="Arial"/>
                <w:bCs/>
                <w:color w:val="000000" w:themeColor="text1"/>
                <w:sz w:val="20"/>
              </w:rPr>
            </w:pPr>
          </w:p>
        </w:tc>
        <w:tc>
          <w:tcPr>
            <w:tcW w:w="2006" w:type="dxa"/>
            <w:tcBorders>
              <w:top w:val="single" w:sz="4" w:space="0" w:color="auto"/>
              <w:left w:val="single" w:sz="4" w:space="0" w:color="auto"/>
              <w:bottom w:val="single" w:sz="4" w:space="0" w:color="auto"/>
              <w:right w:val="single" w:sz="4" w:space="0" w:color="auto"/>
            </w:tcBorders>
            <w:vAlign w:val="center"/>
          </w:tcPr>
          <w:p w14:paraId="594DAFD4" w14:textId="77777777" w:rsidR="007D527E" w:rsidRPr="00744F7F" w:rsidRDefault="007D527E" w:rsidP="007D527E">
            <w:pPr>
              <w:tabs>
                <w:tab w:val="left" w:pos="284"/>
              </w:tabs>
              <w:spacing w:after="0" w:line="240" w:lineRule="auto"/>
              <w:ind w:left="-90" w:right="115"/>
              <w:rPr>
                <w:rFonts w:ascii="Arial" w:hAnsi="Arial" w:cs="Arial"/>
                <w:bCs/>
                <w:color w:val="000000" w:themeColor="text1"/>
                <w:sz w:val="20"/>
              </w:rPr>
            </w:pPr>
            <w:r w:rsidRPr="00744F7F">
              <w:rPr>
                <w:rFonts w:ascii="Arial" w:hAnsi="Arial" w:cs="Arial"/>
                <w:color w:val="000000" w:themeColor="text1"/>
                <w:sz w:val="20"/>
              </w:rPr>
              <w:t>243.91</w:t>
            </w:r>
          </w:p>
        </w:tc>
        <w:tc>
          <w:tcPr>
            <w:tcW w:w="1295" w:type="dxa"/>
            <w:tcBorders>
              <w:top w:val="single" w:sz="4" w:space="0" w:color="auto"/>
              <w:left w:val="single" w:sz="4" w:space="0" w:color="auto"/>
              <w:bottom w:val="single" w:sz="4" w:space="0" w:color="auto"/>
              <w:right w:val="single" w:sz="4" w:space="0" w:color="auto"/>
            </w:tcBorders>
            <w:vAlign w:val="center"/>
          </w:tcPr>
          <w:p w14:paraId="145F2D10" w14:textId="77777777" w:rsidR="007D527E" w:rsidRPr="00744F7F" w:rsidRDefault="007D527E" w:rsidP="007D527E">
            <w:pPr>
              <w:tabs>
                <w:tab w:val="left" w:pos="284"/>
              </w:tabs>
              <w:spacing w:after="0" w:line="240" w:lineRule="auto"/>
              <w:ind w:left="-90" w:right="115" w:firstLine="142"/>
              <w:rPr>
                <w:rFonts w:ascii="Arial" w:hAnsi="Arial" w:cs="Arial"/>
                <w:bCs/>
                <w:color w:val="000000" w:themeColor="text1"/>
                <w:sz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22507882" w14:textId="77777777" w:rsidR="007D527E" w:rsidRPr="002D67EE" w:rsidRDefault="007D527E" w:rsidP="007D527E">
            <w:pPr>
              <w:tabs>
                <w:tab w:val="left" w:pos="284"/>
              </w:tabs>
              <w:spacing w:after="0" w:line="240" w:lineRule="auto"/>
              <w:ind w:left="-90" w:right="115"/>
              <w:rPr>
                <w:rFonts w:ascii="Arial" w:hAnsi="Arial" w:cs="Arial"/>
                <w:b/>
                <w:bCs/>
                <w:color w:val="000000" w:themeColor="text1"/>
                <w:sz w:val="20"/>
              </w:rPr>
            </w:pPr>
            <w:r w:rsidRPr="002D67EE">
              <w:rPr>
                <w:rFonts w:ascii="Arial" w:hAnsi="Arial" w:cs="Arial"/>
                <w:b/>
                <w:color w:val="000000" w:themeColor="text1"/>
                <w:sz w:val="20"/>
              </w:rPr>
              <w:t>1486.47 (139.29%)</w:t>
            </w:r>
          </w:p>
        </w:tc>
        <w:tc>
          <w:tcPr>
            <w:tcW w:w="2435" w:type="dxa"/>
            <w:tcBorders>
              <w:top w:val="single" w:sz="4" w:space="0" w:color="auto"/>
              <w:left w:val="single" w:sz="4" w:space="0" w:color="auto"/>
              <w:bottom w:val="single" w:sz="4" w:space="0" w:color="auto"/>
              <w:right w:val="single" w:sz="4" w:space="0" w:color="auto"/>
            </w:tcBorders>
          </w:tcPr>
          <w:p w14:paraId="042BE7D3" w14:textId="77777777" w:rsidR="007D527E" w:rsidRPr="00744F7F" w:rsidRDefault="007D527E" w:rsidP="007D527E">
            <w:pPr>
              <w:tabs>
                <w:tab w:val="left" w:pos="284"/>
              </w:tabs>
              <w:spacing w:after="0" w:line="240" w:lineRule="auto"/>
              <w:ind w:left="-90" w:right="115" w:firstLine="142"/>
              <w:rPr>
                <w:rFonts w:ascii="Arial" w:hAnsi="Arial" w:cs="Arial"/>
                <w:b/>
                <w:color w:val="000000" w:themeColor="text1"/>
                <w:sz w:val="20"/>
              </w:rPr>
            </w:pPr>
            <w:r w:rsidRPr="00744F7F">
              <w:rPr>
                <w:rFonts w:ascii="Arial" w:hAnsi="Arial" w:cs="Arial"/>
                <w:b/>
                <w:color w:val="000000" w:themeColor="text1"/>
                <w:sz w:val="20"/>
              </w:rPr>
              <w:t>+1.71%</w:t>
            </w:r>
          </w:p>
        </w:tc>
      </w:tr>
    </w:tbl>
    <w:p w14:paraId="3B54C909" w14:textId="77777777" w:rsidR="007D527E" w:rsidRDefault="007D527E" w:rsidP="007D527E">
      <w:pPr>
        <w:tabs>
          <w:tab w:val="left" w:pos="284"/>
        </w:tabs>
        <w:ind w:left="-810" w:right="118"/>
        <w:jc w:val="both"/>
        <w:rPr>
          <w:rFonts w:ascii="Arial" w:hAnsi="Arial" w:cs="Arial"/>
          <w:b/>
          <w:bCs/>
          <w:color w:val="000000" w:themeColor="text1"/>
        </w:rPr>
      </w:pPr>
    </w:p>
    <w:p w14:paraId="5A04F16F" w14:textId="5417AB28" w:rsidR="00AE7FC1" w:rsidRPr="00FA0D0C" w:rsidRDefault="007D527E" w:rsidP="007D527E">
      <w:pPr>
        <w:tabs>
          <w:tab w:val="left" w:pos="284"/>
        </w:tabs>
        <w:ind w:left="-810" w:right="118"/>
        <w:jc w:val="both"/>
        <w:rPr>
          <w:rFonts w:ascii="Arial" w:hAnsi="Arial" w:cs="Arial"/>
          <w:b/>
          <w:bCs/>
          <w:color w:val="000000" w:themeColor="text1"/>
        </w:rPr>
      </w:pPr>
      <w:r>
        <w:rPr>
          <w:rFonts w:ascii="Arial" w:hAnsi="Arial" w:cs="Arial"/>
          <w:b/>
          <w:bCs/>
          <w:color w:val="000000" w:themeColor="text1"/>
        </w:rPr>
        <w:t xml:space="preserve">Chief LDM informed the house that </w:t>
      </w:r>
      <w:r w:rsidR="00AE7FC1" w:rsidRPr="00FA0D0C">
        <w:rPr>
          <w:rFonts w:ascii="Arial" w:hAnsi="Arial" w:cs="Arial"/>
          <w:b/>
          <w:bCs/>
          <w:color w:val="000000" w:themeColor="text1"/>
        </w:rPr>
        <w:t>WS advances has increased from Rs.</w:t>
      </w:r>
      <w:r w:rsidR="00AE7FC1">
        <w:rPr>
          <w:rFonts w:ascii="Arial" w:hAnsi="Arial" w:cs="Arial"/>
          <w:b/>
          <w:bCs/>
          <w:color w:val="000000" w:themeColor="text1"/>
        </w:rPr>
        <w:t>1067</w:t>
      </w:r>
      <w:r w:rsidR="00AE7FC1" w:rsidRPr="00FA0D0C">
        <w:rPr>
          <w:rFonts w:ascii="Arial" w:hAnsi="Arial" w:cs="Arial"/>
          <w:b/>
          <w:bCs/>
          <w:color w:val="000000" w:themeColor="text1"/>
        </w:rPr>
        <w:t xml:space="preserve"> crores </w:t>
      </w:r>
      <w:r w:rsidR="00AE7FC1">
        <w:rPr>
          <w:rFonts w:ascii="Arial" w:hAnsi="Arial" w:cs="Arial"/>
          <w:b/>
          <w:bCs/>
          <w:color w:val="000000" w:themeColor="text1"/>
        </w:rPr>
        <w:t xml:space="preserve"> in March 2023 </w:t>
      </w:r>
      <w:r w:rsidR="00AE7FC1" w:rsidRPr="00FA0D0C">
        <w:rPr>
          <w:rFonts w:ascii="Arial" w:hAnsi="Arial" w:cs="Arial"/>
          <w:b/>
          <w:bCs/>
          <w:color w:val="000000" w:themeColor="text1"/>
        </w:rPr>
        <w:t xml:space="preserve">to 2553.59 in March 2024 registering YOY growth of 139.29 % and on QoQ basis it has </w:t>
      </w:r>
      <w:r w:rsidR="00AE7FC1">
        <w:rPr>
          <w:rFonts w:ascii="Arial" w:hAnsi="Arial" w:cs="Arial"/>
          <w:b/>
          <w:bCs/>
          <w:color w:val="000000" w:themeColor="text1"/>
        </w:rPr>
        <w:t xml:space="preserve">shown </w:t>
      </w:r>
      <w:r w:rsidR="00AE7FC1" w:rsidRPr="00FA0D0C">
        <w:rPr>
          <w:rFonts w:ascii="Arial" w:hAnsi="Arial" w:cs="Arial"/>
          <w:b/>
          <w:bCs/>
          <w:color w:val="000000" w:themeColor="text1"/>
        </w:rPr>
        <w:t>growth of 13.74%. Further share of WS advances to total advances has increased from 1.30% in March 23 to 3.01% in March 24.</w:t>
      </w:r>
      <w:r w:rsidR="003D14BC">
        <w:rPr>
          <w:rFonts w:ascii="Arial" w:hAnsi="Arial" w:cs="Arial"/>
          <w:b/>
          <w:bCs/>
          <w:color w:val="000000" w:themeColor="text1"/>
        </w:rPr>
        <w:t>he advise member banks to improve WS share by sanction fresh advances and their proper classification in system so that share be improved.</w:t>
      </w:r>
    </w:p>
    <w:p w14:paraId="0AAF0DF6" w14:textId="77777777" w:rsidR="00AE7FC1" w:rsidRDefault="00AE7FC1" w:rsidP="00AE7FC1">
      <w:pPr>
        <w:tabs>
          <w:tab w:val="left" w:pos="284"/>
        </w:tabs>
        <w:ind w:right="118" w:firstLine="142"/>
        <w:jc w:val="right"/>
        <w:rPr>
          <w:rFonts w:ascii="Arial" w:hAnsi="Arial" w:cs="Arial"/>
          <w:b/>
          <w:bCs/>
          <w:color w:val="000000" w:themeColor="text1"/>
          <w:sz w:val="26"/>
          <w:szCs w:val="26"/>
        </w:rPr>
      </w:pPr>
      <w:r w:rsidRPr="00D57DCC">
        <w:rPr>
          <w:rFonts w:ascii="Arial" w:hAnsi="Arial" w:cs="Arial"/>
          <w:b/>
          <w:bCs/>
          <w:color w:val="000000" w:themeColor="text1"/>
        </w:rPr>
        <w:t xml:space="preserve">(Bank wise details are as per Annexure- 5 </w:t>
      </w:r>
      <w:r>
        <w:rPr>
          <w:rFonts w:ascii="Arial" w:hAnsi="Arial" w:cs="Arial"/>
          <w:b/>
          <w:bCs/>
          <w:color w:val="000000" w:themeColor="text1"/>
        </w:rPr>
        <w:t>&amp; 5 A</w:t>
      </w:r>
      <w:r w:rsidRPr="00D57DCC">
        <w:rPr>
          <w:rFonts w:ascii="Arial" w:hAnsi="Arial" w:cs="Arial"/>
          <w:b/>
          <w:bCs/>
          <w:color w:val="000000" w:themeColor="text1"/>
        </w:rPr>
        <w:t>{</w:t>
      </w:r>
      <w:r w:rsidRPr="00D57DCC">
        <w:rPr>
          <w:rFonts w:ascii="Arial" w:hAnsi="Arial" w:cs="Arial"/>
          <w:b/>
          <w:bCs/>
          <w:color w:val="000000" w:themeColor="text1"/>
          <w:sz w:val="26"/>
          <w:szCs w:val="26"/>
        </w:rPr>
        <w:t>Page No.</w:t>
      </w:r>
      <w:r>
        <w:rPr>
          <w:rFonts w:ascii="Arial" w:hAnsi="Arial" w:cs="Arial"/>
          <w:b/>
          <w:bCs/>
          <w:color w:val="000000" w:themeColor="text1"/>
          <w:sz w:val="26"/>
          <w:szCs w:val="26"/>
        </w:rPr>
        <w:t>33 &amp;</w:t>
      </w:r>
      <w:r w:rsidRPr="00D57DCC">
        <w:rPr>
          <w:rFonts w:ascii="Arial" w:hAnsi="Arial" w:cs="Arial"/>
          <w:b/>
          <w:bCs/>
          <w:color w:val="000000" w:themeColor="text1"/>
          <w:sz w:val="26"/>
          <w:szCs w:val="26"/>
        </w:rPr>
        <w:t>34}</w:t>
      </w:r>
    </w:p>
    <w:p w14:paraId="0F6A39CE" w14:textId="578000A0" w:rsidR="003D14BC" w:rsidRPr="00D57DCC" w:rsidRDefault="00423867" w:rsidP="00AE7FC1">
      <w:pPr>
        <w:tabs>
          <w:tab w:val="left" w:pos="284"/>
        </w:tabs>
        <w:ind w:right="118" w:firstLine="142"/>
        <w:jc w:val="right"/>
        <w:rPr>
          <w:rFonts w:ascii="Arial" w:hAnsi="Arial" w:cs="Arial"/>
          <w:b/>
          <w:bCs/>
          <w:color w:val="000000" w:themeColor="text1"/>
          <w:sz w:val="26"/>
          <w:szCs w:val="26"/>
        </w:rPr>
      </w:pPr>
      <w:r>
        <w:rPr>
          <w:rFonts w:ascii="Arial" w:hAnsi="Arial" w:cs="Arial"/>
          <w:b/>
          <w:bCs/>
          <w:color w:val="000000" w:themeColor="text1"/>
          <w:sz w:val="26"/>
          <w:szCs w:val="26"/>
        </w:rPr>
        <w:t>(Action</w:t>
      </w:r>
      <w:r w:rsidR="003D14BC">
        <w:rPr>
          <w:rFonts w:ascii="Arial" w:hAnsi="Arial" w:cs="Arial"/>
          <w:b/>
          <w:bCs/>
          <w:color w:val="000000" w:themeColor="text1"/>
          <w:sz w:val="26"/>
          <w:szCs w:val="26"/>
        </w:rPr>
        <w:t xml:space="preserve"> by all banks)</w:t>
      </w:r>
    </w:p>
    <w:tbl>
      <w:tblPr>
        <w:tblW w:w="10681"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979"/>
      </w:tblGrid>
      <w:tr w:rsidR="00AE7FC1" w:rsidRPr="005139F1" w14:paraId="23734679" w14:textId="77777777" w:rsidTr="0096533D">
        <w:trPr>
          <w:trHeight w:val="534"/>
        </w:trPr>
        <w:tc>
          <w:tcPr>
            <w:tcW w:w="1702" w:type="dxa"/>
            <w:tcBorders>
              <w:top w:val="single" w:sz="4" w:space="0" w:color="auto"/>
              <w:left w:val="single" w:sz="4" w:space="0" w:color="auto"/>
              <w:bottom w:val="single" w:sz="4" w:space="0" w:color="auto"/>
              <w:right w:val="single" w:sz="4" w:space="0" w:color="auto"/>
            </w:tcBorders>
            <w:hideMark/>
          </w:tcPr>
          <w:p w14:paraId="78B759A6" w14:textId="77777777" w:rsidR="00AE7FC1" w:rsidRPr="005139F1" w:rsidRDefault="00AE7FC1" w:rsidP="0050118A">
            <w:pPr>
              <w:tabs>
                <w:tab w:val="left" w:pos="284"/>
              </w:tabs>
              <w:ind w:right="118"/>
              <w:jc w:val="both"/>
              <w:rPr>
                <w:rFonts w:ascii="Arial" w:hAnsi="Arial" w:cs="Arial"/>
                <w:b/>
                <w:color w:val="000000" w:themeColor="text1"/>
              </w:rPr>
            </w:pPr>
            <w:r w:rsidRPr="005139F1">
              <w:rPr>
                <w:rFonts w:ascii="Arial" w:hAnsi="Arial" w:cs="Arial"/>
                <w:b/>
                <w:bCs/>
                <w:color w:val="000000" w:themeColor="text1"/>
              </w:rPr>
              <w:t xml:space="preserve">  It</w:t>
            </w:r>
            <w:r w:rsidRPr="005139F1">
              <w:rPr>
                <w:rFonts w:ascii="Arial" w:hAnsi="Arial" w:cs="Arial"/>
                <w:b/>
                <w:color w:val="000000" w:themeColor="text1"/>
              </w:rPr>
              <w:t xml:space="preserve">em No.9: </w:t>
            </w:r>
          </w:p>
        </w:tc>
        <w:tc>
          <w:tcPr>
            <w:tcW w:w="8979" w:type="dxa"/>
            <w:tcBorders>
              <w:top w:val="single" w:sz="4" w:space="0" w:color="auto"/>
              <w:left w:val="single" w:sz="4" w:space="0" w:color="auto"/>
              <w:bottom w:val="single" w:sz="4" w:space="0" w:color="auto"/>
              <w:right w:val="single" w:sz="4" w:space="0" w:color="auto"/>
            </w:tcBorders>
            <w:hideMark/>
          </w:tcPr>
          <w:p w14:paraId="2CF739DB" w14:textId="77777777" w:rsidR="00AE7FC1" w:rsidRPr="005139F1" w:rsidRDefault="00AE7FC1" w:rsidP="0050118A">
            <w:pPr>
              <w:tabs>
                <w:tab w:val="left" w:pos="284"/>
              </w:tabs>
              <w:ind w:right="118"/>
              <w:jc w:val="both"/>
              <w:rPr>
                <w:rFonts w:ascii="Arial" w:hAnsi="Arial" w:cs="Arial"/>
                <w:b/>
                <w:color w:val="000000" w:themeColor="text1"/>
              </w:rPr>
            </w:pPr>
            <w:r w:rsidRPr="005139F1">
              <w:rPr>
                <w:rFonts w:ascii="Arial" w:hAnsi="Arial" w:cs="Arial"/>
                <w:b/>
                <w:color w:val="000000" w:themeColor="text1"/>
              </w:rPr>
              <w:t>CREDIT FLOW TO WOMEN BENEFICIARIES WITHIN UT CHANDIGARH AS ON 31.03.2024</w:t>
            </w:r>
          </w:p>
        </w:tc>
      </w:tr>
    </w:tbl>
    <w:p w14:paraId="1863677A" w14:textId="77777777" w:rsidR="00AE7FC1" w:rsidRPr="005139F1" w:rsidRDefault="00AE7FC1" w:rsidP="00AE7FC1">
      <w:pPr>
        <w:tabs>
          <w:tab w:val="left" w:pos="284"/>
        </w:tabs>
        <w:ind w:right="118" w:firstLine="142"/>
        <w:jc w:val="right"/>
        <w:rPr>
          <w:rFonts w:ascii="Arial" w:hAnsi="Arial" w:cs="Arial"/>
          <w:b/>
          <w:bCs/>
          <w:color w:val="000000" w:themeColor="text1"/>
        </w:rPr>
      </w:pPr>
      <w:r w:rsidRPr="005139F1">
        <w:rPr>
          <w:rFonts w:ascii="Arial" w:hAnsi="Arial" w:cs="Arial"/>
          <w:b/>
          <w:bCs/>
          <w:color w:val="000000" w:themeColor="text1"/>
        </w:rPr>
        <w:t>Rs. In crore</w:t>
      </w:r>
    </w:p>
    <w:tbl>
      <w:tblPr>
        <w:tblW w:w="10705" w:type="dxa"/>
        <w:tblInd w:w="-905" w:type="dxa"/>
        <w:tblLayout w:type="fixed"/>
        <w:tblLook w:val="01E0" w:firstRow="1" w:lastRow="1" w:firstColumn="1" w:lastColumn="1" w:noHBand="0" w:noVBand="0"/>
      </w:tblPr>
      <w:tblGrid>
        <w:gridCol w:w="1396"/>
        <w:gridCol w:w="1395"/>
        <w:gridCol w:w="1782"/>
        <w:gridCol w:w="1974"/>
        <w:gridCol w:w="2107"/>
        <w:gridCol w:w="2051"/>
      </w:tblGrid>
      <w:tr w:rsidR="00AE7FC1" w:rsidRPr="005139F1" w14:paraId="635F7CA2" w14:textId="77777777" w:rsidTr="0096533D">
        <w:trPr>
          <w:trHeight w:val="772"/>
        </w:trPr>
        <w:tc>
          <w:tcPr>
            <w:tcW w:w="1396" w:type="dxa"/>
            <w:tcBorders>
              <w:top w:val="single" w:sz="4" w:space="0" w:color="auto"/>
              <w:left w:val="single" w:sz="4" w:space="0" w:color="auto"/>
              <w:right w:val="single" w:sz="4" w:space="0" w:color="auto"/>
            </w:tcBorders>
          </w:tcPr>
          <w:p w14:paraId="38856CCB"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period</w:t>
            </w:r>
          </w:p>
        </w:tc>
        <w:tc>
          <w:tcPr>
            <w:tcW w:w="3177" w:type="dxa"/>
            <w:gridSpan w:val="2"/>
            <w:tcBorders>
              <w:top w:val="single" w:sz="4" w:space="0" w:color="auto"/>
              <w:left w:val="single" w:sz="4" w:space="0" w:color="auto"/>
              <w:bottom w:val="single" w:sz="4" w:space="0" w:color="auto"/>
              <w:right w:val="single" w:sz="4" w:space="0" w:color="auto"/>
            </w:tcBorders>
            <w:hideMark/>
          </w:tcPr>
          <w:p w14:paraId="71AB676F"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Fresh disbursement up to quarter March 24</w:t>
            </w:r>
          </w:p>
        </w:tc>
        <w:tc>
          <w:tcPr>
            <w:tcW w:w="4081" w:type="dxa"/>
            <w:gridSpan w:val="2"/>
            <w:tcBorders>
              <w:top w:val="single" w:sz="4" w:space="0" w:color="auto"/>
              <w:left w:val="single" w:sz="4" w:space="0" w:color="auto"/>
              <w:bottom w:val="single" w:sz="4" w:space="0" w:color="auto"/>
              <w:right w:val="single" w:sz="4" w:space="0" w:color="auto"/>
            </w:tcBorders>
            <w:hideMark/>
          </w:tcPr>
          <w:p w14:paraId="57ABF64C"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O/s advances as at 31.03.24</w:t>
            </w:r>
          </w:p>
        </w:tc>
        <w:tc>
          <w:tcPr>
            <w:tcW w:w="2051" w:type="dxa"/>
            <w:vMerge w:val="restart"/>
            <w:tcBorders>
              <w:top w:val="single" w:sz="4" w:space="0" w:color="auto"/>
              <w:left w:val="single" w:sz="4" w:space="0" w:color="auto"/>
              <w:bottom w:val="single" w:sz="4" w:space="0" w:color="auto"/>
              <w:right w:val="single" w:sz="4" w:space="0" w:color="auto"/>
            </w:tcBorders>
            <w:hideMark/>
          </w:tcPr>
          <w:p w14:paraId="7B14ADE1"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 xml:space="preserve">%age of adv. To women to total advance </w:t>
            </w:r>
          </w:p>
        </w:tc>
      </w:tr>
      <w:tr w:rsidR="00AE7FC1" w:rsidRPr="00AD2304" w14:paraId="1A696204" w14:textId="77777777" w:rsidTr="0096533D">
        <w:trPr>
          <w:trHeight w:val="343"/>
        </w:trPr>
        <w:tc>
          <w:tcPr>
            <w:tcW w:w="1396" w:type="dxa"/>
            <w:tcBorders>
              <w:top w:val="single" w:sz="4" w:space="0" w:color="auto"/>
              <w:left w:val="single" w:sz="4" w:space="0" w:color="auto"/>
              <w:bottom w:val="single" w:sz="4" w:space="0" w:color="auto"/>
              <w:right w:val="single" w:sz="4" w:space="0" w:color="auto"/>
            </w:tcBorders>
          </w:tcPr>
          <w:p w14:paraId="613D4245" w14:textId="77777777" w:rsidR="00AE7FC1" w:rsidRPr="00AD2304" w:rsidRDefault="00AE7FC1" w:rsidP="0050118A">
            <w:pPr>
              <w:tabs>
                <w:tab w:val="left" w:pos="284"/>
              </w:tabs>
              <w:ind w:right="118" w:firstLine="142"/>
              <w:jc w:val="both"/>
              <w:rPr>
                <w:rFonts w:ascii="Arial" w:hAnsi="Arial" w:cs="Arial"/>
                <w:b/>
                <w:color w:val="FF0000"/>
              </w:rPr>
            </w:pPr>
          </w:p>
        </w:tc>
        <w:tc>
          <w:tcPr>
            <w:tcW w:w="1395" w:type="dxa"/>
            <w:tcBorders>
              <w:top w:val="single" w:sz="4" w:space="0" w:color="auto"/>
              <w:left w:val="single" w:sz="4" w:space="0" w:color="auto"/>
              <w:bottom w:val="single" w:sz="4" w:space="0" w:color="auto"/>
              <w:right w:val="single" w:sz="4" w:space="0" w:color="auto"/>
            </w:tcBorders>
            <w:hideMark/>
          </w:tcPr>
          <w:p w14:paraId="06242EBB"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A/c.</w:t>
            </w:r>
          </w:p>
        </w:tc>
        <w:tc>
          <w:tcPr>
            <w:tcW w:w="1782" w:type="dxa"/>
            <w:tcBorders>
              <w:top w:val="single" w:sz="4" w:space="0" w:color="auto"/>
              <w:left w:val="single" w:sz="4" w:space="0" w:color="auto"/>
              <w:bottom w:val="single" w:sz="4" w:space="0" w:color="auto"/>
              <w:right w:val="single" w:sz="4" w:space="0" w:color="auto"/>
            </w:tcBorders>
            <w:hideMark/>
          </w:tcPr>
          <w:p w14:paraId="3521715C"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Amt</w:t>
            </w:r>
          </w:p>
        </w:tc>
        <w:tc>
          <w:tcPr>
            <w:tcW w:w="1974" w:type="dxa"/>
            <w:tcBorders>
              <w:top w:val="single" w:sz="4" w:space="0" w:color="auto"/>
              <w:left w:val="single" w:sz="4" w:space="0" w:color="auto"/>
              <w:bottom w:val="single" w:sz="4" w:space="0" w:color="auto"/>
              <w:right w:val="single" w:sz="4" w:space="0" w:color="auto"/>
            </w:tcBorders>
            <w:hideMark/>
          </w:tcPr>
          <w:p w14:paraId="5F069D74"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A/c.</w:t>
            </w:r>
          </w:p>
        </w:tc>
        <w:tc>
          <w:tcPr>
            <w:tcW w:w="2107" w:type="dxa"/>
            <w:tcBorders>
              <w:top w:val="single" w:sz="4" w:space="0" w:color="auto"/>
              <w:left w:val="single" w:sz="4" w:space="0" w:color="auto"/>
              <w:bottom w:val="single" w:sz="4" w:space="0" w:color="auto"/>
              <w:right w:val="single" w:sz="4" w:space="0" w:color="auto"/>
            </w:tcBorders>
            <w:hideMark/>
          </w:tcPr>
          <w:p w14:paraId="1BD34C7A"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Amt</w:t>
            </w: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142995ED" w14:textId="77777777" w:rsidR="00AE7FC1" w:rsidRPr="00AD2304" w:rsidRDefault="00AE7FC1" w:rsidP="0050118A">
            <w:pPr>
              <w:tabs>
                <w:tab w:val="left" w:pos="284"/>
              </w:tabs>
              <w:ind w:right="118" w:firstLine="142"/>
              <w:rPr>
                <w:rFonts w:ascii="Arial" w:hAnsi="Arial" w:cs="Arial"/>
                <w:b/>
                <w:color w:val="FF0000"/>
              </w:rPr>
            </w:pPr>
          </w:p>
        </w:tc>
      </w:tr>
      <w:tr w:rsidR="00AE7FC1" w:rsidRPr="00AD2304" w14:paraId="4D20EAC6" w14:textId="77777777" w:rsidTr="0096533D">
        <w:trPr>
          <w:trHeight w:val="298"/>
        </w:trPr>
        <w:tc>
          <w:tcPr>
            <w:tcW w:w="1396" w:type="dxa"/>
            <w:tcBorders>
              <w:top w:val="single" w:sz="4" w:space="0" w:color="auto"/>
              <w:left w:val="single" w:sz="4" w:space="0" w:color="auto"/>
              <w:bottom w:val="single" w:sz="4" w:space="0" w:color="auto"/>
              <w:right w:val="single" w:sz="4" w:space="0" w:color="auto"/>
            </w:tcBorders>
          </w:tcPr>
          <w:p w14:paraId="57E200C7" w14:textId="77777777" w:rsidR="00AE7FC1" w:rsidRPr="00744F7F" w:rsidRDefault="00AE7FC1" w:rsidP="0050118A">
            <w:pPr>
              <w:tabs>
                <w:tab w:val="left" w:pos="284"/>
              </w:tabs>
              <w:spacing w:after="0" w:line="240" w:lineRule="auto"/>
              <w:ind w:right="115"/>
              <w:jc w:val="both"/>
              <w:rPr>
                <w:rFonts w:ascii="Arial" w:hAnsi="Arial" w:cs="Arial"/>
                <w:color w:val="000000" w:themeColor="text1"/>
              </w:rPr>
            </w:pPr>
            <w:r w:rsidRPr="00744F7F">
              <w:rPr>
                <w:rFonts w:ascii="Arial" w:hAnsi="Arial" w:cs="Arial"/>
                <w:color w:val="000000" w:themeColor="text1"/>
              </w:rPr>
              <w:t>31.03.24</w:t>
            </w:r>
          </w:p>
        </w:tc>
        <w:tc>
          <w:tcPr>
            <w:tcW w:w="1395" w:type="dxa"/>
            <w:tcBorders>
              <w:top w:val="single" w:sz="4" w:space="0" w:color="auto"/>
              <w:left w:val="single" w:sz="4" w:space="0" w:color="auto"/>
              <w:bottom w:val="single" w:sz="4" w:space="0" w:color="auto"/>
              <w:right w:val="single" w:sz="4" w:space="0" w:color="auto"/>
            </w:tcBorders>
          </w:tcPr>
          <w:p w14:paraId="1444BD85"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75122</w:t>
            </w:r>
          </w:p>
        </w:tc>
        <w:tc>
          <w:tcPr>
            <w:tcW w:w="1782" w:type="dxa"/>
            <w:tcBorders>
              <w:top w:val="single" w:sz="4" w:space="0" w:color="auto"/>
              <w:left w:val="single" w:sz="4" w:space="0" w:color="auto"/>
              <w:bottom w:val="single" w:sz="4" w:space="0" w:color="auto"/>
              <w:right w:val="single" w:sz="4" w:space="0" w:color="auto"/>
            </w:tcBorders>
          </w:tcPr>
          <w:p w14:paraId="2C274805"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4381.13</w:t>
            </w:r>
          </w:p>
        </w:tc>
        <w:tc>
          <w:tcPr>
            <w:tcW w:w="1974" w:type="dxa"/>
            <w:tcBorders>
              <w:top w:val="single" w:sz="4" w:space="0" w:color="auto"/>
              <w:left w:val="single" w:sz="4" w:space="0" w:color="auto"/>
              <w:bottom w:val="single" w:sz="4" w:space="0" w:color="auto"/>
              <w:right w:val="single" w:sz="4" w:space="0" w:color="auto"/>
            </w:tcBorders>
          </w:tcPr>
          <w:p w14:paraId="7A02C433"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152079</w:t>
            </w:r>
          </w:p>
        </w:tc>
        <w:tc>
          <w:tcPr>
            <w:tcW w:w="2107" w:type="dxa"/>
            <w:tcBorders>
              <w:top w:val="single" w:sz="4" w:space="0" w:color="auto"/>
              <w:left w:val="single" w:sz="4" w:space="0" w:color="auto"/>
              <w:bottom w:val="single" w:sz="4" w:space="0" w:color="auto"/>
              <w:right w:val="single" w:sz="4" w:space="0" w:color="auto"/>
            </w:tcBorders>
          </w:tcPr>
          <w:p w14:paraId="572DD74E"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6010.37</w:t>
            </w:r>
          </w:p>
        </w:tc>
        <w:tc>
          <w:tcPr>
            <w:tcW w:w="2051" w:type="dxa"/>
            <w:tcBorders>
              <w:top w:val="single" w:sz="4" w:space="0" w:color="auto"/>
              <w:left w:val="single" w:sz="4" w:space="0" w:color="auto"/>
              <w:bottom w:val="single" w:sz="4" w:space="0" w:color="auto"/>
              <w:right w:val="single" w:sz="4" w:space="0" w:color="auto"/>
            </w:tcBorders>
          </w:tcPr>
          <w:p w14:paraId="14A9B211" w14:textId="77777777" w:rsidR="00AE7FC1" w:rsidRPr="005A0FD4" w:rsidRDefault="00AE7FC1" w:rsidP="0050118A">
            <w:pPr>
              <w:tabs>
                <w:tab w:val="left" w:pos="284"/>
              </w:tabs>
              <w:spacing w:after="0" w:line="240" w:lineRule="auto"/>
              <w:ind w:right="115" w:firstLine="142"/>
              <w:jc w:val="both"/>
              <w:rPr>
                <w:rFonts w:ascii="Arial" w:hAnsi="Arial" w:cs="Arial"/>
                <w:b/>
                <w:color w:val="000000" w:themeColor="text1"/>
              </w:rPr>
            </w:pPr>
            <w:r w:rsidRPr="005A0FD4">
              <w:rPr>
                <w:rFonts w:ascii="Arial" w:hAnsi="Arial" w:cs="Arial"/>
                <w:b/>
                <w:color w:val="000000" w:themeColor="text1"/>
              </w:rPr>
              <w:t>7.10%</w:t>
            </w:r>
          </w:p>
        </w:tc>
      </w:tr>
      <w:tr w:rsidR="00AE7FC1" w:rsidRPr="00AD2304" w14:paraId="42AD3133" w14:textId="77777777" w:rsidTr="0096533D">
        <w:trPr>
          <w:trHeight w:val="298"/>
        </w:trPr>
        <w:tc>
          <w:tcPr>
            <w:tcW w:w="1396" w:type="dxa"/>
            <w:tcBorders>
              <w:top w:val="single" w:sz="4" w:space="0" w:color="auto"/>
              <w:left w:val="single" w:sz="4" w:space="0" w:color="auto"/>
              <w:bottom w:val="single" w:sz="4" w:space="0" w:color="auto"/>
              <w:right w:val="single" w:sz="4" w:space="0" w:color="auto"/>
            </w:tcBorders>
          </w:tcPr>
          <w:p w14:paraId="02DB9B67" w14:textId="77777777" w:rsidR="00AE7FC1" w:rsidRPr="00744F7F" w:rsidRDefault="00AE7FC1" w:rsidP="0050118A">
            <w:pPr>
              <w:tabs>
                <w:tab w:val="left" w:pos="284"/>
              </w:tabs>
              <w:spacing w:after="0" w:line="240" w:lineRule="auto"/>
              <w:ind w:right="115"/>
              <w:jc w:val="both"/>
              <w:rPr>
                <w:rFonts w:ascii="Arial" w:hAnsi="Arial" w:cs="Arial"/>
                <w:color w:val="000000" w:themeColor="text1"/>
              </w:rPr>
            </w:pPr>
            <w:r w:rsidRPr="00744F7F">
              <w:rPr>
                <w:rFonts w:ascii="Arial" w:hAnsi="Arial" w:cs="Arial"/>
                <w:color w:val="000000" w:themeColor="text1"/>
              </w:rPr>
              <w:t>31.03.23</w:t>
            </w:r>
          </w:p>
        </w:tc>
        <w:tc>
          <w:tcPr>
            <w:tcW w:w="1395" w:type="dxa"/>
            <w:tcBorders>
              <w:top w:val="single" w:sz="4" w:space="0" w:color="auto"/>
              <w:left w:val="single" w:sz="4" w:space="0" w:color="auto"/>
              <w:bottom w:val="single" w:sz="4" w:space="0" w:color="auto"/>
              <w:right w:val="single" w:sz="4" w:space="0" w:color="auto"/>
            </w:tcBorders>
          </w:tcPr>
          <w:p w14:paraId="3DE5805B"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70157</w:t>
            </w:r>
          </w:p>
        </w:tc>
        <w:tc>
          <w:tcPr>
            <w:tcW w:w="1782" w:type="dxa"/>
            <w:tcBorders>
              <w:top w:val="single" w:sz="4" w:space="0" w:color="auto"/>
              <w:left w:val="single" w:sz="4" w:space="0" w:color="auto"/>
              <w:bottom w:val="single" w:sz="4" w:space="0" w:color="auto"/>
              <w:right w:val="single" w:sz="4" w:space="0" w:color="auto"/>
            </w:tcBorders>
          </w:tcPr>
          <w:p w14:paraId="2879F6E8"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1797.77</w:t>
            </w:r>
          </w:p>
        </w:tc>
        <w:tc>
          <w:tcPr>
            <w:tcW w:w="1974" w:type="dxa"/>
            <w:tcBorders>
              <w:top w:val="single" w:sz="4" w:space="0" w:color="auto"/>
              <w:left w:val="single" w:sz="4" w:space="0" w:color="auto"/>
              <w:bottom w:val="single" w:sz="4" w:space="0" w:color="auto"/>
              <w:right w:val="single" w:sz="4" w:space="0" w:color="auto"/>
            </w:tcBorders>
          </w:tcPr>
          <w:p w14:paraId="6A01F693"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144185</w:t>
            </w:r>
          </w:p>
        </w:tc>
        <w:tc>
          <w:tcPr>
            <w:tcW w:w="2107" w:type="dxa"/>
            <w:tcBorders>
              <w:top w:val="single" w:sz="4" w:space="0" w:color="auto"/>
              <w:left w:val="single" w:sz="4" w:space="0" w:color="auto"/>
              <w:bottom w:val="single" w:sz="4" w:space="0" w:color="auto"/>
              <w:right w:val="single" w:sz="4" w:space="0" w:color="auto"/>
            </w:tcBorders>
          </w:tcPr>
          <w:p w14:paraId="685D4C80"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5276.72</w:t>
            </w:r>
          </w:p>
        </w:tc>
        <w:tc>
          <w:tcPr>
            <w:tcW w:w="2051" w:type="dxa"/>
            <w:tcBorders>
              <w:top w:val="single" w:sz="4" w:space="0" w:color="auto"/>
              <w:left w:val="single" w:sz="4" w:space="0" w:color="auto"/>
              <w:bottom w:val="single" w:sz="4" w:space="0" w:color="auto"/>
              <w:right w:val="single" w:sz="4" w:space="0" w:color="auto"/>
            </w:tcBorders>
          </w:tcPr>
          <w:p w14:paraId="5E4CC84E" w14:textId="77777777" w:rsidR="00AE7FC1" w:rsidRPr="005A0FD4" w:rsidRDefault="00AE7FC1" w:rsidP="0050118A">
            <w:pPr>
              <w:tabs>
                <w:tab w:val="left" w:pos="284"/>
              </w:tabs>
              <w:spacing w:after="0" w:line="240" w:lineRule="auto"/>
              <w:ind w:right="115" w:firstLine="142"/>
              <w:jc w:val="both"/>
              <w:rPr>
                <w:rFonts w:ascii="Arial" w:hAnsi="Arial" w:cs="Arial"/>
                <w:b/>
                <w:color w:val="000000" w:themeColor="text1"/>
              </w:rPr>
            </w:pPr>
            <w:r w:rsidRPr="005A0FD4">
              <w:rPr>
                <w:rFonts w:ascii="Arial" w:hAnsi="Arial" w:cs="Arial"/>
                <w:b/>
                <w:color w:val="000000" w:themeColor="text1"/>
              </w:rPr>
              <w:t>6.42%</w:t>
            </w:r>
          </w:p>
        </w:tc>
      </w:tr>
      <w:tr w:rsidR="00AE7FC1" w:rsidRPr="00AD2304" w14:paraId="405845F8" w14:textId="77777777" w:rsidTr="0096533D">
        <w:trPr>
          <w:trHeight w:val="160"/>
        </w:trPr>
        <w:tc>
          <w:tcPr>
            <w:tcW w:w="1396" w:type="dxa"/>
            <w:tcBorders>
              <w:top w:val="single" w:sz="4" w:space="0" w:color="auto"/>
              <w:left w:val="single" w:sz="4" w:space="0" w:color="auto"/>
              <w:bottom w:val="single" w:sz="4" w:space="0" w:color="auto"/>
              <w:right w:val="single" w:sz="4" w:space="0" w:color="auto"/>
            </w:tcBorders>
          </w:tcPr>
          <w:p w14:paraId="09455BB4" w14:textId="77777777" w:rsidR="00AE7FC1" w:rsidRPr="00744F7F" w:rsidRDefault="00AE7FC1" w:rsidP="0050118A">
            <w:pPr>
              <w:tabs>
                <w:tab w:val="left" w:pos="284"/>
              </w:tabs>
              <w:spacing w:after="0" w:line="240" w:lineRule="auto"/>
              <w:ind w:right="115"/>
              <w:jc w:val="both"/>
              <w:rPr>
                <w:rFonts w:ascii="Arial" w:hAnsi="Arial" w:cs="Arial"/>
                <w:color w:val="000000" w:themeColor="text1"/>
              </w:rPr>
            </w:pPr>
            <w:r w:rsidRPr="00744F7F">
              <w:rPr>
                <w:rFonts w:ascii="Arial" w:hAnsi="Arial" w:cs="Arial"/>
                <w:color w:val="000000" w:themeColor="text1"/>
              </w:rPr>
              <w:t>31.12.23</w:t>
            </w:r>
          </w:p>
        </w:tc>
        <w:tc>
          <w:tcPr>
            <w:tcW w:w="1395" w:type="dxa"/>
            <w:tcBorders>
              <w:top w:val="single" w:sz="4" w:space="0" w:color="auto"/>
              <w:left w:val="single" w:sz="4" w:space="0" w:color="auto"/>
              <w:bottom w:val="single" w:sz="4" w:space="0" w:color="auto"/>
              <w:right w:val="single" w:sz="4" w:space="0" w:color="auto"/>
            </w:tcBorders>
          </w:tcPr>
          <w:p w14:paraId="44DBCAA1"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61234</w:t>
            </w:r>
          </w:p>
        </w:tc>
        <w:tc>
          <w:tcPr>
            <w:tcW w:w="1782" w:type="dxa"/>
            <w:tcBorders>
              <w:top w:val="single" w:sz="4" w:space="0" w:color="auto"/>
              <w:left w:val="single" w:sz="4" w:space="0" w:color="auto"/>
              <w:bottom w:val="single" w:sz="4" w:space="0" w:color="auto"/>
              <w:right w:val="single" w:sz="4" w:space="0" w:color="auto"/>
            </w:tcBorders>
          </w:tcPr>
          <w:p w14:paraId="3EF94BD8"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3520</w:t>
            </w:r>
          </w:p>
        </w:tc>
        <w:tc>
          <w:tcPr>
            <w:tcW w:w="1974" w:type="dxa"/>
            <w:tcBorders>
              <w:top w:val="single" w:sz="4" w:space="0" w:color="auto"/>
              <w:left w:val="single" w:sz="4" w:space="0" w:color="auto"/>
              <w:bottom w:val="single" w:sz="4" w:space="0" w:color="auto"/>
              <w:right w:val="single" w:sz="4" w:space="0" w:color="auto"/>
            </w:tcBorders>
          </w:tcPr>
          <w:p w14:paraId="7CDF70A3"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151364</w:t>
            </w:r>
          </w:p>
        </w:tc>
        <w:tc>
          <w:tcPr>
            <w:tcW w:w="2107" w:type="dxa"/>
            <w:tcBorders>
              <w:top w:val="single" w:sz="4" w:space="0" w:color="auto"/>
              <w:left w:val="single" w:sz="4" w:space="0" w:color="auto"/>
              <w:bottom w:val="single" w:sz="4" w:space="0" w:color="auto"/>
              <w:right w:val="single" w:sz="4" w:space="0" w:color="auto"/>
            </w:tcBorders>
          </w:tcPr>
          <w:p w14:paraId="22F10EE2" w14:textId="77777777" w:rsidR="00AE7FC1" w:rsidRPr="00744F7F" w:rsidRDefault="00AE7FC1" w:rsidP="0050118A">
            <w:pPr>
              <w:tabs>
                <w:tab w:val="left" w:pos="284"/>
              </w:tabs>
              <w:spacing w:after="0" w:line="240" w:lineRule="auto"/>
              <w:ind w:right="115" w:firstLine="142"/>
              <w:jc w:val="both"/>
              <w:rPr>
                <w:rFonts w:ascii="Arial" w:hAnsi="Arial" w:cs="Arial"/>
                <w:color w:val="000000" w:themeColor="text1"/>
              </w:rPr>
            </w:pPr>
            <w:r w:rsidRPr="00744F7F">
              <w:rPr>
                <w:rFonts w:ascii="Arial" w:hAnsi="Arial" w:cs="Arial"/>
                <w:color w:val="000000" w:themeColor="text1"/>
              </w:rPr>
              <w:t>5942</w:t>
            </w:r>
          </w:p>
        </w:tc>
        <w:tc>
          <w:tcPr>
            <w:tcW w:w="2051" w:type="dxa"/>
            <w:tcBorders>
              <w:top w:val="single" w:sz="4" w:space="0" w:color="auto"/>
              <w:left w:val="single" w:sz="4" w:space="0" w:color="auto"/>
              <w:bottom w:val="single" w:sz="4" w:space="0" w:color="auto"/>
              <w:right w:val="single" w:sz="4" w:space="0" w:color="auto"/>
            </w:tcBorders>
          </w:tcPr>
          <w:p w14:paraId="14D4BCB6" w14:textId="77777777" w:rsidR="00AE7FC1" w:rsidRPr="005A0FD4" w:rsidRDefault="00AE7FC1" w:rsidP="0050118A">
            <w:pPr>
              <w:tabs>
                <w:tab w:val="left" w:pos="284"/>
              </w:tabs>
              <w:spacing w:after="0" w:line="240" w:lineRule="auto"/>
              <w:ind w:right="115" w:firstLine="142"/>
              <w:jc w:val="both"/>
              <w:rPr>
                <w:rFonts w:ascii="Arial" w:hAnsi="Arial" w:cs="Arial"/>
                <w:b/>
                <w:color w:val="000000" w:themeColor="text1"/>
              </w:rPr>
            </w:pPr>
            <w:r w:rsidRPr="005A0FD4">
              <w:rPr>
                <w:rFonts w:ascii="Arial" w:hAnsi="Arial" w:cs="Arial"/>
                <w:b/>
                <w:color w:val="000000" w:themeColor="text1"/>
              </w:rPr>
              <w:t>6.79%</w:t>
            </w:r>
          </w:p>
        </w:tc>
      </w:tr>
      <w:tr w:rsidR="00AE7FC1" w:rsidRPr="00AD2304" w14:paraId="79F62B7D" w14:textId="77777777" w:rsidTr="0096533D">
        <w:trPr>
          <w:trHeight w:val="160"/>
        </w:trPr>
        <w:tc>
          <w:tcPr>
            <w:tcW w:w="1396" w:type="dxa"/>
            <w:tcBorders>
              <w:top w:val="single" w:sz="4" w:space="0" w:color="auto"/>
              <w:left w:val="single" w:sz="4" w:space="0" w:color="auto"/>
              <w:bottom w:val="single" w:sz="4" w:space="0" w:color="auto"/>
              <w:right w:val="single" w:sz="4" w:space="0" w:color="auto"/>
            </w:tcBorders>
          </w:tcPr>
          <w:p w14:paraId="1581093F" w14:textId="77777777" w:rsidR="00AE7FC1" w:rsidRPr="00744F7F" w:rsidRDefault="00AE7FC1" w:rsidP="0050118A">
            <w:pPr>
              <w:tabs>
                <w:tab w:val="left" w:pos="284"/>
              </w:tabs>
              <w:spacing w:after="0" w:line="240" w:lineRule="auto"/>
              <w:ind w:right="115"/>
              <w:jc w:val="both"/>
              <w:rPr>
                <w:rFonts w:ascii="Arial" w:hAnsi="Arial" w:cs="Arial"/>
                <w:bCs/>
                <w:color w:val="000000" w:themeColor="text1"/>
              </w:rPr>
            </w:pPr>
            <w:r w:rsidRPr="00744F7F">
              <w:rPr>
                <w:rFonts w:ascii="Arial" w:hAnsi="Arial" w:cs="Arial"/>
                <w:bCs/>
                <w:color w:val="000000" w:themeColor="text1"/>
              </w:rPr>
              <w:t>(QoQ)</w:t>
            </w:r>
          </w:p>
        </w:tc>
        <w:tc>
          <w:tcPr>
            <w:tcW w:w="1395" w:type="dxa"/>
            <w:tcBorders>
              <w:top w:val="single" w:sz="4" w:space="0" w:color="auto"/>
              <w:left w:val="single" w:sz="4" w:space="0" w:color="auto"/>
              <w:bottom w:val="single" w:sz="4" w:space="0" w:color="auto"/>
              <w:right w:val="single" w:sz="4" w:space="0" w:color="auto"/>
            </w:tcBorders>
            <w:vAlign w:val="center"/>
          </w:tcPr>
          <w:p w14:paraId="124C7AAD"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r w:rsidRPr="00744F7F">
              <w:rPr>
                <w:rFonts w:ascii="Arial" w:hAnsi="Arial" w:cs="Arial"/>
                <w:bCs/>
                <w:color w:val="000000" w:themeColor="text1"/>
              </w:rPr>
              <w:t>13888</w:t>
            </w:r>
          </w:p>
        </w:tc>
        <w:tc>
          <w:tcPr>
            <w:tcW w:w="1782" w:type="dxa"/>
            <w:tcBorders>
              <w:top w:val="single" w:sz="4" w:space="0" w:color="auto"/>
              <w:left w:val="single" w:sz="4" w:space="0" w:color="auto"/>
              <w:bottom w:val="single" w:sz="4" w:space="0" w:color="auto"/>
              <w:right w:val="single" w:sz="4" w:space="0" w:color="auto"/>
            </w:tcBorders>
            <w:vAlign w:val="center"/>
          </w:tcPr>
          <w:p w14:paraId="1B0AE896"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r w:rsidRPr="00744F7F">
              <w:rPr>
                <w:rFonts w:ascii="Arial" w:hAnsi="Arial" w:cs="Arial"/>
                <w:bCs/>
                <w:color w:val="000000" w:themeColor="text1"/>
              </w:rPr>
              <w:t>861.13</w:t>
            </w:r>
          </w:p>
        </w:tc>
        <w:tc>
          <w:tcPr>
            <w:tcW w:w="1974" w:type="dxa"/>
            <w:tcBorders>
              <w:top w:val="single" w:sz="4" w:space="0" w:color="auto"/>
              <w:left w:val="single" w:sz="4" w:space="0" w:color="auto"/>
              <w:bottom w:val="single" w:sz="4" w:space="0" w:color="auto"/>
              <w:right w:val="single" w:sz="4" w:space="0" w:color="auto"/>
            </w:tcBorders>
            <w:vAlign w:val="center"/>
          </w:tcPr>
          <w:p w14:paraId="0C897CA4"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r w:rsidRPr="00744F7F">
              <w:rPr>
                <w:rFonts w:ascii="Arial" w:hAnsi="Arial" w:cs="Arial"/>
                <w:bCs/>
                <w:color w:val="000000" w:themeColor="text1"/>
              </w:rPr>
              <w:t>715</w:t>
            </w:r>
          </w:p>
        </w:tc>
        <w:tc>
          <w:tcPr>
            <w:tcW w:w="2107" w:type="dxa"/>
            <w:tcBorders>
              <w:top w:val="single" w:sz="4" w:space="0" w:color="auto"/>
              <w:left w:val="single" w:sz="4" w:space="0" w:color="auto"/>
              <w:bottom w:val="single" w:sz="4" w:space="0" w:color="auto"/>
              <w:right w:val="single" w:sz="4" w:space="0" w:color="auto"/>
            </w:tcBorders>
            <w:vAlign w:val="center"/>
          </w:tcPr>
          <w:p w14:paraId="117F5142" w14:textId="77777777" w:rsidR="00AE7FC1" w:rsidRPr="00744F7F" w:rsidRDefault="00AE7FC1" w:rsidP="0050118A">
            <w:pPr>
              <w:tabs>
                <w:tab w:val="left" w:pos="284"/>
              </w:tabs>
              <w:spacing w:after="0" w:line="240" w:lineRule="auto"/>
              <w:ind w:right="115"/>
              <w:jc w:val="both"/>
              <w:rPr>
                <w:rFonts w:ascii="Arial" w:hAnsi="Arial" w:cs="Arial"/>
                <w:bCs/>
                <w:color w:val="000000" w:themeColor="text1"/>
              </w:rPr>
            </w:pPr>
            <w:r w:rsidRPr="00744F7F">
              <w:rPr>
                <w:rFonts w:ascii="Arial" w:hAnsi="Arial" w:cs="Arial"/>
                <w:bCs/>
                <w:color w:val="000000" w:themeColor="text1"/>
              </w:rPr>
              <w:t>68.37</w:t>
            </w:r>
            <w:r>
              <w:rPr>
                <w:rFonts w:ascii="Arial" w:hAnsi="Arial" w:cs="Arial"/>
                <w:bCs/>
                <w:color w:val="000000" w:themeColor="text1"/>
              </w:rPr>
              <w:t xml:space="preserve">  (1.15%)</w:t>
            </w:r>
          </w:p>
        </w:tc>
        <w:tc>
          <w:tcPr>
            <w:tcW w:w="2051" w:type="dxa"/>
            <w:tcBorders>
              <w:top w:val="single" w:sz="4" w:space="0" w:color="auto"/>
              <w:left w:val="single" w:sz="4" w:space="0" w:color="auto"/>
              <w:bottom w:val="single" w:sz="4" w:space="0" w:color="auto"/>
              <w:right w:val="single" w:sz="4" w:space="0" w:color="auto"/>
            </w:tcBorders>
            <w:vAlign w:val="center"/>
          </w:tcPr>
          <w:p w14:paraId="5C5D14DC"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p>
        </w:tc>
      </w:tr>
      <w:tr w:rsidR="00AE7FC1" w:rsidRPr="00AD2304" w14:paraId="76B9DE78" w14:textId="77777777" w:rsidTr="0096533D">
        <w:trPr>
          <w:trHeight w:val="160"/>
        </w:trPr>
        <w:tc>
          <w:tcPr>
            <w:tcW w:w="1396" w:type="dxa"/>
            <w:tcBorders>
              <w:top w:val="single" w:sz="4" w:space="0" w:color="auto"/>
              <w:left w:val="single" w:sz="4" w:space="0" w:color="auto"/>
              <w:bottom w:val="single" w:sz="4" w:space="0" w:color="auto"/>
              <w:right w:val="single" w:sz="4" w:space="0" w:color="auto"/>
            </w:tcBorders>
          </w:tcPr>
          <w:p w14:paraId="73EF4601" w14:textId="77777777" w:rsidR="00AE7FC1" w:rsidRPr="00744F7F" w:rsidRDefault="00AE7FC1" w:rsidP="0050118A">
            <w:pPr>
              <w:tabs>
                <w:tab w:val="left" w:pos="284"/>
              </w:tabs>
              <w:spacing w:after="0" w:line="240" w:lineRule="auto"/>
              <w:ind w:right="115"/>
              <w:jc w:val="both"/>
              <w:rPr>
                <w:rFonts w:ascii="Arial" w:hAnsi="Arial" w:cs="Arial"/>
                <w:bCs/>
                <w:color w:val="000000" w:themeColor="text1"/>
              </w:rPr>
            </w:pPr>
            <w:r w:rsidRPr="00744F7F">
              <w:rPr>
                <w:rFonts w:ascii="Arial" w:hAnsi="Arial" w:cs="Arial"/>
                <w:bCs/>
                <w:color w:val="000000" w:themeColor="text1"/>
              </w:rPr>
              <w:t>(YOY)</w:t>
            </w:r>
          </w:p>
        </w:tc>
        <w:tc>
          <w:tcPr>
            <w:tcW w:w="1395" w:type="dxa"/>
            <w:tcBorders>
              <w:top w:val="single" w:sz="4" w:space="0" w:color="auto"/>
              <w:left w:val="single" w:sz="4" w:space="0" w:color="auto"/>
              <w:bottom w:val="single" w:sz="4" w:space="0" w:color="auto"/>
              <w:right w:val="single" w:sz="4" w:space="0" w:color="auto"/>
            </w:tcBorders>
            <w:vAlign w:val="center"/>
          </w:tcPr>
          <w:p w14:paraId="3D5D8E46"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r w:rsidRPr="00744F7F">
              <w:rPr>
                <w:rFonts w:ascii="Arial" w:hAnsi="Arial" w:cs="Arial"/>
                <w:bCs/>
                <w:color w:val="000000" w:themeColor="text1"/>
              </w:rPr>
              <w:t>4965</w:t>
            </w:r>
          </w:p>
        </w:tc>
        <w:tc>
          <w:tcPr>
            <w:tcW w:w="1782" w:type="dxa"/>
            <w:tcBorders>
              <w:top w:val="single" w:sz="4" w:space="0" w:color="auto"/>
              <w:left w:val="single" w:sz="4" w:space="0" w:color="auto"/>
              <w:bottom w:val="single" w:sz="4" w:space="0" w:color="auto"/>
              <w:right w:val="single" w:sz="4" w:space="0" w:color="auto"/>
            </w:tcBorders>
            <w:vAlign w:val="center"/>
          </w:tcPr>
          <w:p w14:paraId="4927DB49"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r w:rsidRPr="00744F7F">
              <w:rPr>
                <w:rFonts w:ascii="Arial" w:hAnsi="Arial" w:cs="Arial"/>
                <w:bCs/>
                <w:color w:val="000000" w:themeColor="text1"/>
              </w:rPr>
              <w:t>2583.4</w:t>
            </w:r>
          </w:p>
        </w:tc>
        <w:tc>
          <w:tcPr>
            <w:tcW w:w="1974" w:type="dxa"/>
            <w:tcBorders>
              <w:top w:val="single" w:sz="4" w:space="0" w:color="auto"/>
              <w:left w:val="single" w:sz="4" w:space="0" w:color="auto"/>
              <w:bottom w:val="single" w:sz="4" w:space="0" w:color="auto"/>
              <w:right w:val="single" w:sz="4" w:space="0" w:color="auto"/>
            </w:tcBorders>
            <w:vAlign w:val="center"/>
          </w:tcPr>
          <w:p w14:paraId="191460C7"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r w:rsidRPr="00744F7F">
              <w:rPr>
                <w:rFonts w:ascii="Arial" w:hAnsi="Arial" w:cs="Arial"/>
                <w:bCs/>
                <w:color w:val="000000" w:themeColor="text1"/>
              </w:rPr>
              <w:t>7894</w:t>
            </w:r>
          </w:p>
        </w:tc>
        <w:tc>
          <w:tcPr>
            <w:tcW w:w="2107" w:type="dxa"/>
            <w:tcBorders>
              <w:top w:val="single" w:sz="4" w:space="0" w:color="auto"/>
              <w:left w:val="single" w:sz="4" w:space="0" w:color="auto"/>
              <w:bottom w:val="single" w:sz="4" w:space="0" w:color="auto"/>
              <w:right w:val="single" w:sz="4" w:space="0" w:color="auto"/>
            </w:tcBorders>
            <w:vAlign w:val="center"/>
          </w:tcPr>
          <w:p w14:paraId="3DD1834A" w14:textId="77777777" w:rsidR="00AE7FC1" w:rsidRPr="00744F7F" w:rsidRDefault="00AE7FC1" w:rsidP="0050118A">
            <w:pPr>
              <w:tabs>
                <w:tab w:val="left" w:pos="284"/>
              </w:tabs>
              <w:spacing w:after="0" w:line="240" w:lineRule="auto"/>
              <w:ind w:right="115"/>
              <w:jc w:val="both"/>
              <w:rPr>
                <w:rFonts w:ascii="Arial" w:hAnsi="Arial" w:cs="Arial"/>
                <w:bCs/>
                <w:color w:val="000000" w:themeColor="text1"/>
              </w:rPr>
            </w:pPr>
            <w:r w:rsidRPr="00744F7F">
              <w:rPr>
                <w:rFonts w:ascii="Arial" w:hAnsi="Arial" w:cs="Arial"/>
                <w:bCs/>
                <w:color w:val="000000" w:themeColor="text1"/>
              </w:rPr>
              <w:t>733.65</w:t>
            </w:r>
            <w:r>
              <w:rPr>
                <w:rFonts w:ascii="Arial" w:hAnsi="Arial" w:cs="Arial"/>
                <w:bCs/>
                <w:color w:val="000000" w:themeColor="text1"/>
              </w:rPr>
              <w:t>(13.90%)</w:t>
            </w:r>
          </w:p>
        </w:tc>
        <w:tc>
          <w:tcPr>
            <w:tcW w:w="2051" w:type="dxa"/>
            <w:tcBorders>
              <w:top w:val="single" w:sz="4" w:space="0" w:color="auto"/>
              <w:left w:val="single" w:sz="4" w:space="0" w:color="auto"/>
              <w:bottom w:val="single" w:sz="4" w:space="0" w:color="auto"/>
              <w:right w:val="single" w:sz="4" w:space="0" w:color="auto"/>
            </w:tcBorders>
            <w:vAlign w:val="center"/>
          </w:tcPr>
          <w:p w14:paraId="29A69549" w14:textId="77777777" w:rsidR="00AE7FC1" w:rsidRPr="00744F7F" w:rsidRDefault="00AE7FC1" w:rsidP="0050118A">
            <w:pPr>
              <w:tabs>
                <w:tab w:val="left" w:pos="284"/>
              </w:tabs>
              <w:spacing w:after="0" w:line="240" w:lineRule="auto"/>
              <w:ind w:right="115" w:firstLine="142"/>
              <w:jc w:val="both"/>
              <w:rPr>
                <w:rFonts w:ascii="Arial" w:hAnsi="Arial" w:cs="Arial"/>
                <w:bCs/>
                <w:color w:val="000000" w:themeColor="text1"/>
              </w:rPr>
            </w:pPr>
          </w:p>
        </w:tc>
      </w:tr>
    </w:tbl>
    <w:p w14:paraId="53989056" w14:textId="67251398" w:rsidR="00AE7FC1" w:rsidRDefault="0096533D" w:rsidP="0096533D">
      <w:pPr>
        <w:tabs>
          <w:tab w:val="left" w:pos="284"/>
        </w:tabs>
        <w:ind w:left="-900" w:right="270"/>
        <w:jc w:val="both"/>
        <w:rPr>
          <w:rFonts w:ascii="Arial" w:hAnsi="Arial" w:cs="Arial"/>
          <w:bCs/>
          <w:color w:val="000000" w:themeColor="text1"/>
        </w:rPr>
      </w:pPr>
      <w:r w:rsidRPr="003D14BC">
        <w:rPr>
          <w:rFonts w:ascii="Arial" w:hAnsi="Arial" w:cs="Arial"/>
          <w:color w:val="000000" w:themeColor="text1"/>
          <w:sz w:val="24"/>
          <w:szCs w:val="24"/>
        </w:rPr>
        <w:t xml:space="preserve">Chief LDM informed the house that </w:t>
      </w:r>
      <w:r w:rsidR="00AE7FC1" w:rsidRPr="003D14BC">
        <w:rPr>
          <w:rFonts w:ascii="Arial" w:hAnsi="Arial" w:cs="Arial"/>
          <w:color w:val="000000" w:themeColor="text1"/>
          <w:sz w:val="24"/>
          <w:szCs w:val="24"/>
        </w:rPr>
        <w:t xml:space="preserve">Advances to women beneficiaries has shown a YOY growth of 13.90% and on QoQ basis it has grown by 1.15%. </w:t>
      </w:r>
      <w:r w:rsidR="003D14BC" w:rsidRPr="003D14BC">
        <w:rPr>
          <w:rFonts w:ascii="Arial" w:hAnsi="Arial" w:cs="Arial"/>
          <w:color w:val="000000" w:themeColor="text1"/>
          <w:sz w:val="24"/>
          <w:szCs w:val="24"/>
        </w:rPr>
        <w:t>He also informed the house that Share</w:t>
      </w:r>
      <w:r w:rsidR="00AE7FC1" w:rsidRPr="003D14BC">
        <w:rPr>
          <w:rFonts w:ascii="Arial" w:hAnsi="Arial" w:cs="Arial"/>
          <w:color w:val="000000" w:themeColor="text1"/>
          <w:sz w:val="24"/>
          <w:szCs w:val="24"/>
        </w:rPr>
        <w:t xml:space="preserve"> of advances to Women beneficiaries to total advances is 7.10% against the target </w:t>
      </w:r>
      <w:r w:rsidRPr="003D14BC">
        <w:rPr>
          <w:rFonts w:ascii="Arial" w:hAnsi="Arial" w:cs="Arial"/>
          <w:color w:val="000000" w:themeColor="text1"/>
          <w:sz w:val="24"/>
          <w:szCs w:val="24"/>
        </w:rPr>
        <w:t>of 5</w:t>
      </w:r>
      <w:r w:rsidR="00AE7FC1" w:rsidRPr="003D14BC">
        <w:rPr>
          <w:rFonts w:ascii="Arial" w:hAnsi="Arial" w:cs="Arial"/>
          <w:color w:val="000000" w:themeColor="text1"/>
          <w:sz w:val="24"/>
          <w:szCs w:val="24"/>
        </w:rPr>
        <w:t>% stipulated by RBI</w:t>
      </w:r>
      <w:r w:rsidR="00AE7FC1" w:rsidRPr="003D14BC">
        <w:rPr>
          <w:rFonts w:ascii="Arial" w:hAnsi="Arial" w:cs="Arial"/>
          <w:color w:val="000000" w:themeColor="text1"/>
        </w:rPr>
        <w:t xml:space="preserve">. </w:t>
      </w:r>
      <w:r w:rsidR="003D14BC" w:rsidRPr="003D14BC">
        <w:rPr>
          <w:rFonts w:ascii="Arial" w:hAnsi="Arial" w:cs="Arial"/>
          <w:color w:val="000000" w:themeColor="text1"/>
        </w:rPr>
        <w:t>He requested to bankers to continue to providing adequate credit to women beneficiaries</w:t>
      </w:r>
      <w:r w:rsidR="003D14BC">
        <w:rPr>
          <w:rFonts w:ascii="Arial" w:hAnsi="Arial" w:cs="Arial"/>
          <w:bCs/>
          <w:color w:val="000000" w:themeColor="text1"/>
        </w:rPr>
        <w:t>.</w:t>
      </w:r>
    </w:p>
    <w:p w14:paraId="2150AE0B" w14:textId="1B2628F6" w:rsidR="003D14BC" w:rsidRPr="00D57DCC" w:rsidRDefault="003D14BC" w:rsidP="003D14BC">
      <w:pPr>
        <w:tabs>
          <w:tab w:val="left" w:pos="284"/>
        </w:tabs>
        <w:ind w:right="118" w:firstLine="142"/>
        <w:jc w:val="right"/>
        <w:rPr>
          <w:rFonts w:ascii="Arial" w:hAnsi="Arial" w:cs="Arial"/>
          <w:b/>
          <w:bCs/>
          <w:color w:val="000000" w:themeColor="text1"/>
          <w:sz w:val="26"/>
          <w:szCs w:val="26"/>
        </w:rPr>
      </w:pPr>
      <w:r>
        <w:rPr>
          <w:rFonts w:ascii="Arial" w:hAnsi="Arial" w:cs="Arial"/>
          <w:b/>
          <w:bCs/>
          <w:color w:val="000000" w:themeColor="text1"/>
          <w:sz w:val="26"/>
          <w:szCs w:val="26"/>
        </w:rPr>
        <w:t>(Action by all banks)</w:t>
      </w:r>
    </w:p>
    <w:p w14:paraId="1EE61F11" w14:textId="77777777" w:rsidR="00AE7FC1" w:rsidRPr="00FA0D0C" w:rsidRDefault="00AE7FC1" w:rsidP="00AE7FC1">
      <w:pPr>
        <w:tabs>
          <w:tab w:val="left" w:pos="284"/>
        </w:tabs>
        <w:ind w:right="118" w:firstLine="142"/>
        <w:jc w:val="right"/>
        <w:rPr>
          <w:rFonts w:ascii="Arial" w:hAnsi="Arial" w:cs="Arial"/>
          <w:b/>
          <w:bCs/>
          <w:color w:val="000000" w:themeColor="text1"/>
        </w:rPr>
      </w:pPr>
      <w:r w:rsidRPr="00FA0D0C">
        <w:rPr>
          <w:rFonts w:ascii="Arial" w:hAnsi="Arial" w:cs="Arial"/>
          <w:b/>
          <w:bCs/>
          <w:color w:val="000000" w:themeColor="text1"/>
        </w:rPr>
        <w:t xml:space="preserve">                          (Bank wise details are as per Annexure- 6 {Page No. 35}</w:t>
      </w:r>
    </w:p>
    <w:p w14:paraId="7D429142" w14:textId="77777777" w:rsidR="00AE7FC1" w:rsidRDefault="00AE7FC1" w:rsidP="00AE7FC1">
      <w:pPr>
        <w:tabs>
          <w:tab w:val="left" w:pos="284"/>
        </w:tabs>
        <w:ind w:right="118" w:firstLine="142"/>
        <w:jc w:val="both"/>
        <w:rPr>
          <w:rFonts w:ascii="Arial" w:hAnsi="Arial" w:cs="Arial"/>
          <w:b/>
          <w:bCs/>
          <w:color w:val="FF0000"/>
        </w:rPr>
      </w:pPr>
    </w:p>
    <w:p w14:paraId="7DCB991E" w14:textId="77777777" w:rsidR="00AE7FC1" w:rsidRDefault="00AE7FC1" w:rsidP="00AE7FC1">
      <w:pPr>
        <w:tabs>
          <w:tab w:val="left" w:pos="284"/>
        </w:tabs>
        <w:ind w:right="118" w:firstLine="142"/>
        <w:jc w:val="both"/>
        <w:rPr>
          <w:rFonts w:ascii="Arial" w:hAnsi="Arial" w:cs="Arial"/>
          <w:b/>
          <w:bCs/>
          <w:color w:val="FF0000"/>
        </w:rPr>
      </w:pPr>
    </w:p>
    <w:p w14:paraId="2486A3D5" w14:textId="77777777" w:rsidR="00423867" w:rsidRPr="00AD2304" w:rsidRDefault="00423867" w:rsidP="00AE7FC1">
      <w:pPr>
        <w:tabs>
          <w:tab w:val="left" w:pos="284"/>
        </w:tabs>
        <w:ind w:right="118" w:firstLine="142"/>
        <w:jc w:val="both"/>
        <w:rPr>
          <w:rFonts w:ascii="Arial" w:hAnsi="Arial" w:cs="Arial"/>
          <w:b/>
          <w:bCs/>
          <w:color w:val="FF0000"/>
        </w:rPr>
      </w:pPr>
    </w:p>
    <w:tbl>
      <w:tblPr>
        <w:tblW w:w="10670"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001"/>
      </w:tblGrid>
      <w:tr w:rsidR="00AE7FC1" w:rsidRPr="00AD2304" w14:paraId="715F80C0" w14:textId="77777777" w:rsidTr="0096533D">
        <w:trPr>
          <w:trHeight w:val="596"/>
        </w:trPr>
        <w:tc>
          <w:tcPr>
            <w:tcW w:w="1669" w:type="dxa"/>
            <w:tcBorders>
              <w:top w:val="single" w:sz="4" w:space="0" w:color="auto"/>
              <w:left w:val="single" w:sz="4" w:space="0" w:color="auto"/>
              <w:bottom w:val="single" w:sz="4" w:space="0" w:color="auto"/>
              <w:right w:val="single" w:sz="4" w:space="0" w:color="auto"/>
            </w:tcBorders>
            <w:hideMark/>
          </w:tcPr>
          <w:p w14:paraId="06BE15C1" w14:textId="77777777" w:rsidR="00AE7FC1" w:rsidRPr="00D57DCC" w:rsidRDefault="00AE7FC1" w:rsidP="0050118A">
            <w:pPr>
              <w:tabs>
                <w:tab w:val="left" w:pos="284"/>
              </w:tabs>
              <w:spacing w:after="0" w:line="240" w:lineRule="auto"/>
              <w:ind w:right="115"/>
              <w:jc w:val="both"/>
              <w:rPr>
                <w:rFonts w:ascii="Arial" w:hAnsi="Arial" w:cs="Arial"/>
                <w:b/>
                <w:color w:val="000000" w:themeColor="text1"/>
              </w:rPr>
            </w:pPr>
            <w:r w:rsidRPr="00D57DCC">
              <w:rPr>
                <w:rFonts w:ascii="Arial" w:hAnsi="Arial" w:cs="Arial"/>
                <w:b/>
                <w:color w:val="000000" w:themeColor="text1"/>
              </w:rPr>
              <w:lastRenderedPageBreak/>
              <w:t xml:space="preserve">Item No. 10 </w:t>
            </w:r>
          </w:p>
        </w:tc>
        <w:tc>
          <w:tcPr>
            <w:tcW w:w="9001" w:type="dxa"/>
            <w:tcBorders>
              <w:top w:val="single" w:sz="4" w:space="0" w:color="auto"/>
              <w:left w:val="single" w:sz="4" w:space="0" w:color="auto"/>
              <w:bottom w:val="single" w:sz="4" w:space="0" w:color="auto"/>
              <w:right w:val="single" w:sz="4" w:space="0" w:color="auto"/>
            </w:tcBorders>
            <w:hideMark/>
          </w:tcPr>
          <w:p w14:paraId="45553859" w14:textId="77777777" w:rsidR="00AE7FC1" w:rsidRPr="00D57DCC" w:rsidRDefault="00AE7FC1" w:rsidP="0050118A">
            <w:pPr>
              <w:tabs>
                <w:tab w:val="left" w:pos="284"/>
              </w:tabs>
              <w:spacing w:after="0" w:line="240" w:lineRule="auto"/>
              <w:ind w:right="115" w:firstLine="142"/>
              <w:jc w:val="both"/>
              <w:rPr>
                <w:rFonts w:ascii="Arial" w:hAnsi="Arial" w:cs="Arial"/>
                <w:b/>
                <w:color w:val="000000" w:themeColor="text1"/>
              </w:rPr>
            </w:pPr>
            <w:r w:rsidRPr="00D57DCC">
              <w:rPr>
                <w:rFonts w:ascii="Arial" w:hAnsi="Arial" w:cs="Arial"/>
                <w:b/>
                <w:color w:val="000000" w:themeColor="text1"/>
              </w:rPr>
              <w:t>DISBURSEMENT AGAINST ANNUAL TARGETS OF ANNUAL DISTRICT CREDIT PLAN WITHIN UT CHANDIGARH AS ON YEAR ENDED 31.03.24</w:t>
            </w:r>
          </w:p>
        </w:tc>
      </w:tr>
    </w:tbl>
    <w:p w14:paraId="77DB3E75" w14:textId="77777777" w:rsidR="00AE7FC1" w:rsidRPr="00D57DCC" w:rsidRDefault="00AE7FC1" w:rsidP="00AE7FC1">
      <w:pPr>
        <w:tabs>
          <w:tab w:val="left" w:pos="284"/>
        </w:tabs>
        <w:spacing w:after="0" w:line="240" w:lineRule="auto"/>
        <w:ind w:right="115"/>
        <w:jc w:val="both"/>
        <w:rPr>
          <w:rFonts w:ascii="Arial" w:hAnsi="Arial" w:cs="Arial"/>
          <w:color w:val="000000" w:themeColor="text1"/>
          <w:sz w:val="20"/>
        </w:rPr>
      </w:pPr>
      <w:r w:rsidRPr="00D57DCC">
        <w:rPr>
          <w:rFonts w:ascii="Arial" w:hAnsi="Arial" w:cs="Arial"/>
          <w:color w:val="000000" w:themeColor="text1"/>
          <w:sz w:val="28"/>
          <w:szCs w:val="28"/>
        </w:rPr>
        <w:t xml:space="preserve">                                                                                                      </w:t>
      </w:r>
      <w:r w:rsidRPr="00D57DCC">
        <w:rPr>
          <w:rFonts w:ascii="Arial" w:hAnsi="Arial" w:cs="Arial"/>
          <w:color w:val="000000" w:themeColor="text1"/>
          <w:sz w:val="20"/>
        </w:rPr>
        <w:t xml:space="preserve">   Rs. in Lacs</w:t>
      </w:r>
    </w:p>
    <w:tbl>
      <w:tblPr>
        <w:tblW w:w="10559"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2"/>
        <w:gridCol w:w="1954"/>
        <w:gridCol w:w="2492"/>
        <w:gridCol w:w="2421"/>
      </w:tblGrid>
      <w:tr w:rsidR="00AE7FC1" w:rsidRPr="00562515" w14:paraId="1C8DECD3" w14:textId="77777777" w:rsidTr="0096533D">
        <w:trPr>
          <w:trHeight w:val="297"/>
        </w:trPr>
        <w:tc>
          <w:tcPr>
            <w:tcW w:w="3692" w:type="dxa"/>
            <w:tcBorders>
              <w:top w:val="single" w:sz="4" w:space="0" w:color="auto"/>
              <w:left w:val="single" w:sz="4" w:space="0" w:color="auto"/>
              <w:bottom w:val="single" w:sz="4" w:space="0" w:color="auto"/>
              <w:right w:val="single" w:sz="4" w:space="0" w:color="auto"/>
            </w:tcBorders>
            <w:hideMark/>
          </w:tcPr>
          <w:p w14:paraId="30F80052"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SECTOR</w:t>
            </w:r>
          </w:p>
        </w:tc>
        <w:tc>
          <w:tcPr>
            <w:tcW w:w="1954" w:type="dxa"/>
            <w:tcBorders>
              <w:top w:val="single" w:sz="4" w:space="0" w:color="auto"/>
              <w:left w:val="single" w:sz="4" w:space="0" w:color="auto"/>
              <w:bottom w:val="single" w:sz="4" w:space="0" w:color="auto"/>
              <w:right w:val="single" w:sz="4" w:space="0" w:color="auto"/>
            </w:tcBorders>
            <w:hideMark/>
          </w:tcPr>
          <w:p w14:paraId="35312055"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TARGETS</w:t>
            </w:r>
          </w:p>
        </w:tc>
        <w:tc>
          <w:tcPr>
            <w:tcW w:w="2492" w:type="dxa"/>
            <w:tcBorders>
              <w:top w:val="single" w:sz="4" w:space="0" w:color="auto"/>
              <w:left w:val="single" w:sz="4" w:space="0" w:color="auto"/>
              <w:bottom w:val="single" w:sz="4" w:space="0" w:color="auto"/>
              <w:right w:val="single" w:sz="4" w:space="0" w:color="auto"/>
            </w:tcBorders>
            <w:hideMark/>
          </w:tcPr>
          <w:p w14:paraId="38B22EDA"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ACHIEVEMENTS</w:t>
            </w:r>
          </w:p>
        </w:tc>
        <w:tc>
          <w:tcPr>
            <w:tcW w:w="2421" w:type="dxa"/>
            <w:tcBorders>
              <w:top w:val="single" w:sz="4" w:space="0" w:color="auto"/>
              <w:left w:val="single" w:sz="4" w:space="0" w:color="auto"/>
              <w:bottom w:val="single" w:sz="4" w:space="0" w:color="auto"/>
              <w:right w:val="single" w:sz="4" w:space="0" w:color="auto"/>
            </w:tcBorders>
            <w:hideMark/>
          </w:tcPr>
          <w:p w14:paraId="26BC3019"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 Achievement.</w:t>
            </w:r>
          </w:p>
        </w:tc>
      </w:tr>
      <w:tr w:rsidR="00AE7FC1" w:rsidRPr="00562515" w14:paraId="0A038594" w14:textId="77777777" w:rsidTr="0096533D">
        <w:trPr>
          <w:trHeight w:val="272"/>
        </w:trPr>
        <w:tc>
          <w:tcPr>
            <w:tcW w:w="3692" w:type="dxa"/>
            <w:tcBorders>
              <w:top w:val="single" w:sz="4" w:space="0" w:color="auto"/>
              <w:left w:val="single" w:sz="4" w:space="0" w:color="auto"/>
              <w:bottom w:val="single" w:sz="4" w:space="0" w:color="auto"/>
              <w:right w:val="single" w:sz="4" w:space="0" w:color="auto"/>
            </w:tcBorders>
            <w:hideMark/>
          </w:tcPr>
          <w:p w14:paraId="0BC327E8"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Agriculture</w:t>
            </w:r>
          </w:p>
        </w:tc>
        <w:tc>
          <w:tcPr>
            <w:tcW w:w="1954" w:type="dxa"/>
            <w:tcBorders>
              <w:top w:val="single" w:sz="4" w:space="0" w:color="auto"/>
              <w:left w:val="single" w:sz="4" w:space="0" w:color="auto"/>
              <w:bottom w:val="single" w:sz="4" w:space="0" w:color="auto"/>
              <w:right w:val="single" w:sz="4" w:space="0" w:color="auto"/>
            </w:tcBorders>
          </w:tcPr>
          <w:p w14:paraId="58DEAD2C"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85471</w:t>
            </w:r>
          </w:p>
        </w:tc>
        <w:tc>
          <w:tcPr>
            <w:tcW w:w="2492" w:type="dxa"/>
            <w:tcBorders>
              <w:top w:val="single" w:sz="4" w:space="0" w:color="auto"/>
              <w:left w:val="single" w:sz="4" w:space="0" w:color="auto"/>
              <w:bottom w:val="single" w:sz="4" w:space="0" w:color="auto"/>
              <w:right w:val="single" w:sz="4" w:space="0" w:color="auto"/>
            </w:tcBorders>
            <w:hideMark/>
          </w:tcPr>
          <w:p w14:paraId="71A64C2B"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148170</w:t>
            </w:r>
          </w:p>
        </w:tc>
        <w:tc>
          <w:tcPr>
            <w:tcW w:w="2421" w:type="dxa"/>
            <w:tcBorders>
              <w:top w:val="single" w:sz="4" w:space="0" w:color="auto"/>
              <w:left w:val="single" w:sz="4" w:space="0" w:color="auto"/>
              <w:bottom w:val="single" w:sz="4" w:space="0" w:color="auto"/>
              <w:right w:val="single" w:sz="4" w:space="0" w:color="auto"/>
            </w:tcBorders>
            <w:hideMark/>
          </w:tcPr>
          <w:p w14:paraId="13C51000"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173</w:t>
            </w:r>
          </w:p>
        </w:tc>
      </w:tr>
      <w:tr w:rsidR="00AE7FC1" w:rsidRPr="00562515" w14:paraId="79459654" w14:textId="77777777" w:rsidTr="0096533D">
        <w:trPr>
          <w:trHeight w:val="277"/>
        </w:trPr>
        <w:tc>
          <w:tcPr>
            <w:tcW w:w="3692" w:type="dxa"/>
            <w:tcBorders>
              <w:top w:val="single" w:sz="4" w:space="0" w:color="auto"/>
              <w:left w:val="single" w:sz="4" w:space="0" w:color="auto"/>
              <w:bottom w:val="single" w:sz="4" w:space="0" w:color="auto"/>
              <w:right w:val="single" w:sz="4" w:space="0" w:color="auto"/>
            </w:tcBorders>
            <w:hideMark/>
          </w:tcPr>
          <w:p w14:paraId="44282D5F"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MSME</w:t>
            </w:r>
          </w:p>
        </w:tc>
        <w:tc>
          <w:tcPr>
            <w:tcW w:w="1954" w:type="dxa"/>
            <w:tcBorders>
              <w:top w:val="single" w:sz="4" w:space="0" w:color="auto"/>
              <w:left w:val="single" w:sz="4" w:space="0" w:color="auto"/>
              <w:bottom w:val="single" w:sz="4" w:space="0" w:color="auto"/>
              <w:right w:val="single" w:sz="4" w:space="0" w:color="auto"/>
            </w:tcBorders>
            <w:hideMark/>
          </w:tcPr>
          <w:p w14:paraId="54616E9A"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1000725</w:t>
            </w:r>
          </w:p>
        </w:tc>
        <w:tc>
          <w:tcPr>
            <w:tcW w:w="2492" w:type="dxa"/>
            <w:tcBorders>
              <w:top w:val="single" w:sz="4" w:space="0" w:color="auto"/>
              <w:left w:val="single" w:sz="4" w:space="0" w:color="auto"/>
              <w:bottom w:val="single" w:sz="4" w:space="0" w:color="auto"/>
              <w:right w:val="single" w:sz="4" w:space="0" w:color="auto"/>
            </w:tcBorders>
            <w:hideMark/>
          </w:tcPr>
          <w:p w14:paraId="38DCE2A9"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1171887</w:t>
            </w:r>
          </w:p>
        </w:tc>
        <w:tc>
          <w:tcPr>
            <w:tcW w:w="2421" w:type="dxa"/>
            <w:tcBorders>
              <w:top w:val="single" w:sz="4" w:space="0" w:color="auto"/>
              <w:left w:val="single" w:sz="4" w:space="0" w:color="auto"/>
              <w:bottom w:val="single" w:sz="4" w:space="0" w:color="auto"/>
              <w:right w:val="single" w:sz="4" w:space="0" w:color="auto"/>
            </w:tcBorders>
            <w:hideMark/>
          </w:tcPr>
          <w:p w14:paraId="0CF049A2"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117</w:t>
            </w:r>
          </w:p>
        </w:tc>
      </w:tr>
      <w:tr w:rsidR="00AE7FC1" w:rsidRPr="00562515" w14:paraId="4F817C24" w14:textId="77777777" w:rsidTr="0096533D">
        <w:trPr>
          <w:trHeight w:val="316"/>
        </w:trPr>
        <w:tc>
          <w:tcPr>
            <w:tcW w:w="3692" w:type="dxa"/>
            <w:tcBorders>
              <w:top w:val="single" w:sz="4" w:space="0" w:color="auto"/>
              <w:left w:val="single" w:sz="4" w:space="0" w:color="auto"/>
              <w:bottom w:val="single" w:sz="4" w:space="0" w:color="auto"/>
              <w:right w:val="single" w:sz="4" w:space="0" w:color="auto"/>
            </w:tcBorders>
            <w:hideMark/>
          </w:tcPr>
          <w:p w14:paraId="7DA5037B"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OTHERPRIORITY SECTOR</w:t>
            </w:r>
          </w:p>
        </w:tc>
        <w:tc>
          <w:tcPr>
            <w:tcW w:w="1954" w:type="dxa"/>
            <w:tcBorders>
              <w:top w:val="single" w:sz="4" w:space="0" w:color="auto"/>
              <w:left w:val="single" w:sz="4" w:space="0" w:color="auto"/>
              <w:bottom w:val="single" w:sz="4" w:space="0" w:color="auto"/>
              <w:right w:val="single" w:sz="4" w:space="0" w:color="auto"/>
            </w:tcBorders>
            <w:hideMark/>
          </w:tcPr>
          <w:p w14:paraId="3E838656"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82974</w:t>
            </w:r>
          </w:p>
        </w:tc>
        <w:tc>
          <w:tcPr>
            <w:tcW w:w="2492" w:type="dxa"/>
            <w:tcBorders>
              <w:top w:val="single" w:sz="4" w:space="0" w:color="auto"/>
              <w:left w:val="single" w:sz="4" w:space="0" w:color="auto"/>
              <w:bottom w:val="single" w:sz="4" w:space="0" w:color="auto"/>
              <w:right w:val="single" w:sz="4" w:space="0" w:color="auto"/>
            </w:tcBorders>
            <w:hideMark/>
          </w:tcPr>
          <w:p w14:paraId="56C5666F"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45469</w:t>
            </w:r>
          </w:p>
        </w:tc>
        <w:tc>
          <w:tcPr>
            <w:tcW w:w="2421" w:type="dxa"/>
            <w:tcBorders>
              <w:top w:val="single" w:sz="4" w:space="0" w:color="auto"/>
              <w:left w:val="single" w:sz="4" w:space="0" w:color="auto"/>
              <w:bottom w:val="single" w:sz="4" w:space="0" w:color="auto"/>
              <w:right w:val="single" w:sz="4" w:space="0" w:color="auto"/>
            </w:tcBorders>
            <w:hideMark/>
          </w:tcPr>
          <w:p w14:paraId="6DF79E51"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55</w:t>
            </w:r>
          </w:p>
        </w:tc>
      </w:tr>
      <w:tr w:rsidR="00AE7FC1" w:rsidRPr="00562515" w14:paraId="24826744" w14:textId="77777777" w:rsidTr="0096533D">
        <w:trPr>
          <w:trHeight w:val="298"/>
        </w:trPr>
        <w:tc>
          <w:tcPr>
            <w:tcW w:w="3692" w:type="dxa"/>
            <w:tcBorders>
              <w:top w:val="single" w:sz="4" w:space="0" w:color="auto"/>
              <w:left w:val="single" w:sz="4" w:space="0" w:color="auto"/>
              <w:bottom w:val="single" w:sz="4" w:space="0" w:color="auto"/>
              <w:right w:val="single" w:sz="4" w:space="0" w:color="auto"/>
            </w:tcBorders>
            <w:hideMark/>
          </w:tcPr>
          <w:p w14:paraId="35844E84"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TOTAL PRIORITY SECTOR</w:t>
            </w:r>
          </w:p>
        </w:tc>
        <w:tc>
          <w:tcPr>
            <w:tcW w:w="1954" w:type="dxa"/>
            <w:tcBorders>
              <w:top w:val="single" w:sz="4" w:space="0" w:color="auto"/>
              <w:left w:val="single" w:sz="4" w:space="0" w:color="auto"/>
              <w:bottom w:val="single" w:sz="4" w:space="0" w:color="auto"/>
              <w:right w:val="single" w:sz="4" w:space="0" w:color="auto"/>
            </w:tcBorders>
            <w:hideMark/>
          </w:tcPr>
          <w:p w14:paraId="2FC4E4D6"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1169171</w:t>
            </w:r>
          </w:p>
        </w:tc>
        <w:tc>
          <w:tcPr>
            <w:tcW w:w="2492" w:type="dxa"/>
            <w:tcBorders>
              <w:top w:val="single" w:sz="4" w:space="0" w:color="auto"/>
              <w:left w:val="single" w:sz="4" w:space="0" w:color="auto"/>
              <w:bottom w:val="single" w:sz="4" w:space="0" w:color="auto"/>
              <w:right w:val="single" w:sz="4" w:space="0" w:color="auto"/>
            </w:tcBorders>
            <w:hideMark/>
          </w:tcPr>
          <w:p w14:paraId="2F8BB924"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1365538</w:t>
            </w:r>
          </w:p>
        </w:tc>
        <w:tc>
          <w:tcPr>
            <w:tcW w:w="2421" w:type="dxa"/>
            <w:tcBorders>
              <w:top w:val="single" w:sz="4" w:space="0" w:color="auto"/>
              <w:left w:val="single" w:sz="4" w:space="0" w:color="auto"/>
              <w:bottom w:val="single" w:sz="4" w:space="0" w:color="auto"/>
              <w:right w:val="single" w:sz="4" w:space="0" w:color="auto"/>
            </w:tcBorders>
            <w:hideMark/>
          </w:tcPr>
          <w:p w14:paraId="1E4A53ED"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117</w:t>
            </w:r>
          </w:p>
        </w:tc>
      </w:tr>
      <w:tr w:rsidR="00AE7FC1" w:rsidRPr="00562515" w14:paraId="50C1C83E" w14:textId="77777777" w:rsidTr="0096533D">
        <w:trPr>
          <w:trHeight w:val="298"/>
        </w:trPr>
        <w:tc>
          <w:tcPr>
            <w:tcW w:w="3692" w:type="dxa"/>
            <w:tcBorders>
              <w:top w:val="single" w:sz="4" w:space="0" w:color="auto"/>
              <w:left w:val="single" w:sz="4" w:space="0" w:color="auto"/>
              <w:bottom w:val="single" w:sz="4" w:space="0" w:color="auto"/>
              <w:right w:val="single" w:sz="4" w:space="0" w:color="auto"/>
            </w:tcBorders>
          </w:tcPr>
          <w:p w14:paraId="39C07013"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Non-Priority Sector</w:t>
            </w:r>
          </w:p>
        </w:tc>
        <w:tc>
          <w:tcPr>
            <w:tcW w:w="1954" w:type="dxa"/>
            <w:tcBorders>
              <w:top w:val="single" w:sz="4" w:space="0" w:color="auto"/>
              <w:left w:val="single" w:sz="4" w:space="0" w:color="auto"/>
              <w:bottom w:val="single" w:sz="4" w:space="0" w:color="auto"/>
              <w:right w:val="single" w:sz="4" w:space="0" w:color="auto"/>
            </w:tcBorders>
          </w:tcPr>
          <w:p w14:paraId="2698509C"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8661258</w:t>
            </w:r>
          </w:p>
        </w:tc>
        <w:tc>
          <w:tcPr>
            <w:tcW w:w="2492" w:type="dxa"/>
            <w:tcBorders>
              <w:top w:val="single" w:sz="4" w:space="0" w:color="auto"/>
              <w:left w:val="single" w:sz="4" w:space="0" w:color="auto"/>
              <w:bottom w:val="single" w:sz="4" w:space="0" w:color="auto"/>
              <w:right w:val="single" w:sz="4" w:space="0" w:color="auto"/>
            </w:tcBorders>
          </w:tcPr>
          <w:p w14:paraId="3C5943FE"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16105907</w:t>
            </w:r>
          </w:p>
        </w:tc>
        <w:tc>
          <w:tcPr>
            <w:tcW w:w="2421" w:type="dxa"/>
            <w:tcBorders>
              <w:top w:val="single" w:sz="4" w:space="0" w:color="auto"/>
              <w:left w:val="single" w:sz="4" w:space="0" w:color="auto"/>
              <w:bottom w:val="single" w:sz="4" w:space="0" w:color="auto"/>
              <w:right w:val="single" w:sz="4" w:space="0" w:color="auto"/>
            </w:tcBorders>
          </w:tcPr>
          <w:p w14:paraId="47924083"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185</w:t>
            </w:r>
          </w:p>
        </w:tc>
      </w:tr>
      <w:tr w:rsidR="00AE7FC1" w:rsidRPr="00562515" w14:paraId="1570D2B7" w14:textId="77777777" w:rsidTr="0096533D">
        <w:trPr>
          <w:trHeight w:val="298"/>
        </w:trPr>
        <w:tc>
          <w:tcPr>
            <w:tcW w:w="3692" w:type="dxa"/>
            <w:tcBorders>
              <w:top w:val="single" w:sz="4" w:space="0" w:color="auto"/>
              <w:left w:val="single" w:sz="4" w:space="0" w:color="auto"/>
              <w:bottom w:val="single" w:sz="4" w:space="0" w:color="auto"/>
              <w:right w:val="single" w:sz="4" w:space="0" w:color="auto"/>
            </w:tcBorders>
          </w:tcPr>
          <w:p w14:paraId="352BC685"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Grand Total (PS +N.P. S)</w:t>
            </w:r>
          </w:p>
        </w:tc>
        <w:tc>
          <w:tcPr>
            <w:tcW w:w="1954" w:type="dxa"/>
            <w:tcBorders>
              <w:top w:val="single" w:sz="4" w:space="0" w:color="auto"/>
              <w:left w:val="single" w:sz="4" w:space="0" w:color="auto"/>
              <w:bottom w:val="single" w:sz="4" w:space="0" w:color="auto"/>
              <w:right w:val="single" w:sz="4" w:space="0" w:color="auto"/>
            </w:tcBorders>
          </w:tcPr>
          <w:p w14:paraId="6B6BA78B"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9830429</w:t>
            </w:r>
          </w:p>
        </w:tc>
        <w:tc>
          <w:tcPr>
            <w:tcW w:w="2492" w:type="dxa"/>
            <w:tcBorders>
              <w:top w:val="single" w:sz="4" w:space="0" w:color="auto"/>
              <w:left w:val="single" w:sz="4" w:space="0" w:color="auto"/>
              <w:bottom w:val="single" w:sz="4" w:space="0" w:color="auto"/>
              <w:right w:val="single" w:sz="4" w:space="0" w:color="auto"/>
            </w:tcBorders>
          </w:tcPr>
          <w:p w14:paraId="1C07676D"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17473526</w:t>
            </w:r>
          </w:p>
        </w:tc>
        <w:tc>
          <w:tcPr>
            <w:tcW w:w="2421" w:type="dxa"/>
            <w:tcBorders>
              <w:top w:val="single" w:sz="4" w:space="0" w:color="auto"/>
              <w:left w:val="single" w:sz="4" w:space="0" w:color="auto"/>
              <w:bottom w:val="single" w:sz="4" w:space="0" w:color="auto"/>
              <w:right w:val="single" w:sz="4" w:space="0" w:color="auto"/>
            </w:tcBorders>
          </w:tcPr>
          <w:p w14:paraId="631771AD"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rPr>
            </w:pPr>
            <w:r w:rsidRPr="00562515">
              <w:rPr>
                <w:rFonts w:ascii="Arial" w:hAnsi="Arial" w:cs="Arial"/>
                <w:b/>
                <w:bCs/>
                <w:color w:val="000000" w:themeColor="text1"/>
              </w:rPr>
              <w:t>178</w:t>
            </w:r>
          </w:p>
        </w:tc>
      </w:tr>
    </w:tbl>
    <w:p w14:paraId="24507A4B" w14:textId="77777777" w:rsidR="00AE7FC1" w:rsidRPr="00562515" w:rsidRDefault="00AE7FC1" w:rsidP="00AE7FC1">
      <w:pPr>
        <w:tabs>
          <w:tab w:val="left" w:pos="284"/>
        </w:tabs>
        <w:ind w:right="118" w:firstLine="142"/>
        <w:jc w:val="both"/>
        <w:rPr>
          <w:rFonts w:ascii="Arial" w:hAnsi="Arial" w:cs="Arial"/>
          <w:b/>
          <w:color w:val="000000" w:themeColor="text1"/>
        </w:rPr>
      </w:pPr>
    </w:p>
    <w:p w14:paraId="6B170585" w14:textId="77777777" w:rsidR="0096533D" w:rsidRPr="004E259D" w:rsidRDefault="0096533D" w:rsidP="0096533D">
      <w:pPr>
        <w:tabs>
          <w:tab w:val="left" w:pos="284"/>
        </w:tabs>
        <w:ind w:left="-810" w:right="118"/>
        <w:jc w:val="both"/>
        <w:rPr>
          <w:rFonts w:ascii="Arial" w:hAnsi="Arial" w:cs="Arial"/>
          <w:bCs/>
          <w:color w:val="000000" w:themeColor="text1"/>
          <w:sz w:val="24"/>
          <w:szCs w:val="24"/>
        </w:rPr>
      </w:pPr>
      <w:r w:rsidRPr="004E259D">
        <w:rPr>
          <w:rFonts w:ascii="Arial" w:hAnsi="Arial" w:cs="Arial"/>
          <w:bCs/>
          <w:color w:val="000000" w:themeColor="text1"/>
          <w:sz w:val="24"/>
          <w:szCs w:val="24"/>
        </w:rPr>
        <w:t>Chief LDM informed the house that d</w:t>
      </w:r>
      <w:r w:rsidR="00AE7FC1" w:rsidRPr="004E259D">
        <w:rPr>
          <w:rFonts w:ascii="Arial" w:hAnsi="Arial" w:cs="Arial"/>
          <w:bCs/>
          <w:color w:val="000000" w:themeColor="text1"/>
          <w:sz w:val="24"/>
          <w:szCs w:val="24"/>
        </w:rPr>
        <w:t xml:space="preserve">uring the period under review, ACP target for FY 23-24 has been achieved by the bankers. Target under Agri, MSME and other PS advances achieved 173%,117% and 55% respectively. Overall PS target is achieved 117 %for the Year 2023-24. Target under NPS achieved by 185 %.    </w:t>
      </w:r>
    </w:p>
    <w:p w14:paraId="6D3BC0A4" w14:textId="2508C8D6" w:rsidR="0096533D" w:rsidRDefault="0096533D" w:rsidP="0096533D">
      <w:pPr>
        <w:ind w:left="-900" w:right="180"/>
        <w:jc w:val="both"/>
        <w:rPr>
          <w:rFonts w:ascii="Arial" w:hAnsi="Arial" w:cs="Arial"/>
        </w:rPr>
      </w:pPr>
      <w:r>
        <w:rPr>
          <w:rFonts w:ascii="Arial" w:hAnsi="Arial" w:cs="Arial"/>
        </w:rPr>
        <w:t xml:space="preserve">Dr Prasad said that the key parameters of UT Chandigarh as on March 2024 and Congratulate member banks for achieving Target under Annual credit plan during the FY ended March 2024 by 117%.  He said target are achieved under Agriculture -173%, MSME-117%, OPS-55% </w:t>
      </w:r>
      <w:r w:rsidR="004E259D">
        <w:rPr>
          <w:rFonts w:ascii="Arial" w:hAnsi="Arial" w:cs="Arial"/>
        </w:rPr>
        <w:t xml:space="preserve">.He advised to continue efforts for </w:t>
      </w:r>
      <w:proofErr w:type="spellStart"/>
      <w:r w:rsidR="004E259D">
        <w:rPr>
          <w:rFonts w:ascii="Arial" w:hAnsi="Arial" w:cs="Arial"/>
        </w:rPr>
        <w:t>achiving</w:t>
      </w:r>
      <w:proofErr w:type="spellEnd"/>
      <w:r w:rsidR="004E259D">
        <w:rPr>
          <w:rFonts w:ascii="Arial" w:hAnsi="Arial" w:cs="Arial"/>
        </w:rPr>
        <w:t xml:space="preserve"> ACP target for next years also.</w:t>
      </w:r>
    </w:p>
    <w:p w14:paraId="3E70517C" w14:textId="5F816F16" w:rsidR="00AE7FC1" w:rsidRPr="004E259D" w:rsidRDefault="004E259D" w:rsidP="004E259D">
      <w:pPr>
        <w:ind w:left="-900" w:right="180"/>
        <w:jc w:val="right"/>
        <w:rPr>
          <w:rFonts w:ascii="Arial" w:hAnsi="Arial" w:cs="Arial"/>
          <w:b/>
          <w:bCs/>
        </w:rPr>
      </w:pPr>
      <w:r w:rsidRPr="004E259D">
        <w:rPr>
          <w:rFonts w:ascii="Arial" w:hAnsi="Arial" w:cs="Arial"/>
          <w:b/>
          <w:bCs/>
        </w:rPr>
        <w:t>(Action by all Banks)</w:t>
      </w:r>
    </w:p>
    <w:tbl>
      <w:tblPr>
        <w:tblpPr w:leftFromText="180" w:rightFromText="180" w:vertAnchor="text" w:horzAnchor="page" w:tblpX="421" w:tblpY="350"/>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8908"/>
      </w:tblGrid>
      <w:tr w:rsidR="005A3500" w:rsidRPr="005139F1" w14:paraId="67464F3A" w14:textId="77777777" w:rsidTr="005A3500">
        <w:trPr>
          <w:trHeight w:val="323"/>
        </w:trPr>
        <w:tc>
          <w:tcPr>
            <w:tcW w:w="2067" w:type="dxa"/>
            <w:tcBorders>
              <w:top w:val="single" w:sz="4" w:space="0" w:color="auto"/>
              <w:left w:val="single" w:sz="4" w:space="0" w:color="auto"/>
              <w:bottom w:val="single" w:sz="4" w:space="0" w:color="auto"/>
              <w:right w:val="single" w:sz="4" w:space="0" w:color="auto"/>
            </w:tcBorders>
            <w:hideMark/>
          </w:tcPr>
          <w:p w14:paraId="30924E79" w14:textId="77777777" w:rsidR="005A3500" w:rsidRPr="005139F1" w:rsidRDefault="005A3500" w:rsidP="005A3500">
            <w:pPr>
              <w:tabs>
                <w:tab w:val="left" w:pos="284"/>
              </w:tabs>
              <w:ind w:right="118" w:firstLine="142"/>
              <w:rPr>
                <w:rFonts w:ascii="Arial" w:hAnsi="Arial" w:cs="Arial"/>
                <w:b/>
                <w:bCs/>
                <w:color w:val="000000" w:themeColor="text1"/>
              </w:rPr>
            </w:pPr>
            <w:r w:rsidRPr="005139F1">
              <w:rPr>
                <w:rFonts w:ascii="Arial" w:hAnsi="Arial" w:cs="Arial"/>
                <w:b/>
                <w:bCs/>
                <w:color w:val="000000" w:themeColor="text1"/>
              </w:rPr>
              <w:t>Item No.  11</w:t>
            </w:r>
          </w:p>
        </w:tc>
        <w:tc>
          <w:tcPr>
            <w:tcW w:w="8908" w:type="dxa"/>
            <w:tcBorders>
              <w:top w:val="single" w:sz="4" w:space="0" w:color="auto"/>
              <w:left w:val="single" w:sz="4" w:space="0" w:color="auto"/>
              <w:bottom w:val="single" w:sz="4" w:space="0" w:color="auto"/>
              <w:right w:val="single" w:sz="4" w:space="0" w:color="auto"/>
            </w:tcBorders>
            <w:hideMark/>
          </w:tcPr>
          <w:p w14:paraId="77D952B1" w14:textId="77777777" w:rsidR="005A3500" w:rsidRPr="005139F1" w:rsidRDefault="005A3500" w:rsidP="005A3500">
            <w:pPr>
              <w:tabs>
                <w:tab w:val="left" w:pos="284"/>
              </w:tabs>
              <w:ind w:right="118" w:firstLine="142"/>
              <w:rPr>
                <w:rFonts w:ascii="Arial" w:hAnsi="Arial" w:cs="Arial"/>
                <w:b/>
                <w:bCs/>
                <w:color w:val="000000" w:themeColor="text1"/>
              </w:rPr>
            </w:pPr>
            <w:r w:rsidRPr="005139F1">
              <w:rPr>
                <w:rFonts w:ascii="Arial" w:hAnsi="Arial" w:cs="Arial"/>
                <w:b/>
                <w:bCs/>
                <w:color w:val="000000" w:themeColor="text1"/>
              </w:rPr>
              <w:t>Loans under Negotiable Warehouse receipt</w:t>
            </w:r>
          </w:p>
        </w:tc>
      </w:tr>
    </w:tbl>
    <w:p w14:paraId="75F2CB66" w14:textId="77777777" w:rsidR="00AE7FC1" w:rsidRPr="00D57DCC" w:rsidRDefault="00AE7FC1" w:rsidP="00AE7FC1">
      <w:pPr>
        <w:tabs>
          <w:tab w:val="left" w:pos="284"/>
        </w:tabs>
        <w:ind w:right="118" w:firstLine="142"/>
        <w:jc w:val="right"/>
        <w:rPr>
          <w:rFonts w:ascii="Arial" w:hAnsi="Arial" w:cs="Arial"/>
          <w:b/>
          <w:bCs/>
          <w:color w:val="000000" w:themeColor="text1"/>
          <w:sz w:val="26"/>
          <w:szCs w:val="26"/>
        </w:rPr>
      </w:pPr>
      <w:r w:rsidRPr="00D57DCC">
        <w:rPr>
          <w:rFonts w:ascii="Arial" w:hAnsi="Arial" w:cs="Arial"/>
          <w:b/>
          <w:bCs/>
          <w:color w:val="000000" w:themeColor="text1"/>
          <w:sz w:val="26"/>
          <w:szCs w:val="26"/>
        </w:rPr>
        <w:t xml:space="preserve">   </w:t>
      </w:r>
      <w:r w:rsidRPr="00D57DCC">
        <w:rPr>
          <w:rFonts w:ascii="Arial" w:hAnsi="Arial" w:cs="Arial"/>
          <w:b/>
          <w:bCs/>
          <w:color w:val="000000" w:themeColor="text1"/>
        </w:rPr>
        <w:t xml:space="preserve">(Bank wise details are as per Annexure- 7 </w:t>
      </w:r>
      <w:r w:rsidRPr="00D57DCC">
        <w:rPr>
          <w:rFonts w:ascii="Arial" w:hAnsi="Arial" w:cs="Arial"/>
          <w:b/>
          <w:bCs/>
          <w:color w:val="000000" w:themeColor="text1"/>
          <w:sz w:val="26"/>
          <w:szCs w:val="26"/>
        </w:rPr>
        <w:t>{Page No. 3</w:t>
      </w:r>
      <w:r>
        <w:rPr>
          <w:rFonts w:ascii="Arial" w:hAnsi="Arial" w:cs="Arial"/>
          <w:b/>
          <w:bCs/>
          <w:color w:val="000000" w:themeColor="text1"/>
          <w:sz w:val="26"/>
          <w:szCs w:val="26"/>
        </w:rPr>
        <w:t>6</w:t>
      </w:r>
      <w:r w:rsidRPr="00D57DCC">
        <w:rPr>
          <w:rFonts w:ascii="Arial" w:hAnsi="Arial" w:cs="Arial"/>
          <w:b/>
          <w:bCs/>
          <w:color w:val="000000" w:themeColor="text1"/>
          <w:sz w:val="26"/>
          <w:szCs w:val="26"/>
        </w:rPr>
        <w:t>}</w:t>
      </w:r>
    </w:p>
    <w:p w14:paraId="1810B6C3" w14:textId="77777777" w:rsidR="005A3500" w:rsidRDefault="005A3500" w:rsidP="00AE7FC1">
      <w:pPr>
        <w:tabs>
          <w:tab w:val="left" w:pos="284"/>
        </w:tabs>
        <w:ind w:right="450"/>
        <w:jc w:val="both"/>
        <w:rPr>
          <w:rFonts w:ascii="Arial" w:hAnsi="Arial" w:cs="Arial"/>
          <w:color w:val="000000" w:themeColor="text1"/>
        </w:rPr>
      </w:pPr>
    </w:p>
    <w:p w14:paraId="0248C693" w14:textId="19BE72F6" w:rsidR="00AE7FC1" w:rsidRDefault="005A3500" w:rsidP="005A3500">
      <w:pPr>
        <w:tabs>
          <w:tab w:val="left" w:pos="284"/>
        </w:tabs>
        <w:ind w:left="-990" w:right="450"/>
        <w:jc w:val="both"/>
        <w:rPr>
          <w:rFonts w:ascii="Arial" w:hAnsi="Arial" w:cs="Arial"/>
          <w:color w:val="000000" w:themeColor="text1"/>
        </w:rPr>
      </w:pPr>
      <w:r>
        <w:rPr>
          <w:rFonts w:ascii="Arial" w:hAnsi="Arial" w:cs="Arial"/>
          <w:color w:val="000000" w:themeColor="text1"/>
        </w:rPr>
        <w:t>Chief LDM informed the house that a</w:t>
      </w:r>
      <w:r w:rsidR="00AE7FC1" w:rsidRPr="005139F1">
        <w:rPr>
          <w:rFonts w:ascii="Arial" w:hAnsi="Arial" w:cs="Arial"/>
          <w:color w:val="000000" w:themeColor="text1"/>
        </w:rPr>
        <w:t xml:space="preserve">s per the instructions of DFS we have taken up the progress of National warehouse receipts and will make it a regular agenda item of UTLBC meeting. During this Quarter. No Fresh Advance under this scheme was given. However, </w:t>
      </w:r>
      <w:r w:rsidR="00AE7FC1" w:rsidRPr="00663FF8">
        <w:rPr>
          <w:rFonts w:ascii="Arial" w:hAnsi="Arial" w:cs="Arial"/>
          <w:color w:val="000000" w:themeColor="text1"/>
          <w:sz w:val="28"/>
          <w:szCs w:val="28"/>
        </w:rPr>
        <w:t>there is only 1 Account outstanding as on 31.03.2024 with Rs</w:t>
      </w:r>
      <w:r w:rsidR="00AE7FC1">
        <w:rPr>
          <w:rFonts w:ascii="Arial" w:hAnsi="Arial" w:cs="Arial"/>
          <w:color w:val="000000" w:themeColor="text1"/>
          <w:sz w:val="28"/>
          <w:szCs w:val="28"/>
        </w:rPr>
        <w:t>.</w:t>
      </w:r>
      <w:r w:rsidR="00AE7FC1" w:rsidRPr="00663FF8">
        <w:rPr>
          <w:rFonts w:ascii="Arial" w:hAnsi="Arial" w:cs="Arial"/>
          <w:color w:val="000000" w:themeColor="text1"/>
          <w:sz w:val="28"/>
          <w:szCs w:val="28"/>
        </w:rPr>
        <w:t xml:space="preserve"> 766.89 lacs pertaining to PNB</w:t>
      </w:r>
      <w:r w:rsidR="00AE7FC1" w:rsidRPr="005139F1">
        <w:rPr>
          <w:rFonts w:ascii="Arial" w:hAnsi="Arial" w:cs="Arial"/>
          <w:color w:val="000000" w:themeColor="text1"/>
        </w:rPr>
        <w:t xml:space="preserve">   </w:t>
      </w:r>
      <w:r>
        <w:rPr>
          <w:rFonts w:ascii="Arial" w:hAnsi="Arial" w:cs="Arial"/>
          <w:color w:val="000000" w:themeColor="text1"/>
        </w:rPr>
        <w:t xml:space="preserve">and </w:t>
      </w:r>
      <w:r w:rsidRPr="005139F1">
        <w:rPr>
          <w:rFonts w:ascii="Arial" w:hAnsi="Arial" w:cs="Arial"/>
          <w:color w:val="000000" w:themeColor="text1"/>
        </w:rPr>
        <w:t>reques</w:t>
      </w:r>
      <w:r>
        <w:rPr>
          <w:rFonts w:ascii="Arial" w:hAnsi="Arial" w:cs="Arial"/>
          <w:color w:val="000000" w:themeColor="text1"/>
        </w:rPr>
        <w:t>t</w:t>
      </w:r>
      <w:r w:rsidRPr="005139F1">
        <w:rPr>
          <w:rFonts w:ascii="Arial" w:hAnsi="Arial" w:cs="Arial"/>
          <w:color w:val="000000" w:themeColor="text1"/>
        </w:rPr>
        <w:t xml:space="preserve"> </w:t>
      </w:r>
      <w:r>
        <w:rPr>
          <w:rFonts w:ascii="Arial" w:hAnsi="Arial" w:cs="Arial"/>
          <w:color w:val="000000" w:themeColor="text1"/>
        </w:rPr>
        <w:t xml:space="preserve">all member banks </w:t>
      </w:r>
      <w:r w:rsidR="00AE7FC1" w:rsidRPr="005139F1">
        <w:rPr>
          <w:rFonts w:ascii="Arial" w:hAnsi="Arial" w:cs="Arial"/>
          <w:color w:val="000000" w:themeColor="text1"/>
        </w:rPr>
        <w:t xml:space="preserve">to explore the possibility of sourcing proposal cases under the category   Negotiable Warehouse receipt. </w:t>
      </w:r>
    </w:p>
    <w:p w14:paraId="607DED18" w14:textId="5835AB21" w:rsidR="005E16D4" w:rsidRPr="005139F1" w:rsidRDefault="005E16D4" w:rsidP="005A3500">
      <w:pPr>
        <w:tabs>
          <w:tab w:val="left" w:pos="284"/>
        </w:tabs>
        <w:ind w:left="-990" w:right="450"/>
        <w:jc w:val="both"/>
        <w:rPr>
          <w:rFonts w:ascii="Arial" w:hAnsi="Arial" w:cs="Arial"/>
          <w:color w:val="000000" w:themeColor="text1"/>
        </w:rPr>
      </w:pPr>
      <w:r>
        <w:rPr>
          <w:rFonts w:ascii="Arial" w:hAnsi="Arial" w:cs="Arial"/>
          <w:color w:val="000000" w:themeColor="text1"/>
        </w:rPr>
        <w:t xml:space="preserve">Chief UTLBC inform the house that only one account has been sanctioned and disbursed loan under Negatable warehouse receipts and requested other banks to explore the possibility of NWHR  </w:t>
      </w:r>
    </w:p>
    <w:tbl>
      <w:tblPr>
        <w:tblW w:w="11115" w:type="dxa"/>
        <w:tblInd w:w="-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184"/>
        <w:gridCol w:w="1226"/>
        <w:gridCol w:w="1508"/>
        <w:gridCol w:w="1033"/>
        <w:gridCol w:w="1615"/>
        <w:gridCol w:w="952"/>
        <w:gridCol w:w="2645"/>
      </w:tblGrid>
      <w:tr w:rsidR="00AE7FC1" w:rsidRPr="00AD2304" w14:paraId="5E786D55" w14:textId="77777777" w:rsidTr="005A3500">
        <w:trPr>
          <w:trHeight w:val="377"/>
        </w:trPr>
        <w:tc>
          <w:tcPr>
            <w:tcW w:w="2136" w:type="dxa"/>
            <w:gridSpan w:val="2"/>
            <w:tcBorders>
              <w:top w:val="single" w:sz="4" w:space="0" w:color="auto"/>
              <w:left w:val="single" w:sz="4" w:space="0" w:color="auto"/>
              <w:bottom w:val="single" w:sz="4" w:space="0" w:color="auto"/>
              <w:right w:val="single" w:sz="4" w:space="0" w:color="auto"/>
            </w:tcBorders>
          </w:tcPr>
          <w:p w14:paraId="3CF6A4E8" w14:textId="77777777" w:rsidR="00AE7FC1" w:rsidRPr="005139F1" w:rsidRDefault="00AE7FC1" w:rsidP="0050118A">
            <w:pPr>
              <w:tabs>
                <w:tab w:val="left" w:pos="284"/>
              </w:tabs>
              <w:ind w:right="118"/>
              <w:jc w:val="both"/>
              <w:rPr>
                <w:rFonts w:ascii="Arial" w:hAnsi="Arial" w:cs="Arial"/>
                <w:b/>
                <w:color w:val="000000" w:themeColor="text1"/>
              </w:rPr>
            </w:pPr>
            <w:r w:rsidRPr="005139F1">
              <w:rPr>
                <w:rFonts w:ascii="Arial" w:hAnsi="Arial" w:cs="Arial"/>
                <w:b/>
                <w:color w:val="000000" w:themeColor="text1"/>
              </w:rPr>
              <w:t>ITEM NO. 12</w:t>
            </w:r>
          </w:p>
        </w:tc>
        <w:tc>
          <w:tcPr>
            <w:tcW w:w="8979" w:type="dxa"/>
            <w:gridSpan w:val="6"/>
            <w:tcBorders>
              <w:top w:val="single" w:sz="4" w:space="0" w:color="auto"/>
              <w:left w:val="single" w:sz="4" w:space="0" w:color="auto"/>
              <w:bottom w:val="single" w:sz="4" w:space="0" w:color="auto"/>
              <w:right w:val="single" w:sz="4" w:space="0" w:color="auto"/>
            </w:tcBorders>
            <w:hideMark/>
          </w:tcPr>
          <w:p w14:paraId="5D213844" w14:textId="77777777" w:rsidR="00AE7FC1" w:rsidRPr="005139F1" w:rsidRDefault="00AE7FC1" w:rsidP="0050118A">
            <w:pPr>
              <w:tabs>
                <w:tab w:val="left" w:pos="284"/>
              </w:tabs>
              <w:ind w:right="118" w:firstLine="142"/>
              <w:jc w:val="both"/>
              <w:rPr>
                <w:rFonts w:ascii="Arial" w:hAnsi="Arial" w:cs="Arial"/>
                <w:b/>
                <w:color w:val="000000" w:themeColor="text1"/>
              </w:rPr>
            </w:pPr>
            <w:r w:rsidRPr="005139F1">
              <w:rPr>
                <w:rFonts w:ascii="Arial" w:hAnsi="Arial" w:cs="Arial"/>
                <w:b/>
                <w:color w:val="000000" w:themeColor="text1"/>
              </w:rPr>
              <w:t>HOUSING LOANS WITHIN UT CHANDIGARH AS ON  31.03.24</w:t>
            </w:r>
          </w:p>
        </w:tc>
      </w:tr>
      <w:tr w:rsidR="00AE7FC1" w:rsidRPr="00562515" w14:paraId="3A2CE637" w14:textId="77777777" w:rsidTr="005A3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1"/>
        </w:trPr>
        <w:tc>
          <w:tcPr>
            <w:tcW w:w="952" w:type="dxa"/>
            <w:tcBorders>
              <w:top w:val="nil"/>
              <w:left w:val="nil"/>
              <w:bottom w:val="single" w:sz="4" w:space="0" w:color="auto"/>
              <w:right w:val="nil"/>
            </w:tcBorders>
          </w:tcPr>
          <w:p w14:paraId="4D072D8B" w14:textId="77777777" w:rsidR="00AE7FC1" w:rsidRPr="00562515" w:rsidRDefault="00AE7FC1" w:rsidP="0050118A">
            <w:pPr>
              <w:tabs>
                <w:tab w:val="left" w:pos="284"/>
                <w:tab w:val="left" w:pos="7515"/>
              </w:tabs>
              <w:ind w:right="118"/>
              <w:rPr>
                <w:rFonts w:ascii="Arial" w:hAnsi="Arial" w:cs="Arial"/>
                <w:b/>
                <w:color w:val="000000" w:themeColor="text1"/>
              </w:rPr>
            </w:pPr>
          </w:p>
        </w:tc>
        <w:tc>
          <w:tcPr>
            <w:tcW w:w="6566" w:type="dxa"/>
            <w:gridSpan w:val="5"/>
            <w:tcBorders>
              <w:top w:val="nil"/>
              <w:left w:val="nil"/>
              <w:bottom w:val="single" w:sz="4" w:space="0" w:color="auto"/>
              <w:right w:val="nil"/>
            </w:tcBorders>
          </w:tcPr>
          <w:p w14:paraId="276B1B45" w14:textId="77777777" w:rsidR="00AE7FC1" w:rsidRPr="00562515" w:rsidRDefault="00AE7FC1" w:rsidP="0050118A">
            <w:pPr>
              <w:tabs>
                <w:tab w:val="left" w:pos="284"/>
                <w:tab w:val="left" w:pos="7515"/>
              </w:tabs>
              <w:ind w:right="118"/>
              <w:rPr>
                <w:rFonts w:ascii="Arial" w:hAnsi="Arial" w:cs="Arial"/>
                <w:b/>
                <w:color w:val="000000" w:themeColor="text1"/>
              </w:rPr>
            </w:pPr>
          </w:p>
        </w:tc>
        <w:tc>
          <w:tcPr>
            <w:tcW w:w="952" w:type="dxa"/>
            <w:tcBorders>
              <w:top w:val="nil"/>
              <w:left w:val="nil"/>
              <w:bottom w:val="single" w:sz="4" w:space="0" w:color="auto"/>
              <w:right w:val="nil"/>
            </w:tcBorders>
          </w:tcPr>
          <w:p w14:paraId="5301DD83" w14:textId="77777777" w:rsidR="00AE7FC1" w:rsidRPr="00562515" w:rsidRDefault="00AE7FC1" w:rsidP="0050118A">
            <w:pPr>
              <w:tabs>
                <w:tab w:val="left" w:pos="284"/>
                <w:tab w:val="left" w:pos="7515"/>
              </w:tabs>
              <w:ind w:right="118"/>
              <w:rPr>
                <w:rFonts w:ascii="Arial" w:hAnsi="Arial" w:cs="Arial"/>
                <w:b/>
                <w:color w:val="FF0000"/>
              </w:rPr>
            </w:pPr>
          </w:p>
        </w:tc>
        <w:tc>
          <w:tcPr>
            <w:tcW w:w="2645" w:type="dxa"/>
            <w:tcBorders>
              <w:top w:val="nil"/>
              <w:left w:val="nil"/>
              <w:bottom w:val="single" w:sz="4" w:space="0" w:color="auto"/>
              <w:right w:val="nil"/>
            </w:tcBorders>
          </w:tcPr>
          <w:p w14:paraId="099BD451" w14:textId="77777777" w:rsidR="00AE7FC1" w:rsidRPr="00562515" w:rsidRDefault="00AE7FC1" w:rsidP="0050118A">
            <w:pPr>
              <w:tabs>
                <w:tab w:val="left" w:pos="284"/>
                <w:tab w:val="left" w:pos="7515"/>
              </w:tabs>
              <w:ind w:right="118"/>
              <w:rPr>
                <w:rFonts w:ascii="Arial" w:hAnsi="Arial" w:cs="Arial"/>
                <w:b/>
                <w:color w:val="FF0000"/>
              </w:rPr>
            </w:pPr>
          </w:p>
        </w:tc>
      </w:tr>
      <w:tr w:rsidR="00AE7FC1" w:rsidRPr="00562515" w14:paraId="4DF7C332" w14:textId="77777777" w:rsidTr="005A3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1"/>
        </w:trPr>
        <w:tc>
          <w:tcPr>
            <w:tcW w:w="952" w:type="dxa"/>
            <w:tcBorders>
              <w:top w:val="single" w:sz="4" w:space="0" w:color="auto"/>
              <w:left w:val="single" w:sz="4" w:space="0" w:color="auto"/>
              <w:bottom w:val="single" w:sz="4" w:space="0" w:color="auto"/>
              <w:right w:val="single" w:sz="4" w:space="0" w:color="auto"/>
            </w:tcBorders>
          </w:tcPr>
          <w:p w14:paraId="6788AE0F" w14:textId="77777777" w:rsidR="00AE7FC1" w:rsidRPr="00562515" w:rsidRDefault="00AE7FC1" w:rsidP="0050118A">
            <w:pPr>
              <w:tabs>
                <w:tab w:val="left" w:pos="284"/>
              </w:tabs>
              <w:spacing w:after="0" w:line="240" w:lineRule="auto"/>
              <w:ind w:right="115"/>
              <w:jc w:val="both"/>
              <w:rPr>
                <w:rFonts w:ascii="Arial" w:hAnsi="Arial" w:cs="Arial"/>
                <w:b/>
                <w:bCs/>
                <w:color w:val="000000" w:themeColor="text1"/>
                <w:sz w:val="20"/>
              </w:rPr>
            </w:pPr>
          </w:p>
        </w:tc>
        <w:tc>
          <w:tcPr>
            <w:tcW w:w="3918" w:type="dxa"/>
            <w:gridSpan w:val="3"/>
            <w:tcBorders>
              <w:top w:val="single" w:sz="4" w:space="0" w:color="auto"/>
              <w:left w:val="single" w:sz="4" w:space="0" w:color="auto"/>
              <w:bottom w:val="single" w:sz="4" w:space="0" w:color="auto"/>
              <w:right w:val="single" w:sz="4" w:space="0" w:color="auto"/>
            </w:tcBorders>
            <w:hideMark/>
          </w:tcPr>
          <w:p w14:paraId="018A6CBD" w14:textId="77777777" w:rsidR="00AE7FC1" w:rsidRPr="00562515" w:rsidRDefault="00AE7FC1" w:rsidP="0050118A">
            <w:pPr>
              <w:tabs>
                <w:tab w:val="left" w:pos="284"/>
              </w:tabs>
              <w:spacing w:after="0" w:line="240" w:lineRule="auto"/>
              <w:ind w:right="115"/>
              <w:jc w:val="both"/>
              <w:rPr>
                <w:rFonts w:ascii="Arial" w:hAnsi="Arial" w:cs="Arial"/>
                <w:b/>
                <w:bCs/>
                <w:color w:val="000000" w:themeColor="text1"/>
                <w:sz w:val="20"/>
              </w:rPr>
            </w:pPr>
            <w:r w:rsidRPr="00562515">
              <w:rPr>
                <w:rFonts w:ascii="Arial" w:hAnsi="Arial" w:cs="Arial"/>
                <w:b/>
                <w:bCs/>
                <w:color w:val="000000" w:themeColor="text1"/>
                <w:sz w:val="20"/>
              </w:rPr>
              <w:t>Fresh disbursement during 01.04.2023-31.03.24</w:t>
            </w:r>
          </w:p>
        </w:tc>
        <w:tc>
          <w:tcPr>
            <w:tcW w:w="2648" w:type="dxa"/>
            <w:gridSpan w:val="2"/>
            <w:tcBorders>
              <w:top w:val="single" w:sz="4" w:space="0" w:color="auto"/>
              <w:left w:val="single" w:sz="4" w:space="0" w:color="auto"/>
              <w:bottom w:val="single" w:sz="4" w:space="0" w:color="auto"/>
              <w:right w:val="single" w:sz="4" w:space="0" w:color="auto"/>
            </w:tcBorders>
            <w:hideMark/>
          </w:tcPr>
          <w:p w14:paraId="367A48BB"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bCs/>
                <w:color w:val="000000" w:themeColor="text1"/>
                <w:sz w:val="20"/>
              </w:rPr>
              <w:t>O/S as on 31.03.24</w:t>
            </w:r>
          </w:p>
        </w:tc>
        <w:tc>
          <w:tcPr>
            <w:tcW w:w="3597" w:type="dxa"/>
            <w:gridSpan w:val="2"/>
            <w:tcBorders>
              <w:top w:val="single" w:sz="4" w:space="0" w:color="auto"/>
              <w:left w:val="single" w:sz="4" w:space="0" w:color="auto"/>
              <w:bottom w:val="single" w:sz="4" w:space="0" w:color="auto"/>
              <w:right w:val="single" w:sz="4" w:space="0" w:color="auto"/>
            </w:tcBorders>
          </w:tcPr>
          <w:p w14:paraId="0C44FF03" w14:textId="77777777" w:rsidR="00AE7FC1" w:rsidRPr="00562515" w:rsidRDefault="00AE7FC1" w:rsidP="0050118A">
            <w:pPr>
              <w:tabs>
                <w:tab w:val="left" w:pos="284"/>
              </w:tabs>
              <w:spacing w:after="0" w:line="240" w:lineRule="auto"/>
              <w:ind w:right="115" w:firstLine="142"/>
              <w:jc w:val="both"/>
              <w:rPr>
                <w:rFonts w:ascii="Arial" w:hAnsi="Arial" w:cs="Arial"/>
                <w:b/>
                <w:bCs/>
                <w:color w:val="000000" w:themeColor="text1"/>
                <w:sz w:val="20"/>
              </w:rPr>
            </w:pPr>
            <w:r w:rsidRPr="00562515">
              <w:rPr>
                <w:rFonts w:ascii="Arial" w:hAnsi="Arial" w:cs="Arial"/>
                <w:b/>
                <w:bCs/>
                <w:color w:val="000000" w:themeColor="text1"/>
                <w:sz w:val="20"/>
              </w:rPr>
              <w:t>NPA 31.03.24</w:t>
            </w:r>
          </w:p>
        </w:tc>
      </w:tr>
      <w:tr w:rsidR="00AE7FC1" w:rsidRPr="00562515" w14:paraId="148393CE" w14:textId="77777777" w:rsidTr="005A3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88"/>
        </w:trPr>
        <w:tc>
          <w:tcPr>
            <w:tcW w:w="952" w:type="dxa"/>
            <w:tcBorders>
              <w:top w:val="single" w:sz="4" w:space="0" w:color="auto"/>
              <w:left w:val="single" w:sz="4" w:space="0" w:color="auto"/>
              <w:bottom w:val="single" w:sz="4" w:space="0" w:color="auto"/>
              <w:right w:val="single" w:sz="4" w:space="0" w:color="auto"/>
            </w:tcBorders>
          </w:tcPr>
          <w:p w14:paraId="35083C57"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7FFB405"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A/cs.</w:t>
            </w:r>
          </w:p>
        </w:tc>
        <w:tc>
          <w:tcPr>
            <w:tcW w:w="1508" w:type="dxa"/>
            <w:tcBorders>
              <w:top w:val="single" w:sz="4" w:space="0" w:color="auto"/>
              <w:left w:val="single" w:sz="4" w:space="0" w:color="auto"/>
              <w:bottom w:val="single" w:sz="4" w:space="0" w:color="auto"/>
              <w:right w:val="single" w:sz="4" w:space="0" w:color="auto"/>
            </w:tcBorders>
            <w:hideMark/>
          </w:tcPr>
          <w:p w14:paraId="47A9D232"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Amount in crore</w:t>
            </w:r>
          </w:p>
        </w:tc>
        <w:tc>
          <w:tcPr>
            <w:tcW w:w="1033" w:type="dxa"/>
            <w:tcBorders>
              <w:top w:val="single" w:sz="4" w:space="0" w:color="auto"/>
              <w:left w:val="single" w:sz="4" w:space="0" w:color="auto"/>
              <w:bottom w:val="single" w:sz="4" w:space="0" w:color="auto"/>
              <w:right w:val="single" w:sz="4" w:space="0" w:color="auto"/>
            </w:tcBorders>
            <w:hideMark/>
          </w:tcPr>
          <w:p w14:paraId="58F1B2B6"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A/cs.</w:t>
            </w:r>
          </w:p>
        </w:tc>
        <w:tc>
          <w:tcPr>
            <w:tcW w:w="1615" w:type="dxa"/>
            <w:tcBorders>
              <w:top w:val="single" w:sz="4" w:space="0" w:color="auto"/>
              <w:left w:val="single" w:sz="4" w:space="0" w:color="auto"/>
              <w:bottom w:val="single" w:sz="4" w:space="0" w:color="auto"/>
              <w:right w:val="single" w:sz="4" w:space="0" w:color="auto"/>
            </w:tcBorders>
            <w:hideMark/>
          </w:tcPr>
          <w:p w14:paraId="4B61D532"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Amount in crore</w:t>
            </w:r>
          </w:p>
        </w:tc>
        <w:tc>
          <w:tcPr>
            <w:tcW w:w="952" w:type="dxa"/>
            <w:tcBorders>
              <w:top w:val="single" w:sz="4" w:space="0" w:color="auto"/>
              <w:left w:val="single" w:sz="4" w:space="0" w:color="auto"/>
              <w:bottom w:val="single" w:sz="4" w:space="0" w:color="auto"/>
              <w:right w:val="single" w:sz="4" w:space="0" w:color="auto"/>
            </w:tcBorders>
          </w:tcPr>
          <w:p w14:paraId="033CBA48"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A/cs.</w:t>
            </w:r>
          </w:p>
        </w:tc>
        <w:tc>
          <w:tcPr>
            <w:tcW w:w="2645" w:type="dxa"/>
            <w:tcBorders>
              <w:top w:val="single" w:sz="4" w:space="0" w:color="auto"/>
              <w:left w:val="single" w:sz="4" w:space="0" w:color="auto"/>
              <w:bottom w:val="single" w:sz="4" w:space="0" w:color="auto"/>
              <w:right w:val="single" w:sz="4" w:space="0" w:color="auto"/>
            </w:tcBorders>
          </w:tcPr>
          <w:p w14:paraId="4BC30AD6"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Amount in crore</w:t>
            </w:r>
          </w:p>
        </w:tc>
      </w:tr>
      <w:tr w:rsidR="00AE7FC1" w:rsidRPr="00562515" w14:paraId="6A09B103" w14:textId="77777777" w:rsidTr="005A3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52" w:type="dxa"/>
            <w:tcBorders>
              <w:top w:val="single" w:sz="4" w:space="0" w:color="auto"/>
              <w:left w:val="single" w:sz="4" w:space="0" w:color="auto"/>
              <w:bottom w:val="single" w:sz="4" w:space="0" w:color="auto"/>
              <w:right w:val="single" w:sz="4" w:space="0" w:color="auto"/>
            </w:tcBorders>
          </w:tcPr>
          <w:p w14:paraId="16CA0B13"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PS</w:t>
            </w:r>
          </w:p>
        </w:tc>
        <w:tc>
          <w:tcPr>
            <w:tcW w:w="2410" w:type="dxa"/>
            <w:gridSpan w:val="2"/>
            <w:tcBorders>
              <w:top w:val="single" w:sz="4" w:space="0" w:color="auto"/>
              <w:left w:val="single" w:sz="4" w:space="0" w:color="auto"/>
              <w:bottom w:val="single" w:sz="4" w:space="0" w:color="auto"/>
              <w:right w:val="single" w:sz="4" w:space="0" w:color="auto"/>
            </w:tcBorders>
          </w:tcPr>
          <w:p w14:paraId="60178515"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1843</w:t>
            </w:r>
          </w:p>
        </w:tc>
        <w:tc>
          <w:tcPr>
            <w:tcW w:w="1508" w:type="dxa"/>
            <w:tcBorders>
              <w:top w:val="single" w:sz="4" w:space="0" w:color="auto"/>
              <w:left w:val="single" w:sz="4" w:space="0" w:color="auto"/>
              <w:bottom w:val="single" w:sz="4" w:space="0" w:color="auto"/>
              <w:right w:val="single" w:sz="4" w:space="0" w:color="auto"/>
            </w:tcBorders>
          </w:tcPr>
          <w:p w14:paraId="015964C7"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133.52</w:t>
            </w:r>
          </w:p>
        </w:tc>
        <w:tc>
          <w:tcPr>
            <w:tcW w:w="1033" w:type="dxa"/>
            <w:tcBorders>
              <w:top w:val="single" w:sz="4" w:space="0" w:color="auto"/>
              <w:left w:val="single" w:sz="4" w:space="0" w:color="auto"/>
              <w:bottom w:val="single" w:sz="4" w:space="0" w:color="auto"/>
              <w:right w:val="single" w:sz="4" w:space="0" w:color="auto"/>
            </w:tcBorders>
          </w:tcPr>
          <w:p w14:paraId="5D7BDA38"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14510</w:t>
            </w:r>
          </w:p>
        </w:tc>
        <w:tc>
          <w:tcPr>
            <w:tcW w:w="1615" w:type="dxa"/>
            <w:tcBorders>
              <w:top w:val="single" w:sz="4" w:space="0" w:color="auto"/>
              <w:left w:val="single" w:sz="4" w:space="0" w:color="auto"/>
              <w:bottom w:val="single" w:sz="4" w:space="0" w:color="auto"/>
              <w:right w:val="single" w:sz="4" w:space="0" w:color="auto"/>
            </w:tcBorders>
          </w:tcPr>
          <w:p w14:paraId="736F6B76"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1304.74</w:t>
            </w:r>
          </w:p>
        </w:tc>
        <w:tc>
          <w:tcPr>
            <w:tcW w:w="952" w:type="dxa"/>
            <w:tcBorders>
              <w:top w:val="single" w:sz="4" w:space="0" w:color="auto"/>
              <w:left w:val="single" w:sz="4" w:space="0" w:color="auto"/>
              <w:bottom w:val="single" w:sz="4" w:space="0" w:color="auto"/>
              <w:right w:val="single" w:sz="4" w:space="0" w:color="auto"/>
            </w:tcBorders>
          </w:tcPr>
          <w:p w14:paraId="147A805C"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379</w:t>
            </w:r>
          </w:p>
        </w:tc>
        <w:tc>
          <w:tcPr>
            <w:tcW w:w="2645" w:type="dxa"/>
            <w:tcBorders>
              <w:top w:val="single" w:sz="4" w:space="0" w:color="auto"/>
              <w:left w:val="single" w:sz="4" w:space="0" w:color="auto"/>
              <w:bottom w:val="single" w:sz="4" w:space="0" w:color="auto"/>
              <w:right w:val="single" w:sz="4" w:space="0" w:color="auto"/>
            </w:tcBorders>
          </w:tcPr>
          <w:p w14:paraId="3A9B11E1" w14:textId="77777777" w:rsidR="00AE7FC1" w:rsidRPr="00562515" w:rsidRDefault="00AE7FC1" w:rsidP="0050118A">
            <w:pPr>
              <w:tabs>
                <w:tab w:val="left" w:pos="284"/>
              </w:tabs>
              <w:spacing w:after="0" w:line="240" w:lineRule="auto"/>
              <w:ind w:right="115"/>
              <w:jc w:val="both"/>
              <w:rPr>
                <w:rFonts w:ascii="Arial" w:hAnsi="Arial" w:cs="Arial"/>
                <w:b/>
                <w:color w:val="000000" w:themeColor="text1"/>
                <w:sz w:val="20"/>
              </w:rPr>
            </w:pPr>
            <w:r w:rsidRPr="00562515">
              <w:rPr>
                <w:rFonts w:ascii="Arial" w:hAnsi="Arial" w:cs="Arial"/>
                <w:b/>
                <w:color w:val="000000" w:themeColor="text1"/>
                <w:sz w:val="20"/>
              </w:rPr>
              <w:t>21.55 (1.65%)</w:t>
            </w:r>
          </w:p>
        </w:tc>
      </w:tr>
      <w:tr w:rsidR="00AE7FC1" w:rsidRPr="00562515" w14:paraId="4ABE0618" w14:textId="77777777" w:rsidTr="005A3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52" w:type="dxa"/>
            <w:tcBorders>
              <w:top w:val="single" w:sz="4" w:space="0" w:color="auto"/>
              <w:left w:val="single" w:sz="4" w:space="0" w:color="auto"/>
              <w:bottom w:val="single" w:sz="4" w:space="0" w:color="auto"/>
              <w:right w:val="single" w:sz="4" w:space="0" w:color="auto"/>
            </w:tcBorders>
          </w:tcPr>
          <w:p w14:paraId="10D8BCD9"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NPS</w:t>
            </w:r>
          </w:p>
        </w:tc>
        <w:tc>
          <w:tcPr>
            <w:tcW w:w="2410" w:type="dxa"/>
            <w:gridSpan w:val="2"/>
            <w:tcBorders>
              <w:top w:val="single" w:sz="4" w:space="0" w:color="auto"/>
              <w:left w:val="single" w:sz="4" w:space="0" w:color="auto"/>
              <w:bottom w:val="single" w:sz="4" w:space="0" w:color="auto"/>
              <w:right w:val="single" w:sz="4" w:space="0" w:color="auto"/>
            </w:tcBorders>
          </w:tcPr>
          <w:p w14:paraId="65D194DD"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11325</w:t>
            </w:r>
          </w:p>
        </w:tc>
        <w:tc>
          <w:tcPr>
            <w:tcW w:w="1508" w:type="dxa"/>
            <w:tcBorders>
              <w:top w:val="single" w:sz="4" w:space="0" w:color="auto"/>
              <w:left w:val="single" w:sz="4" w:space="0" w:color="auto"/>
              <w:bottom w:val="single" w:sz="4" w:space="0" w:color="auto"/>
              <w:right w:val="single" w:sz="4" w:space="0" w:color="auto"/>
            </w:tcBorders>
          </w:tcPr>
          <w:p w14:paraId="3448DFCB"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2714.57</w:t>
            </w:r>
          </w:p>
        </w:tc>
        <w:tc>
          <w:tcPr>
            <w:tcW w:w="1033" w:type="dxa"/>
            <w:tcBorders>
              <w:top w:val="single" w:sz="4" w:space="0" w:color="auto"/>
              <w:left w:val="single" w:sz="4" w:space="0" w:color="auto"/>
              <w:bottom w:val="single" w:sz="4" w:space="0" w:color="auto"/>
              <w:right w:val="single" w:sz="4" w:space="0" w:color="auto"/>
            </w:tcBorders>
          </w:tcPr>
          <w:p w14:paraId="6ABE2BBC"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33421</w:t>
            </w:r>
          </w:p>
        </w:tc>
        <w:tc>
          <w:tcPr>
            <w:tcW w:w="1615" w:type="dxa"/>
            <w:tcBorders>
              <w:top w:val="single" w:sz="4" w:space="0" w:color="auto"/>
              <w:left w:val="single" w:sz="4" w:space="0" w:color="auto"/>
              <w:bottom w:val="single" w:sz="4" w:space="0" w:color="auto"/>
              <w:right w:val="single" w:sz="4" w:space="0" w:color="auto"/>
            </w:tcBorders>
          </w:tcPr>
          <w:p w14:paraId="1CA0C5F5"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8995.71</w:t>
            </w:r>
          </w:p>
        </w:tc>
        <w:tc>
          <w:tcPr>
            <w:tcW w:w="952" w:type="dxa"/>
            <w:tcBorders>
              <w:top w:val="single" w:sz="4" w:space="0" w:color="auto"/>
              <w:left w:val="single" w:sz="4" w:space="0" w:color="auto"/>
              <w:bottom w:val="single" w:sz="4" w:space="0" w:color="auto"/>
              <w:right w:val="single" w:sz="4" w:space="0" w:color="auto"/>
            </w:tcBorders>
          </w:tcPr>
          <w:p w14:paraId="5ED708BE"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570</w:t>
            </w:r>
          </w:p>
        </w:tc>
        <w:tc>
          <w:tcPr>
            <w:tcW w:w="2645" w:type="dxa"/>
            <w:tcBorders>
              <w:top w:val="single" w:sz="4" w:space="0" w:color="auto"/>
              <w:left w:val="single" w:sz="4" w:space="0" w:color="auto"/>
              <w:bottom w:val="single" w:sz="4" w:space="0" w:color="auto"/>
              <w:right w:val="single" w:sz="4" w:space="0" w:color="auto"/>
            </w:tcBorders>
          </w:tcPr>
          <w:p w14:paraId="7A773876" w14:textId="77777777" w:rsidR="00AE7FC1" w:rsidRPr="00562515" w:rsidRDefault="00AE7FC1" w:rsidP="0050118A">
            <w:pPr>
              <w:tabs>
                <w:tab w:val="left" w:pos="284"/>
              </w:tabs>
              <w:spacing w:after="0" w:line="240" w:lineRule="auto"/>
              <w:ind w:right="115"/>
              <w:jc w:val="both"/>
              <w:rPr>
                <w:rFonts w:ascii="Arial" w:hAnsi="Arial" w:cs="Arial"/>
                <w:b/>
                <w:color w:val="000000" w:themeColor="text1"/>
                <w:sz w:val="20"/>
              </w:rPr>
            </w:pPr>
            <w:r w:rsidRPr="00562515">
              <w:rPr>
                <w:rFonts w:ascii="Arial" w:hAnsi="Arial" w:cs="Arial"/>
                <w:b/>
                <w:color w:val="000000" w:themeColor="text1"/>
                <w:sz w:val="20"/>
              </w:rPr>
              <w:t>70.17 (0.78%)</w:t>
            </w:r>
          </w:p>
        </w:tc>
      </w:tr>
      <w:tr w:rsidR="00AE7FC1" w:rsidRPr="00562515" w14:paraId="52FA9B08" w14:textId="77777777" w:rsidTr="005A3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52" w:type="dxa"/>
            <w:tcBorders>
              <w:top w:val="single" w:sz="4" w:space="0" w:color="auto"/>
              <w:left w:val="single" w:sz="4" w:space="0" w:color="auto"/>
              <w:bottom w:val="single" w:sz="4" w:space="0" w:color="auto"/>
              <w:right w:val="single" w:sz="4" w:space="0" w:color="auto"/>
            </w:tcBorders>
          </w:tcPr>
          <w:p w14:paraId="76FCB10A"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Total</w:t>
            </w:r>
          </w:p>
        </w:tc>
        <w:tc>
          <w:tcPr>
            <w:tcW w:w="2410" w:type="dxa"/>
            <w:gridSpan w:val="2"/>
            <w:tcBorders>
              <w:top w:val="single" w:sz="4" w:space="0" w:color="auto"/>
              <w:left w:val="single" w:sz="4" w:space="0" w:color="auto"/>
              <w:bottom w:val="single" w:sz="4" w:space="0" w:color="auto"/>
              <w:right w:val="single" w:sz="4" w:space="0" w:color="auto"/>
            </w:tcBorders>
          </w:tcPr>
          <w:p w14:paraId="5720C32B"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13168</w:t>
            </w:r>
          </w:p>
        </w:tc>
        <w:tc>
          <w:tcPr>
            <w:tcW w:w="1508" w:type="dxa"/>
            <w:tcBorders>
              <w:top w:val="single" w:sz="4" w:space="0" w:color="auto"/>
              <w:left w:val="single" w:sz="4" w:space="0" w:color="auto"/>
              <w:bottom w:val="single" w:sz="4" w:space="0" w:color="auto"/>
              <w:right w:val="single" w:sz="4" w:space="0" w:color="auto"/>
            </w:tcBorders>
          </w:tcPr>
          <w:p w14:paraId="1EEC3040"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2848.10</w:t>
            </w:r>
          </w:p>
        </w:tc>
        <w:tc>
          <w:tcPr>
            <w:tcW w:w="1033" w:type="dxa"/>
            <w:tcBorders>
              <w:top w:val="single" w:sz="4" w:space="0" w:color="auto"/>
              <w:left w:val="single" w:sz="4" w:space="0" w:color="auto"/>
              <w:bottom w:val="single" w:sz="4" w:space="0" w:color="auto"/>
              <w:right w:val="single" w:sz="4" w:space="0" w:color="auto"/>
            </w:tcBorders>
          </w:tcPr>
          <w:p w14:paraId="6603C2BE"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47931</w:t>
            </w:r>
          </w:p>
        </w:tc>
        <w:tc>
          <w:tcPr>
            <w:tcW w:w="1615" w:type="dxa"/>
            <w:tcBorders>
              <w:top w:val="single" w:sz="4" w:space="0" w:color="auto"/>
              <w:left w:val="single" w:sz="4" w:space="0" w:color="auto"/>
              <w:bottom w:val="single" w:sz="4" w:space="0" w:color="auto"/>
              <w:right w:val="single" w:sz="4" w:space="0" w:color="auto"/>
            </w:tcBorders>
          </w:tcPr>
          <w:p w14:paraId="3952D568"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10300.45</w:t>
            </w:r>
          </w:p>
        </w:tc>
        <w:tc>
          <w:tcPr>
            <w:tcW w:w="952" w:type="dxa"/>
            <w:tcBorders>
              <w:top w:val="single" w:sz="4" w:space="0" w:color="auto"/>
              <w:left w:val="single" w:sz="4" w:space="0" w:color="auto"/>
              <w:bottom w:val="single" w:sz="4" w:space="0" w:color="auto"/>
              <w:right w:val="single" w:sz="4" w:space="0" w:color="auto"/>
            </w:tcBorders>
          </w:tcPr>
          <w:p w14:paraId="39D1BD37" w14:textId="77777777" w:rsidR="00AE7FC1" w:rsidRPr="00562515" w:rsidRDefault="00AE7FC1" w:rsidP="0050118A">
            <w:pPr>
              <w:tabs>
                <w:tab w:val="left" w:pos="284"/>
              </w:tabs>
              <w:spacing w:after="0" w:line="240" w:lineRule="auto"/>
              <w:ind w:right="115" w:firstLine="142"/>
              <w:jc w:val="both"/>
              <w:rPr>
                <w:rFonts w:ascii="Arial" w:hAnsi="Arial" w:cs="Arial"/>
                <w:b/>
                <w:color w:val="000000" w:themeColor="text1"/>
                <w:sz w:val="20"/>
              </w:rPr>
            </w:pPr>
            <w:r w:rsidRPr="00562515">
              <w:rPr>
                <w:rFonts w:ascii="Arial" w:hAnsi="Arial" w:cs="Arial"/>
                <w:b/>
                <w:color w:val="000000" w:themeColor="text1"/>
                <w:sz w:val="20"/>
              </w:rPr>
              <w:t>946</w:t>
            </w:r>
          </w:p>
        </w:tc>
        <w:tc>
          <w:tcPr>
            <w:tcW w:w="2645" w:type="dxa"/>
            <w:tcBorders>
              <w:top w:val="single" w:sz="4" w:space="0" w:color="auto"/>
              <w:left w:val="single" w:sz="4" w:space="0" w:color="auto"/>
              <w:bottom w:val="single" w:sz="4" w:space="0" w:color="auto"/>
              <w:right w:val="single" w:sz="4" w:space="0" w:color="auto"/>
            </w:tcBorders>
          </w:tcPr>
          <w:p w14:paraId="3E54B6EE" w14:textId="77777777" w:rsidR="00AE7FC1" w:rsidRPr="00562515" w:rsidRDefault="00AE7FC1" w:rsidP="0050118A">
            <w:pPr>
              <w:tabs>
                <w:tab w:val="left" w:pos="284"/>
              </w:tabs>
              <w:spacing w:after="0" w:line="240" w:lineRule="auto"/>
              <w:ind w:right="115"/>
              <w:jc w:val="both"/>
              <w:rPr>
                <w:rFonts w:ascii="Arial" w:hAnsi="Arial" w:cs="Arial"/>
                <w:b/>
                <w:color w:val="000000" w:themeColor="text1"/>
                <w:sz w:val="20"/>
              </w:rPr>
            </w:pPr>
            <w:r w:rsidRPr="00562515">
              <w:rPr>
                <w:rFonts w:ascii="Arial" w:hAnsi="Arial" w:cs="Arial"/>
                <w:b/>
                <w:color w:val="000000" w:themeColor="text1"/>
                <w:sz w:val="20"/>
              </w:rPr>
              <w:t>91.72 (0.89%)</w:t>
            </w:r>
          </w:p>
        </w:tc>
      </w:tr>
    </w:tbl>
    <w:p w14:paraId="731A6230" w14:textId="77777777" w:rsidR="00AE7FC1" w:rsidRPr="00562515" w:rsidRDefault="00AE7FC1" w:rsidP="00AE7FC1">
      <w:pPr>
        <w:tabs>
          <w:tab w:val="left" w:pos="284"/>
        </w:tabs>
        <w:ind w:right="540"/>
        <w:jc w:val="both"/>
        <w:rPr>
          <w:rFonts w:ascii="Arial" w:hAnsi="Arial" w:cs="Arial"/>
          <w:b/>
          <w:color w:val="000000" w:themeColor="text1"/>
        </w:rPr>
      </w:pPr>
    </w:p>
    <w:p w14:paraId="5635B4EF" w14:textId="64B90EAD" w:rsidR="00AE7FC1" w:rsidRDefault="005A3500" w:rsidP="005A3500">
      <w:pPr>
        <w:tabs>
          <w:tab w:val="left" w:pos="284"/>
        </w:tabs>
        <w:ind w:left="-1170" w:right="540"/>
        <w:jc w:val="both"/>
        <w:rPr>
          <w:rFonts w:ascii="Arial" w:hAnsi="Arial" w:cs="Arial"/>
          <w:b/>
          <w:color w:val="000000" w:themeColor="text1"/>
        </w:rPr>
      </w:pPr>
      <w:r>
        <w:rPr>
          <w:rFonts w:ascii="Arial" w:hAnsi="Arial" w:cs="Arial"/>
          <w:b/>
          <w:color w:val="000000" w:themeColor="text1"/>
        </w:rPr>
        <w:t>Chief LDM informed the house that d</w:t>
      </w:r>
      <w:r w:rsidR="00AE7FC1" w:rsidRPr="00562515">
        <w:rPr>
          <w:rFonts w:ascii="Arial" w:hAnsi="Arial" w:cs="Arial"/>
          <w:b/>
          <w:color w:val="000000" w:themeColor="text1"/>
        </w:rPr>
        <w:t xml:space="preserve">uring the year 2023-24 fresh housing loan sanctioned and disbursed to 13168 borrowers for Rs.2848.10 crore (PS 133.52 and NPS 2714.57 crore) and as on 31.03.2024, 47931 housing loan accounts are outstanding with amount Rs.10300.45 crores. NPA under HL is 0.89 % as on </w:t>
      </w:r>
      <w:r w:rsidR="00AE7FC1" w:rsidRPr="00562515">
        <w:rPr>
          <w:rFonts w:ascii="Arial" w:hAnsi="Arial" w:cs="Arial"/>
          <w:b/>
          <w:color w:val="000000" w:themeColor="text1"/>
        </w:rPr>
        <w:lastRenderedPageBreak/>
        <w:t>March 24</w:t>
      </w:r>
      <w:r w:rsidR="00AE7FC1" w:rsidRPr="000B5E45">
        <w:rPr>
          <w:rFonts w:ascii="Arial" w:hAnsi="Arial" w:cs="Arial"/>
          <w:b/>
          <w:color w:val="000000" w:themeColor="text1"/>
        </w:rPr>
        <w:t>.</w:t>
      </w:r>
      <w:r w:rsidR="00330AA3">
        <w:rPr>
          <w:rFonts w:ascii="Arial" w:hAnsi="Arial" w:cs="Arial"/>
          <w:b/>
          <w:color w:val="000000" w:themeColor="text1"/>
        </w:rPr>
        <w:t xml:space="preserve"> He advised the bankers to sanction maximum loan under </w:t>
      </w:r>
      <w:r w:rsidR="00D4497D">
        <w:rPr>
          <w:rFonts w:ascii="Arial" w:hAnsi="Arial" w:cs="Arial"/>
          <w:b/>
          <w:color w:val="000000" w:themeColor="text1"/>
        </w:rPr>
        <w:t>housing sector</w:t>
      </w:r>
      <w:r w:rsidR="00330AA3">
        <w:rPr>
          <w:rFonts w:ascii="Arial" w:hAnsi="Arial" w:cs="Arial"/>
          <w:b/>
          <w:color w:val="000000" w:themeColor="text1"/>
        </w:rPr>
        <w:t xml:space="preserve"> as NPA level under this segment is </w:t>
      </w:r>
      <w:r w:rsidR="00B711CD">
        <w:rPr>
          <w:rFonts w:ascii="Arial" w:hAnsi="Arial" w:cs="Arial"/>
          <w:b/>
          <w:color w:val="000000" w:themeColor="text1"/>
        </w:rPr>
        <w:t>less than one percent</w:t>
      </w:r>
      <w:r w:rsidR="00330AA3">
        <w:rPr>
          <w:rFonts w:ascii="Arial" w:hAnsi="Arial" w:cs="Arial"/>
          <w:b/>
          <w:color w:val="000000" w:themeColor="text1"/>
        </w:rPr>
        <w:t>.</w:t>
      </w:r>
    </w:p>
    <w:p w14:paraId="65538348" w14:textId="2EB62A84" w:rsidR="00D4497D" w:rsidRDefault="00D4497D" w:rsidP="00D4497D">
      <w:pPr>
        <w:tabs>
          <w:tab w:val="left" w:pos="284"/>
        </w:tabs>
        <w:ind w:left="-1170" w:right="540"/>
        <w:jc w:val="right"/>
        <w:rPr>
          <w:rFonts w:ascii="Arial" w:hAnsi="Arial" w:cs="Arial"/>
          <w:b/>
          <w:color w:val="000000" w:themeColor="text1"/>
        </w:rPr>
      </w:pPr>
      <w:r>
        <w:rPr>
          <w:rFonts w:ascii="Arial" w:hAnsi="Arial" w:cs="Arial"/>
          <w:b/>
          <w:color w:val="000000" w:themeColor="text1"/>
        </w:rPr>
        <w:t>(Action by all banks)</w:t>
      </w:r>
    </w:p>
    <w:p w14:paraId="656B2B6F" w14:textId="77777777" w:rsidR="00AE7FC1" w:rsidRDefault="00AE7FC1" w:rsidP="00AE7FC1">
      <w:pPr>
        <w:tabs>
          <w:tab w:val="left" w:pos="284"/>
        </w:tabs>
        <w:ind w:right="450" w:firstLine="142"/>
        <w:jc w:val="right"/>
        <w:rPr>
          <w:rFonts w:ascii="Arial" w:hAnsi="Arial" w:cs="Arial"/>
          <w:b/>
          <w:bCs/>
          <w:color w:val="000000" w:themeColor="text1"/>
          <w:sz w:val="26"/>
          <w:szCs w:val="26"/>
        </w:rPr>
      </w:pPr>
      <w:r w:rsidRPr="002F0484">
        <w:rPr>
          <w:rFonts w:ascii="Arial" w:hAnsi="Arial" w:cs="Arial"/>
          <w:b/>
          <w:bCs/>
          <w:color w:val="000000" w:themeColor="text1"/>
        </w:rPr>
        <w:t xml:space="preserve"> (Bank wise details are as per Annexure-   8 ,8 A &amp;8 B </w:t>
      </w:r>
      <w:r w:rsidRPr="002F0484">
        <w:rPr>
          <w:rFonts w:ascii="Arial" w:hAnsi="Arial" w:cs="Arial"/>
          <w:b/>
          <w:bCs/>
          <w:color w:val="000000" w:themeColor="text1"/>
          <w:sz w:val="26"/>
          <w:szCs w:val="26"/>
        </w:rPr>
        <w:t>{Page No. 3</w:t>
      </w:r>
      <w:r>
        <w:rPr>
          <w:rFonts w:ascii="Arial" w:hAnsi="Arial" w:cs="Arial"/>
          <w:b/>
          <w:bCs/>
          <w:color w:val="000000" w:themeColor="text1"/>
          <w:sz w:val="26"/>
          <w:szCs w:val="26"/>
        </w:rPr>
        <w:t>7</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 xml:space="preserve">&amp; </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tbl>
      <w:tblPr>
        <w:tblW w:w="11190" w:type="dxa"/>
        <w:tblInd w:w="-1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9744"/>
      </w:tblGrid>
      <w:tr w:rsidR="00AE7FC1" w:rsidRPr="00221D1B" w14:paraId="754FA2C8" w14:textId="77777777" w:rsidTr="005A3500">
        <w:trPr>
          <w:trHeight w:val="530"/>
        </w:trPr>
        <w:tc>
          <w:tcPr>
            <w:tcW w:w="1446" w:type="dxa"/>
            <w:tcBorders>
              <w:top w:val="single" w:sz="4" w:space="0" w:color="auto"/>
              <w:left w:val="single" w:sz="4" w:space="0" w:color="auto"/>
              <w:bottom w:val="single" w:sz="4" w:space="0" w:color="auto"/>
              <w:right w:val="single" w:sz="4" w:space="0" w:color="auto"/>
            </w:tcBorders>
            <w:hideMark/>
          </w:tcPr>
          <w:p w14:paraId="5B6E2FC4" w14:textId="77777777" w:rsidR="00AE7FC1" w:rsidRPr="00221D1B" w:rsidRDefault="00AE7FC1" w:rsidP="0050118A">
            <w:pPr>
              <w:tabs>
                <w:tab w:val="left" w:pos="284"/>
              </w:tabs>
              <w:ind w:right="118"/>
              <w:jc w:val="both"/>
              <w:rPr>
                <w:rFonts w:ascii="Arial" w:hAnsi="Arial" w:cs="Arial"/>
                <w:b/>
                <w:color w:val="000000" w:themeColor="text1"/>
              </w:rPr>
            </w:pPr>
            <w:r w:rsidRPr="00221D1B">
              <w:rPr>
                <w:rFonts w:ascii="Arial" w:hAnsi="Arial" w:cs="Arial"/>
                <w:b/>
                <w:color w:val="000000" w:themeColor="text1"/>
              </w:rPr>
              <w:t xml:space="preserve">Item No.13 </w:t>
            </w:r>
          </w:p>
        </w:tc>
        <w:tc>
          <w:tcPr>
            <w:tcW w:w="9744" w:type="dxa"/>
            <w:tcBorders>
              <w:top w:val="single" w:sz="4" w:space="0" w:color="auto"/>
              <w:left w:val="single" w:sz="4" w:space="0" w:color="auto"/>
              <w:bottom w:val="single" w:sz="4" w:space="0" w:color="auto"/>
              <w:right w:val="single" w:sz="4" w:space="0" w:color="auto"/>
            </w:tcBorders>
            <w:hideMark/>
          </w:tcPr>
          <w:p w14:paraId="2D2B685E" w14:textId="77777777" w:rsidR="00AE7FC1" w:rsidRPr="000B5E45" w:rsidRDefault="00AE7FC1" w:rsidP="0050118A">
            <w:pPr>
              <w:tabs>
                <w:tab w:val="left" w:pos="284"/>
              </w:tabs>
              <w:ind w:right="118"/>
              <w:jc w:val="both"/>
              <w:rPr>
                <w:rFonts w:ascii="Arial" w:hAnsi="Arial" w:cs="Arial"/>
                <w:b/>
                <w:color w:val="000000" w:themeColor="text1"/>
                <w:sz w:val="20"/>
              </w:rPr>
            </w:pPr>
            <w:r w:rsidRPr="000B5E45">
              <w:rPr>
                <w:rFonts w:ascii="Arial" w:hAnsi="Arial" w:cs="Arial"/>
                <w:b/>
                <w:color w:val="000000" w:themeColor="text1"/>
                <w:sz w:val="20"/>
              </w:rPr>
              <w:t>POSITION UNDER EDUCATION LOAN SCHEME WITHIN UT CHANDIGARH AS ON 31.03.24</w:t>
            </w:r>
          </w:p>
        </w:tc>
      </w:tr>
    </w:tbl>
    <w:p w14:paraId="0B24BB2F" w14:textId="77777777" w:rsidR="00AE7FC1" w:rsidRPr="00221D1B" w:rsidRDefault="00AE7FC1" w:rsidP="00AE7FC1">
      <w:pPr>
        <w:tabs>
          <w:tab w:val="left" w:pos="284"/>
        </w:tabs>
        <w:ind w:right="118"/>
        <w:rPr>
          <w:rFonts w:ascii="Arial" w:hAnsi="Arial" w:cs="Arial"/>
          <w:b/>
          <w:bCs/>
          <w:color w:val="000000" w:themeColor="text1"/>
        </w:rPr>
      </w:pPr>
      <w:r w:rsidRPr="00221D1B">
        <w:rPr>
          <w:rFonts w:ascii="Arial" w:hAnsi="Arial" w:cs="Arial"/>
          <w:b/>
          <w:bCs/>
          <w:color w:val="000000" w:themeColor="text1"/>
        </w:rPr>
        <w:t xml:space="preserve">                                                                                                                                     Rs. in Crore</w:t>
      </w:r>
    </w:p>
    <w:tbl>
      <w:tblPr>
        <w:tblW w:w="1116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086"/>
        <w:gridCol w:w="1304"/>
        <w:gridCol w:w="999"/>
        <w:gridCol w:w="1304"/>
        <w:gridCol w:w="999"/>
        <w:gridCol w:w="1304"/>
        <w:gridCol w:w="858"/>
        <w:gridCol w:w="2388"/>
      </w:tblGrid>
      <w:tr w:rsidR="00AE7FC1" w:rsidRPr="00221D1B" w14:paraId="0F3AFB9D" w14:textId="77777777" w:rsidTr="005A3500">
        <w:trPr>
          <w:trHeight w:val="331"/>
        </w:trPr>
        <w:tc>
          <w:tcPr>
            <w:tcW w:w="918" w:type="dxa"/>
            <w:vMerge w:val="restart"/>
            <w:tcBorders>
              <w:top w:val="single" w:sz="4" w:space="0" w:color="auto"/>
              <w:left w:val="single" w:sz="4" w:space="0" w:color="auto"/>
              <w:right w:val="single" w:sz="4" w:space="0" w:color="auto"/>
            </w:tcBorders>
          </w:tcPr>
          <w:p w14:paraId="1B2DBC8A"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p>
        </w:tc>
        <w:tc>
          <w:tcPr>
            <w:tcW w:w="4693" w:type="dxa"/>
            <w:gridSpan w:val="4"/>
            <w:tcBorders>
              <w:top w:val="single" w:sz="4" w:space="0" w:color="auto"/>
              <w:left w:val="single" w:sz="4" w:space="0" w:color="auto"/>
              <w:bottom w:val="single" w:sz="4" w:space="0" w:color="auto"/>
              <w:right w:val="single" w:sz="4" w:space="0" w:color="auto"/>
            </w:tcBorders>
            <w:hideMark/>
          </w:tcPr>
          <w:p w14:paraId="44A6B208"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EDUCATION LOANS SANCTIONED and disbursed WITHIN UT CHANDIGARH</w:t>
            </w:r>
          </w:p>
        </w:tc>
        <w:tc>
          <w:tcPr>
            <w:tcW w:w="2303" w:type="dxa"/>
            <w:gridSpan w:val="2"/>
            <w:tcBorders>
              <w:top w:val="single" w:sz="4" w:space="0" w:color="auto"/>
              <w:left w:val="single" w:sz="4" w:space="0" w:color="auto"/>
              <w:bottom w:val="single" w:sz="4" w:space="0" w:color="auto"/>
              <w:right w:val="single" w:sz="4" w:space="0" w:color="auto"/>
            </w:tcBorders>
          </w:tcPr>
          <w:p w14:paraId="4A08A3B7"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p>
        </w:tc>
        <w:tc>
          <w:tcPr>
            <w:tcW w:w="3246" w:type="dxa"/>
            <w:gridSpan w:val="2"/>
            <w:tcBorders>
              <w:top w:val="single" w:sz="4" w:space="0" w:color="auto"/>
              <w:left w:val="single" w:sz="4" w:space="0" w:color="auto"/>
              <w:bottom w:val="single" w:sz="4" w:space="0" w:color="auto"/>
              <w:right w:val="single" w:sz="4" w:space="0" w:color="auto"/>
            </w:tcBorders>
          </w:tcPr>
          <w:p w14:paraId="487D6FE8"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 xml:space="preserve">NPA under Education loan </w:t>
            </w:r>
          </w:p>
        </w:tc>
      </w:tr>
      <w:tr w:rsidR="00AE7FC1" w:rsidRPr="00221D1B" w14:paraId="54F1D9E6" w14:textId="77777777" w:rsidTr="005A3500">
        <w:trPr>
          <w:trHeight w:val="340"/>
        </w:trPr>
        <w:tc>
          <w:tcPr>
            <w:tcW w:w="918" w:type="dxa"/>
            <w:vMerge/>
            <w:tcBorders>
              <w:left w:val="single" w:sz="4" w:space="0" w:color="auto"/>
              <w:bottom w:val="single" w:sz="4" w:space="0" w:color="auto"/>
              <w:right w:val="single" w:sz="4" w:space="0" w:color="auto"/>
            </w:tcBorders>
          </w:tcPr>
          <w:p w14:paraId="64D371D3" w14:textId="77777777" w:rsidR="00AE7FC1" w:rsidRPr="00221D1B" w:rsidRDefault="00AE7FC1" w:rsidP="0050118A">
            <w:pPr>
              <w:tabs>
                <w:tab w:val="left" w:pos="284"/>
              </w:tabs>
              <w:spacing w:after="0" w:line="240" w:lineRule="auto"/>
              <w:ind w:right="115" w:firstLine="142"/>
              <w:jc w:val="both"/>
              <w:rPr>
                <w:rFonts w:ascii="Arial" w:hAnsi="Arial" w:cs="Arial"/>
                <w:color w:val="000000" w:themeColor="text1"/>
              </w:rPr>
            </w:pPr>
          </w:p>
        </w:tc>
        <w:tc>
          <w:tcPr>
            <w:tcW w:w="2390" w:type="dxa"/>
            <w:gridSpan w:val="2"/>
            <w:tcBorders>
              <w:top w:val="single" w:sz="4" w:space="0" w:color="auto"/>
              <w:left w:val="single" w:sz="4" w:space="0" w:color="auto"/>
              <w:bottom w:val="single" w:sz="4" w:space="0" w:color="auto"/>
              <w:right w:val="single" w:sz="4" w:space="0" w:color="auto"/>
            </w:tcBorders>
            <w:hideMark/>
          </w:tcPr>
          <w:p w14:paraId="1EC2A9E9" w14:textId="77777777" w:rsidR="00AE7FC1" w:rsidRPr="00221D1B" w:rsidRDefault="00AE7FC1" w:rsidP="0050118A">
            <w:pPr>
              <w:tabs>
                <w:tab w:val="left" w:pos="284"/>
              </w:tabs>
              <w:spacing w:after="0" w:line="240" w:lineRule="auto"/>
              <w:ind w:right="115" w:firstLine="142"/>
              <w:jc w:val="both"/>
              <w:rPr>
                <w:rFonts w:ascii="Arial" w:hAnsi="Arial" w:cs="Arial"/>
                <w:color w:val="000000" w:themeColor="text1"/>
              </w:rPr>
            </w:pPr>
            <w:r w:rsidRPr="00221D1B">
              <w:rPr>
                <w:rFonts w:ascii="Arial" w:hAnsi="Arial" w:cs="Arial"/>
                <w:color w:val="000000" w:themeColor="text1"/>
              </w:rPr>
              <w:t>Sanction During 01.04.23 to 31.03.24</w:t>
            </w:r>
          </w:p>
        </w:tc>
        <w:tc>
          <w:tcPr>
            <w:tcW w:w="2303" w:type="dxa"/>
            <w:gridSpan w:val="2"/>
            <w:tcBorders>
              <w:top w:val="single" w:sz="4" w:space="0" w:color="auto"/>
              <w:left w:val="single" w:sz="4" w:space="0" w:color="auto"/>
              <w:bottom w:val="single" w:sz="4" w:space="0" w:color="auto"/>
              <w:right w:val="single" w:sz="4" w:space="0" w:color="auto"/>
            </w:tcBorders>
            <w:hideMark/>
          </w:tcPr>
          <w:p w14:paraId="2CFD0598" w14:textId="77777777" w:rsidR="00AE7FC1" w:rsidRPr="00221D1B" w:rsidRDefault="00AE7FC1" w:rsidP="0050118A">
            <w:pPr>
              <w:tabs>
                <w:tab w:val="left" w:pos="284"/>
              </w:tabs>
              <w:spacing w:after="0" w:line="240" w:lineRule="auto"/>
              <w:ind w:right="115" w:firstLine="142"/>
              <w:jc w:val="both"/>
              <w:rPr>
                <w:rFonts w:ascii="Arial" w:hAnsi="Arial" w:cs="Arial"/>
                <w:color w:val="000000" w:themeColor="text1"/>
              </w:rPr>
            </w:pPr>
            <w:r w:rsidRPr="00221D1B">
              <w:rPr>
                <w:rFonts w:ascii="Arial" w:hAnsi="Arial" w:cs="Arial"/>
                <w:color w:val="000000" w:themeColor="text1"/>
              </w:rPr>
              <w:t>Education loan disbursed</w:t>
            </w:r>
          </w:p>
        </w:tc>
        <w:tc>
          <w:tcPr>
            <w:tcW w:w="2303" w:type="dxa"/>
            <w:gridSpan w:val="2"/>
            <w:tcBorders>
              <w:top w:val="single" w:sz="4" w:space="0" w:color="auto"/>
              <w:left w:val="single" w:sz="4" w:space="0" w:color="auto"/>
              <w:bottom w:val="single" w:sz="4" w:space="0" w:color="auto"/>
              <w:right w:val="single" w:sz="4" w:space="0" w:color="auto"/>
            </w:tcBorders>
          </w:tcPr>
          <w:p w14:paraId="01CC69AC" w14:textId="77777777" w:rsidR="00AE7FC1" w:rsidRPr="00221D1B" w:rsidRDefault="00AE7FC1" w:rsidP="0050118A">
            <w:pPr>
              <w:tabs>
                <w:tab w:val="left" w:pos="284"/>
              </w:tabs>
              <w:spacing w:after="0" w:line="240" w:lineRule="auto"/>
              <w:ind w:right="115" w:firstLine="142"/>
              <w:jc w:val="both"/>
              <w:rPr>
                <w:rFonts w:ascii="Arial" w:hAnsi="Arial" w:cs="Arial"/>
                <w:color w:val="000000" w:themeColor="text1"/>
              </w:rPr>
            </w:pPr>
            <w:r w:rsidRPr="00221D1B">
              <w:rPr>
                <w:rFonts w:ascii="Arial" w:hAnsi="Arial" w:cs="Arial"/>
                <w:color w:val="000000" w:themeColor="text1"/>
              </w:rPr>
              <w:t>O/s as on 31.03.24</w:t>
            </w:r>
          </w:p>
        </w:tc>
        <w:tc>
          <w:tcPr>
            <w:tcW w:w="3246" w:type="dxa"/>
            <w:gridSpan w:val="2"/>
            <w:tcBorders>
              <w:top w:val="single" w:sz="4" w:space="0" w:color="auto"/>
              <w:left w:val="single" w:sz="4" w:space="0" w:color="auto"/>
              <w:bottom w:val="single" w:sz="4" w:space="0" w:color="auto"/>
              <w:right w:val="single" w:sz="4" w:space="0" w:color="auto"/>
            </w:tcBorders>
          </w:tcPr>
          <w:p w14:paraId="19FE899C" w14:textId="77777777" w:rsidR="00AE7FC1" w:rsidRPr="00221D1B" w:rsidRDefault="00AE7FC1" w:rsidP="0050118A">
            <w:pPr>
              <w:tabs>
                <w:tab w:val="left" w:pos="284"/>
              </w:tabs>
              <w:spacing w:after="0" w:line="240" w:lineRule="auto"/>
              <w:ind w:right="115" w:firstLine="142"/>
              <w:jc w:val="both"/>
              <w:rPr>
                <w:rFonts w:ascii="Arial" w:hAnsi="Arial" w:cs="Arial"/>
                <w:color w:val="000000" w:themeColor="text1"/>
              </w:rPr>
            </w:pPr>
            <w:r w:rsidRPr="00221D1B">
              <w:rPr>
                <w:rFonts w:ascii="Arial" w:hAnsi="Arial" w:cs="Arial"/>
                <w:color w:val="000000" w:themeColor="text1"/>
              </w:rPr>
              <w:t>31.03.24</w:t>
            </w:r>
          </w:p>
        </w:tc>
      </w:tr>
      <w:tr w:rsidR="00AE7FC1" w:rsidRPr="00221D1B" w14:paraId="661C1D82" w14:textId="77777777" w:rsidTr="005A3500">
        <w:trPr>
          <w:trHeight w:val="322"/>
        </w:trPr>
        <w:tc>
          <w:tcPr>
            <w:tcW w:w="918" w:type="dxa"/>
            <w:tcBorders>
              <w:top w:val="single" w:sz="4" w:space="0" w:color="auto"/>
              <w:left w:val="single" w:sz="4" w:space="0" w:color="auto"/>
              <w:bottom w:val="single" w:sz="4" w:space="0" w:color="auto"/>
              <w:right w:val="single" w:sz="4" w:space="0" w:color="auto"/>
            </w:tcBorders>
          </w:tcPr>
          <w:p w14:paraId="5D412E2F" w14:textId="77777777" w:rsidR="00AE7FC1" w:rsidRPr="00221D1B" w:rsidRDefault="00AE7FC1" w:rsidP="0050118A">
            <w:pPr>
              <w:tabs>
                <w:tab w:val="left" w:pos="284"/>
              </w:tabs>
              <w:spacing w:after="0" w:line="240" w:lineRule="auto"/>
              <w:ind w:right="115" w:hanging="83"/>
              <w:jc w:val="both"/>
              <w:rPr>
                <w:rFonts w:ascii="Arial" w:hAnsi="Arial" w:cs="Arial"/>
                <w:b/>
                <w:color w:val="000000" w:themeColor="text1"/>
              </w:rPr>
            </w:pPr>
          </w:p>
        </w:tc>
        <w:tc>
          <w:tcPr>
            <w:tcW w:w="1086" w:type="dxa"/>
            <w:tcBorders>
              <w:top w:val="single" w:sz="4" w:space="0" w:color="auto"/>
              <w:left w:val="single" w:sz="4" w:space="0" w:color="auto"/>
              <w:bottom w:val="single" w:sz="4" w:space="0" w:color="auto"/>
              <w:right w:val="single" w:sz="4" w:space="0" w:color="auto"/>
            </w:tcBorders>
            <w:hideMark/>
          </w:tcPr>
          <w:p w14:paraId="2895B4EA" w14:textId="77777777" w:rsidR="00AE7FC1" w:rsidRPr="00221D1B" w:rsidRDefault="00AE7FC1" w:rsidP="0050118A">
            <w:pPr>
              <w:tabs>
                <w:tab w:val="left" w:pos="284"/>
              </w:tabs>
              <w:spacing w:after="0" w:line="240" w:lineRule="auto"/>
              <w:ind w:right="115" w:hanging="83"/>
              <w:jc w:val="both"/>
              <w:rPr>
                <w:rFonts w:ascii="Arial" w:hAnsi="Arial" w:cs="Arial"/>
                <w:b/>
                <w:color w:val="000000" w:themeColor="text1"/>
              </w:rPr>
            </w:pPr>
            <w:r w:rsidRPr="00221D1B">
              <w:rPr>
                <w:rFonts w:ascii="Arial" w:hAnsi="Arial" w:cs="Arial"/>
                <w:b/>
                <w:color w:val="000000" w:themeColor="text1"/>
              </w:rPr>
              <w:t>A/cs.</w:t>
            </w:r>
          </w:p>
        </w:tc>
        <w:tc>
          <w:tcPr>
            <w:tcW w:w="1304" w:type="dxa"/>
            <w:tcBorders>
              <w:top w:val="single" w:sz="4" w:space="0" w:color="auto"/>
              <w:left w:val="single" w:sz="4" w:space="0" w:color="auto"/>
              <w:bottom w:val="single" w:sz="4" w:space="0" w:color="auto"/>
              <w:right w:val="single" w:sz="4" w:space="0" w:color="auto"/>
            </w:tcBorders>
          </w:tcPr>
          <w:p w14:paraId="124A47CF"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 xml:space="preserve">Amount </w:t>
            </w:r>
          </w:p>
        </w:tc>
        <w:tc>
          <w:tcPr>
            <w:tcW w:w="999" w:type="dxa"/>
            <w:tcBorders>
              <w:top w:val="single" w:sz="4" w:space="0" w:color="auto"/>
              <w:left w:val="single" w:sz="4" w:space="0" w:color="auto"/>
              <w:bottom w:val="single" w:sz="4" w:space="0" w:color="auto"/>
              <w:right w:val="single" w:sz="4" w:space="0" w:color="auto"/>
            </w:tcBorders>
            <w:hideMark/>
          </w:tcPr>
          <w:p w14:paraId="46B178A9"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A/cs.</w:t>
            </w:r>
          </w:p>
        </w:tc>
        <w:tc>
          <w:tcPr>
            <w:tcW w:w="1304" w:type="dxa"/>
            <w:tcBorders>
              <w:top w:val="single" w:sz="4" w:space="0" w:color="auto"/>
              <w:left w:val="single" w:sz="4" w:space="0" w:color="auto"/>
              <w:bottom w:val="single" w:sz="4" w:space="0" w:color="auto"/>
              <w:right w:val="single" w:sz="4" w:space="0" w:color="auto"/>
            </w:tcBorders>
            <w:hideMark/>
          </w:tcPr>
          <w:p w14:paraId="216EC888"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Amount</w:t>
            </w:r>
          </w:p>
        </w:tc>
        <w:tc>
          <w:tcPr>
            <w:tcW w:w="999" w:type="dxa"/>
            <w:tcBorders>
              <w:top w:val="single" w:sz="4" w:space="0" w:color="auto"/>
              <w:left w:val="single" w:sz="4" w:space="0" w:color="auto"/>
              <w:bottom w:val="single" w:sz="4" w:space="0" w:color="auto"/>
              <w:right w:val="single" w:sz="4" w:space="0" w:color="auto"/>
            </w:tcBorders>
          </w:tcPr>
          <w:p w14:paraId="320FDAC8"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A/cs.</w:t>
            </w:r>
          </w:p>
        </w:tc>
        <w:tc>
          <w:tcPr>
            <w:tcW w:w="1304" w:type="dxa"/>
            <w:tcBorders>
              <w:top w:val="single" w:sz="4" w:space="0" w:color="auto"/>
              <w:left w:val="single" w:sz="4" w:space="0" w:color="auto"/>
              <w:bottom w:val="single" w:sz="4" w:space="0" w:color="auto"/>
              <w:right w:val="single" w:sz="4" w:space="0" w:color="auto"/>
            </w:tcBorders>
          </w:tcPr>
          <w:p w14:paraId="2548E82D"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Amount</w:t>
            </w:r>
          </w:p>
        </w:tc>
        <w:tc>
          <w:tcPr>
            <w:tcW w:w="858" w:type="dxa"/>
            <w:tcBorders>
              <w:top w:val="single" w:sz="4" w:space="0" w:color="auto"/>
              <w:left w:val="single" w:sz="4" w:space="0" w:color="auto"/>
              <w:bottom w:val="single" w:sz="4" w:space="0" w:color="auto"/>
              <w:right w:val="single" w:sz="4" w:space="0" w:color="auto"/>
            </w:tcBorders>
          </w:tcPr>
          <w:p w14:paraId="78FFBEB1"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A/C</w:t>
            </w:r>
          </w:p>
        </w:tc>
        <w:tc>
          <w:tcPr>
            <w:tcW w:w="2388" w:type="dxa"/>
            <w:tcBorders>
              <w:top w:val="single" w:sz="4" w:space="0" w:color="auto"/>
              <w:left w:val="single" w:sz="4" w:space="0" w:color="auto"/>
              <w:bottom w:val="single" w:sz="4" w:space="0" w:color="auto"/>
              <w:right w:val="single" w:sz="4" w:space="0" w:color="auto"/>
            </w:tcBorders>
          </w:tcPr>
          <w:p w14:paraId="06437CEC"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Amount</w:t>
            </w:r>
          </w:p>
        </w:tc>
      </w:tr>
      <w:tr w:rsidR="00AE7FC1" w:rsidRPr="00221D1B" w14:paraId="45292EFE" w14:textId="77777777" w:rsidTr="005A3500">
        <w:trPr>
          <w:trHeight w:val="348"/>
        </w:trPr>
        <w:tc>
          <w:tcPr>
            <w:tcW w:w="918" w:type="dxa"/>
            <w:tcBorders>
              <w:top w:val="single" w:sz="4" w:space="0" w:color="auto"/>
              <w:left w:val="single" w:sz="4" w:space="0" w:color="auto"/>
              <w:bottom w:val="single" w:sz="4" w:space="0" w:color="auto"/>
              <w:right w:val="single" w:sz="4" w:space="0" w:color="auto"/>
            </w:tcBorders>
          </w:tcPr>
          <w:p w14:paraId="5FA4F1C5"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color w:val="000000" w:themeColor="text1"/>
                <w:sz w:val="20"/>
              </w:rPr>
              <w:t>PS</w:t>
            </w:r>
          </w:p>
        </w:tc>
        <w:tc>
          <w:tcPr>
            <w:tcW w:w="1086" w:type="dxa"/>
            <w:tcBorders>
              <w:top w:val="single" w:sz="4" w:space="0" w:color="auto"/>
              <w:left w:val="single" w:sz="4" w:space="0" w:color="auto"/>
              <w:bottom w:val="single" w:sz="4" w:space="0" w:color="auto"/>
              <w:right w:val="single" w:sz="4" w:space="0" w:color="auto"/>
            </w:tcBorders>
          </w:tcPr>
          <w:p w14:paraId="55DC01D5"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944</w:t>
            </w:r>
          </w:p>
        </w:tc>
        <w:tc>
          <w:tcPr>
            <w:tcW w:w="1304" w:type="dxa"/>
            <w:tcBorders>
              <w:top w:val="single" w:sz="4" w:space="0" w:color="auto"/>
              <w:left w:val="single" w:sz="4" w:space="0" w:color="auto"/>
              <w:bottom w:val="single" w:sz="4" w:space="0" w:color="auto"/>
              <w:right w:val="single" w:sz="4" w:space="0" w:color="auto"/>
            </w:tcBorders>
          </w:tcPr>
          <w:p w14:paraId="743F3E77"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47.62</w:t>
            </w:r>
          </w:p>
        </w:tc>
        <w:tc>
          <w:tcPr>
            <w:tcW w:w="999" w:type="dxa"/>
            <w:tcBorders>
              <w:top w:val="single" w:sz="4" w:space="0" w:color="auto"/>
              <w:left w:val="single" w:sz="4" w:space="0" w:color="auto"/>
              <w:bottom w:val="single" w:sz="4" w:space="0" w:color="auto"/>
              <w:right w:val="single" w:sz="4" w:space="0" w:color="auto"/>
            </w:tcBorders>
          </w:tcPr>
          <w:p w14:paraId="394C3F43"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944</w:t>
            </w:r>
          </w:p>
        </w:tc>
        <w:tc>
          <w:tcPr>
            <w:tcW w:w="1304" w:type="dxa"/>
            <w:tcBorders>
              <w:top w:val="single" w:sz="4" w:space="0" w:color="auto"/>
              <w:left w:val="single" w:sz="4" w:space="0" w:color="auto"/>
              <w:bottom w:val="single" w:sz="4" w:space="0" w:color="auto"/>
              <w:right w:val="single" w:sz="4" w:space="0" w:color="auto"/>
            </w:tcBorders>
          </w:tcPr>
          <w:p w14:paraId="3D23B3B3"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47.62</w:t>
            </w:r>
          </w:p>
        </w:tc>
        <w:tc>
          <w:tcPr>
            <w:tcW w:w="999" w:type="dxa"/>
            <w:tcBorders>
              <w:top w:val="single" w:sz="4" w:space="0" w:color="auto"/>
              <w:left w:val="single" w:sz="4" w:space="0" w:color="auto"/>
              <w:bottom w:val="single" w:sz="4" w:space="0" w:color="auto"/>
              <w:right w:val="single" w:sz="4" w:space="0" w:color="auto"/>
            </w:tcBorders>
          </w:tcPr>
          <w:p w14:paraId="1DB1A303"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3313</w:t>
            </w:r>
          </w:p>
        </w:tc>
        <w:tc>
          <w:tcPr>
            <w:tcW w:w="1304" w:type="dxa"/>
            <w:tcBorders>
              <w:top w:val="single" w:sz="4" w:space="0" w:color="auto"/>
              <w:left w:val="single" w:sz="4" w:space="0" w:color="auto"/>
              <w:bottom w:val="single" w:sz="4" w:space="0" w:color="auto"/>
              <w:right w:val="single" w:sz="4" w:space="0" w:color="auto"/>
            </w:tcBorders>
          </w:tcPr>
          <w:p w14:paraId="42C75A6B"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195.87</w:t>
            </w:r>
          </w:p>
        </w:tc>
        <w:tc>
          <w:tcPr>
            <w:tcW w:w="858" w:type="dxa"/>
            <w:tcBorders>
              <w:top w:val="single" w:sz="4" w:space="0" w:color="auto"/>
              <w:left w:val="single" w:sz="4" w:space="0" w:color="auto"/>
              <w:bottom w:val="single" w:sz="4" w:space="0" w:color="auto"/>
              <w:right w:val="single" w:sz="4" w:space="0" w:color="auto"/>
            </w:tcBorders>
          </w:tcPr>
          <w:p w14:paraId="74E49AC7"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108</w:t>
            </w:r>
          </w:p>
        </w:tc>
        <w:tc>
          <w:tcPr>
            <w:tcW w:w="2388" w:type="dxa"/>
            <w:tcBorders>
              <w:top w:val="single" w:sz="4" w:space="0" w:color="auto"/>
              <w:left w:val="single" w:sz="4" w:space="0" w:color="auto"/>
              <w:bottom w:val="single" w:sz="4" w:space="0" w:color="auto"/>
              <w:right w:val="single" w:sz="4" w:space="0" w:color="auto"/>
            </w:tcBorders>
          </w:tcPr>
          <w:p w14:paraId="0112B151"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Pr>
                <w:rFonts w:ascii="Arial" w:hAnsi="Arial" w:cs="Arial"/>
                <w:b/>
                <w:color w:val="000000" w:themeColor="text1"/>
              </w:rPr>
              <w:t>3.53</w:t>
            </w:r>
          </w:p>
        </w:tc>
      </w:tr>
      <w:tr w:rsidR="00AE7FC1" w:rsidRPr="00221D1B" w14:paraId="7CE13D21" w14:textId="77777777" w:rsidTr="005A3500">
        <w:trPr>
          <w:trHeight w:val="348"/>
        </w:trPr>
        <w:tc>
          <w:tcPr>
            <w:tcW w:w="918" w:type="dxa"/>
            <w:tcBorders>
              <w:top w:val="single" w:sz="4" w:space="0" w:color="auto"/>
              <w:left w:val="single" w:sz="4" w:space="0" w:color="auto"/>
              <w:bottom w:val="single" w:sz="4" w:space="0" w:color="auto"/>
              <w:right w:val="single" w:sz="4" w:space="0" w:color="auto"/>
            </w:tcBorders>
          </w:tcPr>
          <w:p w14:paraId="57FC9373"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color w:val="000000" w:themeColor="text1"/>
                <w:sz w:val="20"/>
              </w:rPr>
              <w:t>NPS</w:t>
            </w:r>
          </w:p>
        </w:tc>
        <w:tc>
          <w:tcPr>
            <w:tcW w:w="1086" w:type="dxa"/>
            <w:tcBorders>
              <w:top w:val="single" w:sz="4" w:space="0" w:color="auto"/>
              <w:left w:val="single" w:sz="4" w:space="0" w:color="auto"/>
              <w:bottom w:val="single" w:sz="4" w:space="0" w:color="auto"/>
              <w:right w:val="single" w:sz="4" w:space="0" w:color="auto"/>
            </w:tcBorders>
          </w:tcPr>
          <w:p w14:paraId="0FB18B88"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557</w:t>
            </w:r>
          </w:p>
        </w:tc>
        <w:tc>
          <w:tcPr>
            <w:tcW w:w="1304" w:type="dxa"/>
            <w:tcBorders>
              <w:top w:val="single" w:sz="4" w:space="0" w:color="auto"/>
              <w:left w:val="single" w:sz="4" w:space="0" w:color="auto"/>
              <w:bottom w:val="single" w:sz="4" w:space="0" w:color="auto"/>
              <w:right w:val="single" w:sz="4" w:space="0" w:color="auto"/>
            </w:tcBorders>
          </w:tcPr>
          <w:p w14:paraId="29429156"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87.97</w:t>
            </w:r>
          </w:p>
        </w:tc>
        <w:tc>
          <w:tcPr>
            <w:tcW w:w="999" w:type="dxa"/>
            <w:tcBorders>
              <w:top w:val="single" w:sz="4" w:space="0" w:color="auto"/>
              <w:left w:val="single" w:sz="4" w:space="0" w:color="auto"/>
              <w:bottom w:val="single" w:sz="4" w:space="0" w:color="auto"/>
              <w:right w:val="single" w:sz="4" w:space="0" w:color="auto"/>
            </w:tcBorders>
          </w:tcPr>
          <w:p w14:paraId="79CE5B2B"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557</w:t>
            </w:r>
          </w:p>
        </w:tc>
        <w:tc>
          <w:tcPr>
            <w:tcW w:w="1304" w:type="dxa"/>
            <w:tcBorders>
              <w:top w:val="single" w:sz="4" w:space="0" w:color="auto"/>
              <w:left w:val="single" w:sz="4" w:space="0" w:color="auto"/>
              <w:bottom w:val="single" w:sz="4" w:space="0" w:color="auto"/>
              <w:right w:val="single" w:sz="4" w:space="0" w:color="auto"/>
            </w:tcBorders>
          </w:tcPr>
          <w:p w14:paraId="7C8C7309"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87.97</w:t>
            </w:r>
          </w:p>
        </w:tc>
        <w:tc>
          <w:tcPr>
            <w:tcW w:w="999" w:type="dxa"/>
            <w:tcBorders>
              <w:top w:val="single" w:sz="4" w:space="0" w:color="auto"/>
              <w:left w:val="single" w:sz="4" w:space="0" w:color="auto"/>
              <w:bottom w:val="single" w:sz="4" w:space="0" w:color="auto"/>
              <w:right w:val="single" w:sz="4" w:space="0" w:color="auto"/>
            </w:tcBorders>
          </w:tcPr>
          <w:p w14:paraId="33260832"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969</w:t>
            </w:r>
          </w:p>
        </w:tc>
        <w:tc>
          <w:tcPr>
            <w:tcW w:w="1304" w:type="dxa"/>
            <w:tcBorders>
              <w:top w:val="single" w:sz="4" w:space="0" w:color="auto"/>
              <w:left w:val="single" w:sz="4" w:space="0" w:color="auto"/>
              <w:bottom w:val="single" w:sz="4" w:space="0" w:color="auto"/>
              <w:right w:val="single" w:sz="4" w:space="0" w:color="auto"/>
            </w:tcBorders>
          </w:tcPr>
          <w:p w14:paraId="55153D9B"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173.49</w:t>
            </w:r>
          </w:p>
        </w:tc>
        <w:tc>
          <w:tcPr>
            <w:tcW w:w="858" w:type="dxa"/>
            <w:tcBorders>
              <w:top w:val="single" w:sz="4" w:space="0" w:color="auto"/>
              <w:left w:val="single" w:sz="4" w:space="0" w:color="auto"/>
              <w:bottom w:val="single" w:sz="4" w:space="0" w:color="auto"/>
              <w:right w:val="single" w:sz="4" w:space="0" w:color="auto"/>
            </w:tcBorders>
          </w:tcPr>
          <w:p w14:paraId="2AE93C2D"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14</w:t>
            </w:r>
          </w:p>
        </w:tc>
        <w:tc>
          <w:tcPr>
            <w:tcW w:w="2388" w:type="dxa"/>
            <w:tcBorders>
              <w:top w:val="single" w:sz="4" w:space="0" w:color="auto"/>
              <w:left w:val="single" w:sz="4" w:space="0" w:color="auto"/>
              <w:bottom w:val="single" w:sz="4" w:space="0" w:color="auto"/>
              <w:right w:val="single" w:sz="4" w:space="0" w:color="auto"/>
            </w:tcBorders>
          </w:tcPr>
          <w:p w14:paraId="50B64E28"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1.38</w:t>
            </w:r>
          </w:p>
        </w:tc>
      </w:tr>
      <w:tr w:rsidR="00AE7FC1" w:rsidRPr="00221D1B" w14:paraId="7E75611D" w14:textId="77777777" w:rsidTr="005A3500">
        <w:trPr>
          <w:trHeight w:val="348"/>
        </w:trPr>
        <w:tc>
          <w:tcPr>
            <w:tcW w:w="918" w:type="dxa"/>
            <w:tcBorders>
              <w:top w:val="single" w:sz="4" w:space="0" w:color="auto"/>
              <w:left w:val="single" w:sz="4" w:space="0" w:color="auto"/>
              <w:bottom w:val="single" w:sz="4" w:space="0" w:color="auto"/>
              <w:right w:val="single" w:sz="4" w:space="0" w:color="auto"/>
            </w:tcBorders>
          </w:tcPr>
          <w:p w14:paraId="67F30AB4"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color w:val="000000" w:themeColor="text1"/>
                <w:sz w:val="20"/>
              </w:rPr>
              <w:t>Total</w:t>
            </w:r>
          </w:p>
        </w:tc>
        <w:tc>
          <w:tcPr>
            <w:tcW w:w="1086" w:type="dxa"/>
            <w:tcBorders>
              <w:top w:val="single" w:sz="4" w:space="0" w:color="auto"/>
              <w:left w:val="single" w:sz="4" w:space="0" w:color="auto"/>
              <w:bottom w:val="single" w:sz="4" w:space="0" w:color="auto"/>
              <w:right w:val="single" w:sz="4" w:space="0" w:color="auto"/>
            </w:tcBorders>
          </w:tcPr>
          <w:p w14:paraId="71EE94FF"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1501</w:t>
            </w:r>
          </w:p>
        </w:tc>
        <w:tc>
          <w:tcPr>
            <w:tcW w:w="1304" w:type="dxa"/>
            <w:tcBorders>
              <w:top w:val="single" w:sz="4" w:space="0" w:color="auto"/>
              <w:left w:val="single" w:sz="4" w:space="0" w:color="auto"/>
              <w:bottom w:val="single" w:sz="4" w:space="0" w:color="auto"/>
              <w:right w:val="single" w:sz="4" w:space="0" w:color="auto"/>
            </w:tcBorders>
          </w:tcPr>
          <w:p w14:paraId="68D6F345"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135.60</w:t>
            </w:r>
          </w:p>
        </w:tc>
        <w:tc>
          <w:tcPr>
            <w:tcW w:w="999" w:type="dxa"/>
            <w:tcBorders>
              <w:top w:val="single" w:sz="4" w:space="0" w:color="auto"/>
              <w:left w:val="single" w:sz="4" w:space="0" w:color="auto"/>
              <w:bottom w:val="single" w:sz="4" w:space="0" w:color="auto"/>
              <w:right w:val="single" w:sz="4" w:space="0" w:color="auto"/>
            </w:tcBorders>
          </w:tcPr>
          <w:p w14:paraId="193F88FE"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1501</w:t>
            </w:r>
          </w:p>
        </w:tc>
        <w:tc>
          <w:tcPr>
            <w:tcW w:w="1304" w:type="dxa"/>
            <w:tcBorders>
              <w:top w:val="single" w:sz="4" w:space="0" w:color="auto"/>
              <w:left w:val="single" w:sz="4" w:space="0" w:color="auto"/>
              <w:bottom w:val="single" w:sz="4" w:space="0" w:color="auto"/>
              <w:right w:val="single" w:sz="4" w:space="0" w:color="auto"/>
            </w:tcBorders>
          </w:tcPr>
          <w:p w14:paraId="35773378"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135.60</w:t>
            </w:r>
          </w:p>
        </w:tc>
        <w:tc>
          <w:tcPr>
            <w:tcW w:w="999" w:type="dxa"/>
            <w:tcBorders>
              <w:top w:val="single" w:sz="4" w:space="0" w:color="auto"/>
              <w:left w:val="single" w:sz="4" w:space="0" w:color="auto"/>
              <w:bottom w:val="single" w:sz="4" w:space="0" w:color="auto"/>
              <w:right w:val="single" w:sz="4" w:space="0" w:color="auto"/>
            </w:tcBorders>
          </w:tcPr>
          <w:p w14:paraId="38FE491A"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4282</w:t>
            </w:r>
          </w:p>
        </w:tc>
        <w:tc>
          <w:tcPr>
            <w:tcW w:w="1304" w:type="dxa"/>
            <w:tcBorders>
              <w:top w:val="single" w:sz="4" w:space="0" w:color="auto"/>
              <w:left w:val="single" w:sz="4" w:space="0" w:color="auto"/>
              <w:bottom w:val="single" w:sz="4" w:space="0" w:color="auto"/>
              <w:right w:val="single" w:sz="4" w:space="0" w:color="auto"/>
            </w:tcBorders>
          </w:tcPr>
          <w:p w14:paraId="0E47415E"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369.37</w:t>
            </w:r>
          </w:p>
        </w:tc>
        <w:tc>
          <w:tcPr>
            <w:tcW w:w="858" w:type="dxa"/>
            <w:tcBorders>
              <w:top w:val="single" w:sz="4" w:space="0" w:color="auto"/>
              <w:left w:val="single" w:sz="4" w:space="0" w:color="auto"/>
              <w:bottom w:val="single" w:sz="4" w:space="0" w:color="auto"/>
              <w:right w:val="single" w:sz="4" w:space="0" w:color="auto"/>
            </w:tcBorders>
          </w:tcPr>
          <w:p w14:paraId="5EA35B3C"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sidRPr="00221D1B">
              <w:rPr>
                <w:rFonts w:ascii="Arial" w:hAnsi="Arial" w:cs="Arial"/>
                <w:b/>
                <w:color w:val="000000" w:themeColor="text1"/>
              </w:rPr>
              <w:t>122</w:t>
            </w:r>
          </w:p>
        </w:tc>
        <w:tc>
          <w:tcPr>
            <w:tcW w:w="2388" w:type="dxa"/>
            <w:tcBorders>
              <w:top w:val="single" w:sz="4" w:space="0" w:color="auto"/>
              <w:left w:val="single" w:sz="4" w:space="0" w:color="auto"/>
              <w:bottom w:val="single" w:sz="4" w:space="0" w:color="auto"/>
              <w:right w:val="single" w:sz="4" w:space="0" w:color="auto"/>
            </w:tcBorders>
          </w:tcPr>
          <w:p w14:paraId="3BEFED74" w14:textId="77777777" w:rsidR="00AE7FC1" w:rsidRPr="00221D1B" w:rsidRDefault="00AE7FC1" w:rsidP="0050118A">
            <w:pPr>
              <w:tabs>
                <w:tab w:val="left" w:pos="284"/>
              </w:tabs>
              <w:spacing w:after="0" w:line="240" w:lineRule="auto"/>
              <w:ind w:right="115" w:firstLine="142"/>
              <w:jc w:val="both"/>
              <w:rPr>
                <w:rFonts w:ascii="Arial" w:hAnsi="Arial" w:cs="Arial"/>
                <w:b/>
                <w:color w:val="000000" w:themeColor="text1"/>
              </w:rPr>
            </w:pPr>
            <w:r>
              <w:rPr>
                <w:rFonts w:ascii="Arial" w:hAnsi="Arial" w:cs="Arial"/>
                <w:b/>
                <w:color w:val="000000" w:themeColor="text1"/>
              </w:rPr>
              <w:t>4.91(1.33%)</w:t>
            </w:r>
          </w:p>
        </w:tc>
      </w:tr>
    </w:tbl>
    <w:p w14:paraId="781B9DE7" w14:textId="77777777" w:rsidR="00AE7FC1" w:rsidRDefault="00AE7FC1" w:rsidP="00AE7FC1">
      <w:pPr>
        <w:tabs>
          <w:tab w:val="left" w:pos="284"/>
          <w:tab w:val="left" w:pos="10530"/>
        </w:tabs>
        <w:ind w:left="-90" w:right="450"/>
        <w:jc w:val="both"/>
        <w:rPr>
          <w:rFonts w:ascii="Arial" w:hAnsi="Arial" w:cs="Arial"/>
          <w:color w:val="000000" w:themeColor="text1"/>
        </w:rPr>
      </w:pPr>
    </w:p>
    <w:p w14:paraId="5685973C" w14:textId="028B8420" w:rsidR="00AE7FC1" w:rsidRDefault="005A3500" w:rsidP="005A3500">
      <w:pPr>
        <w:tabs>
          <w:tab w:val="left" w:pos="284"/>
          <w:tab w:val="left" w:pos="10530"/>
        </w:tabs>
        <w:ind w:left="-1170" w:right="450"/>
        <w:jc w:val="both"/>
        <w:rPr>
          <w:rFonts w:ascii="Arial" w:hAnsi="Arial" w:cs="Arial"/>
          <w:color w:val="000000" w:themeColor="text1"/>
        </w:rPr>
      </w:pPr>
      <w:r>
        <w:rPr>
          <w:rFonts w:ascii="Arial" w:hAnsi="Arial" w:cs="Arial"/>
          <w:b/>
          <w:color w:val="000000" w:themeColor="text1"/>
        </w:rPr>
        <w:t xml:space="preserve">Chief LDM informed the house that </w:t>
      </w:r>
      <w:r w:rsidR="00AE7FC1" w:rsidRPr="00562515">
        <w:rPr>
          <w:rFonts w:ascii="Arial" w:hAnsi="Arial" w:cs="Arial"/>
          <w:b/>
          <w:color w:val="000000" w:themeColor="text1"/>
        </w:rPr>
        <w:t>During Current FY 2023.24, member Banks have sanctioned and disbursed loan of Rs.135.60 crores under education .and Total portfolio of Education loan in Chandigarh 369.37 crores. NPA under education loan is 1.33s% only. Chandigarh is an educational hub and banks should explore financing to fresh student’s eligible for admission in professional/ other courses</w:t>
      </w:r>
      <w:r w:rsidR="00AE7FC1">
        <w:rPr>
          <w:rFonts w:ascii="Arial" w:hAnsi="Arial" w:cs="Arial"/>
          <w:color w:val="000000" w:themeColor="text1"/>
        </w:rPr>
        <w:t>.</w:t>
      </w:r>
    </w:p>
    <w:p w14:paraId="50C64E90" w14:textId="77777777" w:rsidR="00D4497D" w:rsidRDefault="00D4497D" w:rsidP="00D4497D">
      <w:pPr>
        <w:tabs>
          <w:tab w:val="left" w:pos="284"/>
        </w:tabs>
        <w:ind w:left="-1170" w:right="540"/>
        <w:jc w:val="right"/>
        <w:rPr>
          <w:rFonts w:ascii="Arial" w:hAnsi="Arial" w:cs="Arial"/>
          <w:b/>
          <w:color w:val="000000" w:themeColor="text1"/>
        </w:rPr>
      </w:pPr>
      <w:r>
        <w:rPr>
          <w:rFonts w:ascii="Arial" w:hAnsi="Arial" w:cs="Arial"/>
          <w:b/>
          <w:color w:val="000000" w:themeColor="text1"/>
        </w:rPr>
        <w:t>(Action by all banks)</w:t>
      </w:r>
    </w:p>
    <w:p w14:paraId="5E07BD6D" w14:textId="77777777" w:rsidR="00AE7FC1" w:rsidRPr="000B5E45" w:rsidRDefault="00AE7FC1" w:rsidP="00AE7FC1">
      <w:pPr>
        <w:tabs>
          <w:tab w:val="left" w:pos="284"/>
          <w:tab w:val="left" w:pos="10530"/>
        </w:tabs>
        <w:ind w:left="-90" w:right="450"/>
        <w:jc w:val="both"/>
        <w:rPr>
          <w:rFonts w:ascii="Arial" w:hAnsi="Arial" w:cs="Arial"/>
          <w:color w:val="000000" w:themeColor="text1"/>
        </w:rPr>
      </w:pPr>
      <w:r w:rsidRPr="002F0484">
        <w:rPr>
          <w:rFonts w:ascii="Arial" w:hAnsi="Arial" w:cs="Arial"/>
          <w:b/>
          <w:bCs/>
          <w:color w:val="000000" w:themeColor="text1"/>
        </w:rPr>
        <w:t xml:space="preserve">        (Bank wise details are as per Annexure- 8 ,8 A, 8 B {Page No 3</w:t>
      </w:r>
      <w:r>
        <w:rPr>
          <w:rFonts w:ascii="Arial" w:hAnsi="Arial" w:cs="Arial"/>
          <w:b/>
          <w:bCs/>
          <w:color w:val="000000" w:themeColor="text1"/>
        </w:rPr>
        <w:t>7</w:t>
      </w:r>
      <w:r w:rsidRPr="002F0484">
        <w:rPr>
          <w:rFonts w:ascii="Arial" w:hAnsi="Arial" w:cs="Arial"/>
          <w:b/>
          <w:bCs/>
          <w:color w:val="000000" w:themeColor="text1"/>
        </w:rPr>
        <w:t>,</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 xml:space="preserve"> &amp; </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tbl>
      <w:tblPr>
        <w:tblW w:w="10501" w:type="dxa"/>
        <w:tblInd w:w="-747" w:type="dxa"/>
        <w:tblCellMar>
          <w:left w:w="0" w:type="dxa"/>
          <w:right w:w="0" w:type="dxa"/>
        </w:tblCellMar>
        <w:tblLook w:val="04A0" w:firstRow="1" w:lastRow="0" w:firstColumn="1" w:lastColumn="0" w:noHBand="0" w:noVBand="1"/>
      </w:tblPr>
      <w:tblGrid>
        <w:gridCol w:w="2115"/>
        <w:gridCol w:w="8386"/>
      </w:tblGrid>
      <w:tr w:rsidR="00AE7FC1" w:rsidRPr="00AD2304" w14:paraId="6B292DFB" w14:textId="77777777" w:rsidTr="005A3500">
        <w:trPr>
          <w:trHeight w:val="386"/>
        </w:trPr>
        <w:tc>
          <w:tcPr>
            <w:tcW w:w="2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AD643" w14:textId="77777777" w:rsidR="00AE7FC1" w:rsidRPr="00221D1B" w:rsidRDefault="00AE7FC1" w:rsidP="0050118A">
            <w:pPr>
              <w:tabs>
                <w:tab w:val="left" w:pos="284"/>
              </w:tabs>
              <w:ind w:right="118" w:firstLine="142"/>
              <w:jc w:val="both"/>
              <w:rPr>
                <w:rFonts w:ascii="Arial" w:hAnsi="Arial" w:cs="Arial"/>
                <w:b/>
                <w:color w:val="000000" w:themeColor="text1"/>
              </w:rPr>
            </w:pPr>
            <w:r w:rsidRPr="00221D1B">
              <w:rPr>
                <w:rFonts w:ascii="Arial" w:hAnsi="Arial" w:cs="Arial"/>
                <w:b/>
                <w:color w:val="000000" w:themeColor="text1"/>
              </w:rPr>
              <w:t>ITEM NO.14</w:t>
            </w:r>
          </w:p>
        </w:tc>
        <w:tc>
          <w:tcPr>
            <w:tcW w:w="8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AB61C" w14:textId="77777777" w:rsidR="00AE7FC1" w:rsidRPr="00221D1B" w:rsidRDefault="00AE7FC1" w:rsidP="0050118A">
            <w:pPr>
              <w:tabs>
                <w:tab w:val="left" w:pos="284"/>
              </w:tabs>
              <w:ind w:right="118" w:firstLine="142"/>
              <w:jc w:val="both"/>
              <w:rPr>
                <w:rFonts w:ascii="Arial" w:hAnsi="Arial" w:cs="Arial"/>
                <w:b/>
                <w:bCs/>
                <w:color w:val="000000" w:themeColor="text1"/>
              </w:rPr>
            </w:pPr>
            <w:r w:rsidRPr="00221D1B">
              <w:rPr>
                <w:rFonts w:ascii="Arial" w:hAnsi="Arial" w:cs="Arial"/>
                <w:b/>
                <w:bCs/>
                <w:color w:val="000000" w:themeColor="text1"/>
              </w:rPr>
              <w:t>Pradhan Mantri Mudra Yojana (PMMY)</w:t>
            </w:r>
          </w:p>
        </w:tc>
      </w:tr>
    </w:tbl>
    <w:p w14:paraId="25D5DFE9" w14:textId="77777777" w:rsidR="00AE7FC1" w:rsidRDefault="00AE7FC1" w:rsidP="00AE7FC1">
      <w:pPr>
        <w:pStyle w:val="NormalWeb"/>
        <w:shd w:val="clear" w:color="auto" w:fill="FFFFFF"/>
        <w:spacing w:before="0" w:beforeAutospacing="0" w:after="0" w:afterAutospacing="0"/>
        <w:jc w:val="both"/>
        <w:rPr>
          <w:rFonts w:ascii="Arial" w:hAnsi="Arial" w:cs="Arial"/>
          <w:sz w:val="20"/>
          <w:szCs w:val="20"/>
        </w:rPr>
      </w:pPr>
    </w:p>
    <w:p w14:paraId="18FBAC83" w14:textId="77777777" w:rsidR="00AE7FC1" w:rsidRPr="00562515" w:rsidRDefault="00AE7FC1" w:rsidP="005A3500">
      <w:pPr>
        <w:pStyle w:val="NormalWeb"/>
        <w:shd w:val="clear" w:color="auto" w:fill="FFFFFF"/>
        <w:spacing w:before="0" w:beforeAutospacing="0" w:after="0" w:afterAutospacing="0"/>
        <w:ind w:left="-1080" w:right="270"/>
        <w:jc w:val="both"/>
        <w:rPr>
          <w:rFonts w:ascii="Arial" w:hAnsi="Arial" w:cs="Arial"/>
          <w:b/>
          <w:sz w:val="22"/>
          <w:szCs w:val="22"/>
        </w:rPr>
      </w:pPr>
      <w:r w:rsidRPr="00562515">
        <w:rPr>
          <w:rFonts w:ascii="Arial" w:hAnsi="Arial" w:cs="Arial"/>
          <w:b/>
          <w:sz w:val="22"/>
          <w:szCs w:val="22"/>
        </w:rPr>
        <w:t xml:space="preserve">The progress under PMMY during the current financial year up to </w:t>
      </w:r>
      <w:r w:rsidRPr="00562515">
        <w:rPr>
          <w:rFonts w:ascii="Arial" w:hAnsi="Arial" w:cs="Arial"/>
          <w:b/>
          <w:bCs/>
          <w:sz w:val="22"/>
          <w:szCs w:val="22"/>
        </w:rPr>
        <w:t xml:space="preserve">the quarter ended 31.03.2024 </w:t>
      </w:r>
      <w:r w:rsidRPr="00562515">
        <w:rPr>
          <w:rFonts w:ascii="Arial" w:hAnsi="Arial" w:cs="Arial"/>
          <w:b/>
          <w:sz w:val="22"/>
          <w:szCs w:val="22"/>
        </w:rPr>
        <w:t>is as under. However, during the current FY up to 31.03.2024 Bank has sanctioned fresh loan as under:</w:t>
      </w:r>
    </w:p>
    <w:p w14:paraId="0A15E048" w14:textId="77777777" w:rsidR="00AE7FC1" w:rsidRPr="00892F1C" w:rsidRDefault="00AE7FC1" w:rsidP="005A3500">
      <w:pPr>
        <w:pStyle w:val="ListParagraph"/>
        <w:ind w:left="-1080" w:right="270"/>
        <w:jc w:val="both"/>
        <w:rPr>
          <w:rFonts w:ascii="Arial" w:hAnsi="Arial" w:cs="Arial"/>
          <w:b/>
        </w:rPr>
      </w:pPr>
      <w:proofErr w:type="spellStart"/>
      <w:r w:rsidRPr="00892F1C">
        <w:rPr>
          <w:rFonts w:ascii="Arial" w:hAnsi="Arial" w:cs="Arial"/>
          <w:b/>
          <w:color w:val="000000" w:themeColor="text1"/>
        </w:rPr>
        <w:t>Shishu</w:t>
      </w:r>
      <w:proofErr w:type="spellEnd"/>
      <w:r w:rsidRPr="00892F1C">
        <w:rPr>
          <w:rFonts w:ascii="Arial" w:hAnsi="Arial" w:cs="Arial"/>
          <w:b/>
        </w:rPr>
        <w:t xml:space="preserve"> Loan -19699 a/c Rs.7988.88 Lakh</w:t>
      </w:r>
    </w:p>
    <w:p w14:paraId="0449D099" w14:textId="77777777" w:rsidR="00AE7FC1" w:rsidRPr="00892F1C" w:rsidRDefault="00AE7FC1" w:rsidP="005A3500">
      <w:pPr>
        <w:pStyle w:val="ListParagraph"/>
        <w:ind w:left="-1080" w:right="270"/>
        <w:jc w:val="both"/>
        <w:rPr>
          <w:rFonts w:ascii="Arial" w:hAnsi="Arial" w:cs="Arial"/>
          <w:b/>
        </w:rPr>
      </w:pPr>
      <w:r w:rsidRPr="00892F1C">
        <w:rPr>
          <w:rFonts w:ascii="Arial" w:hAnsi="Arial" w:cs="Arial"/>
          <w:b/>
        </w:rPr>
        <w:t>Kishore Loan -4545 a/c Rs.7800.05 lacs</w:t>
      </w:r>
    </w:p>
    <w:p w14:paraId="1ED43807" w14:textId="77777777" w:rsidR="00AE7FC1" w:rsidRPr="00892F1C" w:rsidRDefault="00AE7FC1" w:rsidP="005A3500">
      <w:pPr>
        <w:pStyle w:val="ListParagraph"/>
        <w:ind w:left="-1080" w:right="270"/>
        <w:jc w:val="both"/>
        <w:rPr>
          <w:rFonts w:ascii="Arial" w:hAnsi="Arial" w:cs="Arial"/>
          <w:b/>
        </w:rPr>
      </w:pPr>
      <w:r w:rsidRPr="00892F1C">
        <w:rPr>
          <w:rFonts w:ascii="Arial" w:hAnsi="Arial" w:cs="Arial"/>
          <w:b/>
        </w:rPr>
        <w:t>Tarun loan -   1612 a/c Rs.12981.25 Lakh</w:t>
      </w:r>
    </w:p>
    <w:p w14:paraId="4E763218" w14:textId="77777777" w:rsidR="00AE7FC1" w:rsidRPr="00D5792E" w:rsidRDefault="00AE7FC1" w:rsidP="005A3500">
      <w:pPr>
        <w:pStyle w:val="ListParagraph"/>
        <w:ind w:left="-1080"/>
        <w:jc w:val="both"/>
        <w:rPr>
          <w:rFonts w:ascii="Arial" w:hAnsi="Arial" w:cs="Arial"/>
          <w:sz w:val="20"/>
        </w:rPr>
      </w:pPr>
    </w:p>
    <w:p w14:paraId="276C9C7C" w14:textId="269CD825" w:rsidR="00AE7FC1" w:rsidRPr="00F245EA" w:rsidRDefault="005A3500" w:rsidP="005A3500">
      <w:pPr>
        <w:pStyle w:val="ListParagraph"/>
        <w:ind w:left="-1080" w:right="360"/>
        <w:jc w:val="both"/>
        <w:rPr>
          <w:rFonts w:ascii="Arial" w:hAnsi="Arial" w:cs="Arial"/>
          <w:b/>
          <w:bCs/>
        </w:rPr>
      </w:pPr>
      <w:r>
        <w:rPr>
          <w:rFonts w:ascii="Arial" w:hAnsi="Arial" w:cs="Arial"/>
          <w:b/>
          <w:bCs/>
        </w:rPr>
        <w:t>Chie</w:t>
      </w:r>
      <w:r w:rsidR="00E05DB6">
        <w:rPr>
          <w:rFonts w:ascii="Arial" w:hAnsi="Arial" w:cs="Arial"/>
          <w:b/>
          <w:bCs/>
        </w:rPr>
        <w:t>f</w:t>
      </w:r>
      <w:r>
        <w:rPr>
          <w:rFonts w:ascii="Arial" w:hAnsi="Arial" w:cs="Arial"/>
          <w:b/>
          <w:bCs/>
        </w:rPr>
        <w:t xml:space="preserve"> LDM informed the house that d</w:t>
      </w:r>
      <w:r w:rsidR="00AE7FC1">
        <w:rPr>
          <w:rFonts w:ascii="Arial" w:hAnsi="Arial" w:cs="Arial"/>
          <w:b/>
          <w:bCs/>
        </w:rPr>
        <w:t xml:space="preserve">uring the FY 2023-24 banks have </w:t>
      </w:r>
      <w:r w:rsidR="00AE7FC1" w:rsidRPr="00F31050">
        <w:rPr>
          <w:rFonts w:ascii="Arial" w:hAnsi="Arial" w:cs="Arial"/>
          <w:b/>
          <w:bCs/>
        </w:rPr>
        <w:t>sanctioned</w:t>
      </w:r>
      <w:r w:rsidR="00AE7FC1">
        <w:rPr>
          <w:rFonts w:ascii="Arial" w:hAnsi="Arial" w:cs="Arial"/>
          <w:b/>
          <w:bCs/>
        </w:rPr>
        <w:t xml:space="preserve"> </w:t>
      </w:r>
      <w:r w:rsidR="00E05DB6">
        <w:rPr>
          <w:rFonts w:ascii="Arial" w:hAnsi="Arial" w:cs="Arial"/>
          <w:b/>
          <w:bCs/>
        </w:rPr>
        <w:t>loan</w:t>
      </w:r>
      <w:r w:rsidR="00AE7FC1">
        <w:rPr>
          <w:rFonts w:ascii="Arial" w:hAnsi="Arial" w:cs="Arial"/>
          <w:b/>
          <w:bCs/>
        </w:rPr>
        <w:t xml:space="preserve"> </w:t>
      </w:r>
      <w:r w:rsidR="00E05DB6">
        <w:rPr>
          <w:rFonts w:ascii="Arial" w:hAnsi="Arial" w:cs="Arial"/>
          <w:b/>
          <w:bCs/>
        </w:rPr>
        <w:t xml:space="preserve">of </w:t>
      </w:r>
      <w:r w:rsidR="00E05DB6" w:rsidRPr="00F31050">
        <w:rPr>
          <w:rFonts w:ascii="Arial" w:hAnsi="Arial" w:cs="Arial"/>
          <w:b/>
          <w:bCs/>
        </w:rPr>
        <w:t>Rs</w:t>
      </w:r>
      <w:r w:rsidR="00AE7FC1" w:rsidRPr="00F31050">
        <w:rPr>
          <w:rFonts w:ascii="Arial" w:hAnsi="Arial" w:cs="Arial"/>
          <w:b/>
          <w:bCs/>
        </w:rPr>
        <w:t>.</w:t>
      </w:r>
      <w:r w:rsidR="00AE7FC1">
        <w:rPr>
          <w:rFonts w:ascii="Arial" w:hAnsi="Arial" w:cs="Arial"/>
          <w:b/>
          <w:bCs/>
        </w:rPr>
        <w:t xml:space="preserve"> 28770.19</w:t>
      </w:r>
      <w:r w:rsidR="00AE7FC1" w:rsidRPr="00F31050">
        <w:rPr>
          <w:rFonts w:ascii="Arial" w:hAnsi="Arial" w:cs="Arial"/>
          <w:b/>
          <w:bCs/>
        </w:rPr>
        <w:t xml:space="preserve"> lacs </w:t>
      </w:r>
      <w:r w:rsidR="00AE7FC1">
        <w:rPr>
          <w:rFonts w:ascii="Arial" w:hAnsi="Arial" w:cs="Arial"/>
          <w:b/>
          <w:bCs/>
        </w:rPr>
        <w:t xml:space="preserve">to 25856 beneficiaries and whole sanctioned amount </w:t>
      </w:r>
      <w:r w:rsidR="00E05DB6">
        <w:rPr>
          <w:rFonts w:ascii="Arial" w:hAnsi="Arial" w:cs="Arial"/>
          <w:b/>
          <w:bCs/>
        </w:rPr>
        <w:t>have</w:t>
      </w:r>
      <w:r w:rsidR="00AE7FC1">
        <w:rPr>
          <w:rFonts w:ascii="Arial" w:hAnsi="Arial" w:cs="Arial"/>
          <w:b/>
          <w:bCs/>
        </w:rPr>
        <w:t xml:space="preserve"> been disbursed </w:t>
      </w:r>
    </w:p>
    <w:p w14:paraId="0CBC0BC1" w14:textId="77777777" w:rsidR="00AE7FC1" w:rsidRPr="00741C7E" w:rsidRDefault="00AE7FC1" w:rsidP="005A3500">
      <w:pPr>
        <w:tabs>
          <w:tab w:val="left" w:pos="284"/>
        </w:tabs>
        <w:ind w:left="-1080" w:right="118"/>
        <w:jc w:val="both"/>
        <w:rPr>
          <w:rFonts w:ascii="Arial" w:hAnsi="Arial" w:cs="Arial"/>
          <w:bCs/>
          <w:color w:val="000000" w:themeColor="text1"/>
        </w:rPr>
      </w:pPr>
      <w:r w:rsidRPr="00F245EA">
        <w:rPr>
          <w:rFonts w:ascii="Arial" w:hAnsi="Arial" w:cs="Arial"/>
          <w:b/>
          <w:bCs/>
          <w:color w:val="000000" w:themeColor="text1"/>
        </w:rPr>
        <w:t>The progress under PMMY during FY up to 31.03.2024 is as under</w:t>
      </w:r>
      <w:r w:rsidRPr="00741C7E">
        <w:rPr>
          <w:rFonts w:ascii="Arial" w:hAnsi="Arial" w:cs="Arial"/>
          <w:bCs/>
          <w:color w:val="000000" w:themeColor="text1"/>
        </w:rPr>
        <w:t>:</w:t>
      </w:r>
      <w:r>
        <w:rPr>
          <w:rFonts w:ascii="Arial" w:hAnsi="Arial" w:cs="Arial"/>
          <w:bCs/>
          <w:color w:val="000000" w:themeColor="text1"/>
        </w:rPr>
        <w:t xml:space="preserve"> </w:t>
      </w:r>
    </w:p>
    <w:tbl>
      <w:tblPr>
        <w:tblStyle w:val="TableGrid"/>
        <w:tblW w:w="10675" w:type="dxa"/>
        <w:tblInd w:w="-780" w:type="dxa"/>
        <w:tblLook w:val="04A0" w:firstRow="1" w:lastRow="0" w:firstColumn="1" w:lastColumn="0" w:noHBand="0" w:noVBand="1"/>
      </w:tblPr>
      <w:tblGrid>
        <w:gridCol w:w="1567"/>
        <w:gridCol w:w="1172"/>
        <w:gridCol w:w="1540"/>
        <w:gridCol w:w="1076"/>
        <w:gridCol w:w="1817"/>
        <w:gridCol w:w="980"/>
        <w:gridCol w:w="1075"/>
        <w:gridCol w:w="1448"/>
      </w:tblGrid>
      <w:tr w:rsidR="00AE7FC1" w:rsidRPr="00741C7E" w14:paraId="7D997936" w14:textId="77777777" w:rsidTr="00E05DB6">
        <w:trPr>
          <w:trHeight w:val="649"/>
        </w:trPr>
        <w:tc>
          <w:tcPr>
            <w:tcW w:w="1567" w:type="dxa"/>
            <w:tcBorders>
              <w:top w:val="single" w:sz="4" w:space="0" w:color="auto"/>
              <w:left w:val="single" w:sz="4" w:space="0" w:color="auto"/>
              <w:bottom w:val="single" w:sz="4" w:space="0" w:color="auto"/>
              <w:right w:val="single" w:sz="4" w:space="0" w:color="auto"/>
            </w:tcBorders>
          </w:tcPr>
          <w:p w14:paraId="251BA243" w14:textId="77777777" w:rsidR="00AE7FC1" w:rsidRPr="00741C7E" w:rsidRDefault="00AE7FC1" w:rsidP="0050118A">
            <w:pPr>
              <w:pStyle w:val="ListParagraph"/>
              <w:tabs>
                <w:tab w:val="left" w:pos="284"/>
              </w:tabs>
              <w:ind w:left="0" w:right="115" w:firstLine="142"/>
              <w:jc w:val="both"/>
              <w:rPr>
                <w:rFonts w:ascii="Arial" w:hAnsi="Arial" w:cs="Arial"/>
                <w:color w:val="000000" w:themeColor="text1"/>
                <w:szCs w:val="22"/>
              </w:rPr>
            </w:pPr>
            <w:bookmarkStart w:id="2" w:name="_Hlk103379140"/>
          </w:p>
        </w:tc>
        <w:tc>
          <w:tcPr>
            <w:tcW w:w="2803" w:type="dxa"/>
            <w:gridSpan w:val="2"/>
            <w:tcBorders>
              <w:top w:val="single" w:sz="4" w:space="0" w:color="auto"/>
              <w:left w:val="single" w:sz="4" w:space="0" w:color="auto"/>
              <w:bottom w:val="single" w:sz="4" w:space="0" w:color="auto"/>
              <w:right w:val="single" w:sz="4" w:space="0" w:color="auto"/>
            </w:tcBorders>
            <w:hideMark/>
          </w:tcPr>
          <w:p w14:paraId="302CB231"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Sanction April 23-March 24</w:t>
            </w:r>
          </w:p>
        </w:tc>
        <w:tc>
          <w:tcPr>
            <w:tcW w:w="3065" w:type="dxa"/>
            <w:gridSpan w:val="2"/>
            <w:tcBorders>
              <w:top w:val="single" w:sz="4" w:space="0" w:color="auto"/>
              <w:left w:val="single" w:sz="4" w:space="0" w:color="auto"/>
              <w:bottom w:val="single" w:sz="4" w:space="0" w:color="auto"/>
              <w:right w:val="single" w:sz="4" w:space="0" w:color="auto"/>
            </w:tcBorders>
            <w:hideMark/>
          </w:tcPr>
          <w:p w14:paraId="3DBCD113" w14:textId="77777777" w:rsidR="00AE7FC1" w:rsidRPr="00741C7E" w:rsidRDefault="00AE7FC1" w:rsidP="0050118A">
            <w:pPr>
              <w:pStyle w:val="ListParagraph"/>
              <w:tabs>
                <w:tab w:val="left" w:pos="284"/>
              </w:tabs>
              <w:ind w:left="0" w:right="115" w:firstLine="142"/>
              <w:jc w:val="center"/>
              <w:rPr>
                <w:rFonts w:ascii="Arial" w:hAnsi="Arial" w:cs="Arial"/>
                <w:b/>
                <w:color w:val="000000" w:themeColor="text1"/>
                <w:szCs w:val="22"/>
              </w:rPr>
            </w:pPr>
            <w:r w:rsidRPr="00741C7E">
              <w:rPr>
                <w:rFonts w:ascii="Arial" w:hAnsi="Arial" w:cs="Arial"/>
                <w:b/>
                <w:color w:val="000000" w:themeColor="text1"/>
                <w:szCs w:val="22"/>
              </w:rPr>
              <w:t>Outstanding 31.03.24</w:t>
            </w:r>
          </w:p>
        </w:tc>
        <w:tc>
          <w:tcPr>
            <w:tcW w:w="1731" w:type="dxa"/>
            <w:gridSpan w:val="2"/>
            <w:tcBorders>
              <w:top w:val="single" w:sz="4" w:space="0" w:color="auto"/>
              <w:left w:val="single" w:sz="4" w:space="0" w:color="auto"/>
              <w:bottom w:val="single" w:sz="4" w:space="0" w:color="auto"/>
              <w:right w:val="single" w:sz="4" w:space="0" w:color="auto"/>
            </w:tcBorders>
          </w:tcPr>
          <w:p w14:paraId="0FADA67D" w14:textId="77777777" w:rsidR="00AE7FC1" w:rsidRPr="00741C7E" w:rsidRDefault="00AE7FC1" w:rsidP="0050118A">
            <w:pPr>
              <w:pStyle w:val="ListParagraph"/>
              <w:tabs>
                <w:tab w:val="left" w:pos="284"/>
              </w:tabs>
              <w:ind w:left="0" w:right="115" w:firstLine="142"/>
              <w:jc w:val="center"/>
              <w:rPr>
                <w:rFonts w:ascii="Arial" w:hAnsi="Arial" w:cs="Arial"/>
                <w:b/>
                <w:color w:val="000000" w:themeColor="text1"/>
                <w:szCs w:val="22"/>
              </w:rPr>
            </w:pPr>
            <w:r w:rsidRPr="00741C7E">
              <w:rPr>
                <w:rFonts w:ascii="Arial" w:hAnsi="Arial" w:cs="Arial"/>
                <w:b/>
                <w:color w:val="000000" w:themeColor="text1"/>
                <w:szCs w:val="22"/>
              </w:rPr>
              <w:t>NPA 31.03.24</w:t>
            </w:r>
          </w:p>
        </w:tc>
        <w:tc>
          <w:tcPr>
            <w:tcW w:w="1509" w:type="dxa"/>
            <w:tcBorders>
              <w:top w:val="single" w:sz="4" w:space="0" w:color="auto"/>
              <w:left w:val="single" w:sz="4" w:space="0" w:color="auto"/>
              <w:bottom w:val="single" w:sz="4" w:space="0" w:color="auto"/>
              <w:right w:val="single" w:sz="4" w:space="0" w:color="auto"/>
            </w:tcBorders>
          </w:tcPr>
          <w:p w14:paraId="13D8C20F" w14:textId="77777777" w:rsidR="00AE7FC1" w:rsidRPr="00741C7E" w:rsidRDefault="00AE7FC1" w:rsidP="0050118A">
            <w:pPr>
              <w:pStyle w:val="ListParagraph"/>
              <w:tabs>
                <w:tab w:val="left" w:pos="284"/>
              </w:tabs>
              <w:ind w:left="0" w:right="115" w:firstLine="142"/>
              <w:jc w:val="center"/>
              <w:rPr>
                <w:rFonts w:ascii="Arial" w:hAnsi="Arial" w:cs="Arial"/>
                <w:b/>
                <w:color w:val="000000" w:themeColor="text1"/>
                <w:szCs w:val="22"/>
              </w:rPr>
            </w:pPr>
            <w:r w:rsidRPr="00741C7E">
              <w:rPr>
                <w:rFonts w:ascii="Arial" w:hAnsi="Arial" w:cs="Arial"/>
                <w:b/>
                <w:color w:val="000000" w:themeColor="text1"/>
                <w:szCs w:val="22"/>
              </w:rPr>
              <w:t>%age</w:t>
            </w:r>
          </w:p>
        </w:tc>
      </w:tr>
      <w:tr w:rsidR="00AE7FC1" w:rsidRPr="00741C7E" w14:paraId="3CDBDDF9" w14:textId="77777777" w:rsidTr="00E05DB6">
        <w:trPr>
          <w:trHeight w:val="411"/>
        </w:trPr>
        <w:tc>
          <w:tcPr>
            <w:tcW w:w="1567" w:type="dxa"/>
            <w:tcBorders>
              <w:top w:val="single" w:sz="4" w:space="0" w:color="auto"/>
              <w:left w:val="single" w:sz="4" w:space="0" w:color="auto"/>
              <w:bottom w:val="single" w:sz="4" w:space="0" w:color="auto"/>
              <w:right w:val="single" w:sz="4" w:space="0" w:color="auto"/>
            </w:tcBorders>
          </w:tcPr>
          <w:p w14:paraId="03CBFC90"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p>
        </w:tc>
        <w:tc>
          <w:tcPr>
            <w:tcW w:w="1180" w:type="dxa"/>
            <w:tcBorders>
              <w:top w:val="single" w:sz="4" w:space="0" w:color="auto"/>
              <w:left w:val="single" w:sz="4" w:space="0" w:color="auto"/>
              <w:bottom w:val="single" w:sz="4" w:space="0" w:color="auto"/>
              <w:right w:val="single" w:sz="4" w:space="0" w:color="auto"/>
            </w:tcBorders>
            <w:hideMark/>
          </w:tcPr>
          <w:p w14:paraId="43A4E22D"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A/cs</w:t>
            </w:r>
          </w:p>
        </w:tc>
        <w:tc>
          <w:tcPr>
            <w:tcW w:w="1623" w:type="dxa"/>
            <w:tcBorders>
              <w:top w:val="single" w:sz="4" w:space="0" w:color="auto"/>
              <w:left w:val="single" w:sz="4" w:space="0" w:color="auto"/>
              <w:bottom w:val="single" w:sz="4" w:space="0" w:color="auto"/>
              <w:right w:val="single" w:sz="4" w:space="0" w:color="auto"/>
            </w:tcBorders>
            <w:hideMark/>
          </w:tcPr>
          <w:p w14:paraId="2785A53A" w14:textId="77777777" w:rsidR="00AE7FC1" w:rsidRPr="00741C7E" w:rsidRDefault="00AE7FC1" w:rsidP="0050118A">
            <w:pPr>
              <w:tabs>
                <w:tab w:val="left" w:pos="284"/>
              </w:tabs>
              <w:spacing w:line="240" w:lineRule="auto"/>
              <w:ind w:right="115"/>
              <w:jc w:val="both"/>
              <w:rPr>
                <w:rFonts w:ascii="Arial" w:hAnsi="Arial" w:cs="Arial"/>
                <w:b/>
                <w:color w:val="000000" w:themeColor="text1"/>
                <w:szCs w:val="22"/>
              </w:rPr>
            </w:pPr>
            <w:r w:rsidRPr="00741C7E">
              <w:rPr>
                <w:rFonts w:ascii="Arial" w:hAnsi="Arial" w:cs="Arial"/>
                <w:b/>
                <w:color w:val="000000" w:themeColor="text1"/>
                <w:szCs w:val="22"/>
              </w:rPr>
              <w:t xml:space="preserve">Amt (In lacs) </w:t>
            </w:r>
          </w:p>
        </w:tc>
        <w:tc>
          <w:tcPr>
            <w:tcW w:w="1085" w:type="dxa"/>
            <w:tcBorders>
              <w:top w:val="single" w:sz="4" w:space="0" w:color="auto"/>
              <w:left w:val="single" w:sz="4" w:space="0" w:color="auto"/>
              <w:bottom w:val="single" w:sz="4" w:space="0" w:color="auto"/>
              <w:right w:val="single" w:sz="4" w:space="0" w:color="auto"/>
            </w:tcBorders>
            <w:hideMark/>
          </w:tcPr>
          <w:p w14:paraId="4D20637B"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A/cs</w:t>
            </w:r>
          </w:p>
        </w:tc>
        <w:tc>
          <w:tcPr>
            <w:tcW w:w="1980" w:type="dxa"/>
            <w:tcBorders>
              <w:top w:val="single" w:sz="4" w:space="0" w:color="auto"/>
              <w:left w:val="single" w:sz="4" w:space="0" w:color="auto"/>
              <w:bottom w:val="single" w:sz="4" w:space="0" w:color="auto"/>
              <w:right w:val="single" w:sz="4" w:space="0" w:color="auto"/>
            </w:tcBorders>
            <w:hideMark/>
          </w:tcPr>
          <w:p w14:paraId="6E955579" w14:textId="6A1CBBB6" w:rsidR="00AE7FC1" w:rsidRPr="00741C7E" w:rsidRDefault="00AE7FC1" w:rsidP="0050118A">
            <w:pPr>
              <w:pStyle w:val="ListParagraph"/>
              <w:tabs>
                <w:tab w:val="left" w:pos="284"/>
              </w:tabs>
              <w:ind w:left="0" w:right="115"/>
              <w:jc w:val="both"/>
              <w:rPr>
                <w:rFonts w:ascii="Arial" w:hAnsi="Arial" w:cs="Arial"/>
                <w:b/>
                <w:color w:val="000000" w:themeColor="text1"/>
                <w:szCs w:val="22"/>
              </w:rPr>
            </w:pPr>
            <w:r w:rsidRPr="00741C7E">
              <w:rPr>
                <w:rFonts w:ascii="Arial" w:hAnsi="Arial" w:cs="Arial"/>
                <w:b/>
                <w:color w:val="000000" w:themeColor="text1"/>
                <w:szCs w:val="22"/>
              </w:rPr>
              <w:t>Amt</w:t>
            </w:r>
            <w:r w:rsidR="00E05DB6">
              <w:rPr>
                <w:rFonts w:ascii="Arial" w:hAnsi="Arial" w:cs="Arial"/>
                <w:b/>
                <w:color w:val="000000" w:themeColor="text1"/>
                <w:szCs w:val="22"/>
              </w:rPr>
              <w:t xml:space="preserve"> </w:t>
            </w:r>
            <w:r w:rsidRPr="00741C7E">
              <w:rPr>
                <w:rFonts w:ascii="Arial" w:hAnsi="Arial" w:cs="Arial"/>
                <w:b/>
                <w:color w:val="000000" w:themeColor="text1"/>
                <w:szCs w:val="22"/>
              </w:rPr>
              <w:t>(In lacs)</w:t>
            </w:r>
          </w:p>
        </w:tc>
        <w:tc>
          <w:tcPr>
            <w:tcW w:w="628" w:type="dxa"/>
            <w:tcBorders>
              <w:top w:val="single" w:sz="4" w:space="0" w:color="auto"/>
              <w:left w:val="single" w:sz="4" w:space="0" w:color="auto"/>
              <w:bottom w:val="single" w:sz="4" w:space="0" w:color="auto"/>
              <w:right w:val="single" w:sz="4" w:space="0" w:color="auto"/>
            </w:tcBorders>
          </w:tcPr>
          <w:p w14:paraId="71FD0375"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A/cs</w:t>
            </w:r>
          </w:p>
        </w:tc>
        <w:tc>
          <w:tcPr>
            <w:tcW w:w="1103" w:type="dxa"/>
            <w:tcBorders>
              <w:top w:val="single" w:sz="4" w:space="0" w:color="auto"/>
              <w:left w:val="single" w:sz="4" w:space="0" w:color="auto"/>
              <w:bottom w:val="single" w:sz="4" w:space="0" w:color="auto"/>
              <w:right w:val="single" w:sz="4" w:space="0" w:color="auto"/>
            </w:tcBorders>
          </w:tcPr>
          <w:p w14:paraId="127A8D21"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 xml:space="preserve">Amt </w:t>
            </w:r>
          </w:p>
        </w:tc>
        <w:tc>
          <w:tcPr>
            <w:tcW w:w="1509" w:type="dxa"/>
            <w:tcBorders>
              <w:top w:val="single" w:sz="4" w:space="0" w:color="auto"/>
              <w:left w:val="single" w:sz="4" w:space="0" w:color="auto"/>
              <w:bottom w:val="single" w:sz="4" w:space="0" w:color="auto"/>
              <w:right w:val="single" w:sz="4" w:space="0" w:color="auto"/>
            </w:tcBorders>
          </w:tcPr>
          <w:p w14:paraId="0284D494"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p>
        </w:tc>
      </w:tr>
      <w:tr w:rsidR="00AE7FC1" w:rsidRPr="00741C7E" w14:paraId="10B83648" w14:textId="77777777" w:rsidTr="00E05DB6">
        <w:trPr>
          <w:trHeight w:val="428"/>
        </w:trPr>
        <w:tc>
          <w:tcPr>
            <w:tcW w:w="1567" w:type="dxa"/>
            <w:tcBorders>
              <w:top w:val="single" w:sz="4" w:space="0" w:color="auto"/>
              <w:left w:val="single" w:sz="4" w:space="0" w:color="auto"/>
              <w:bottom w:val="single" w:sz="4" w:space="0" w:color="auto"/>
              <w:right w:val="single" w:sz="4" w:space="0" w:color="auto"/>
            </w:tcBorders>
            <w:hideMark/>
          </w:tcPr>
          <w:p w14:paraId="59DF79BE"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SHISHU</w:t>
            </w:r>
          </w:p>
        </w:tc>
        <w:tc>
          <w:tcPr>
            <w:tcW w:w="1180" w:type="dxa"/>
            <w:tcBorders>
              <w:top w:val="single" w:sz="4" w:space="0" w:color="auto"/>
              <w:left w:val="single" w:sz="4" w:space="0" w:color="auto"/>
              <w:bottom w:val="single" w:sz="4" w:space="0" w:color="auto"/>
              <w:right w:val="single" w:sz="4" w:space="0" w:color="auto"/>
            </w:tcBorders>
          </w:tcPr>
          <w:p w14:paraId="6D4E4829"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19699</w:t>
            </w:r>
          </w:p>
        </w:tc>
        <w:tc>
          <w:tcPr>
            <w:tcW w:w="1623" w:type="dxa"/>
            <w:tcBorders>
              <w:top w:val="single" w:sz="4" w:space="0" w:color="auto"/>
              <w:left w:val="single" w:sz="4" w:space="0" w:color="auto"/>
              <w:bottom w:val="single" w:sz="4" w:space="0" w:color="auto"/>
              <w:right w:val="single" w:sz="4" w:space="0" w:color="auto"/>
            </w:tcBorders>
          </w:tcPr>
          <w:p w14:paraId="6F333A70"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7988</w:t>
            </w:r>
          </w:p>
        </w:tc>
        <w:tc>
          <w:tcPr>
            <w:tcW w:w="1085" w:type="dxa"/>
            <w:tcBorders>
              <w:top w:val="single" w:sz="4" w:space="0" w:color="auto"/>
              <w:left w:val="single" w:sz="4" w:space="0" w:color="auto"/>
              <w:bottom w:val="single" w:sz="4" w:space="0" w:color="auto"/>
              <w:right w:val="single" w:sz="4" w:space="0" w:color="auto"/>
            </w:tcBorders>
          </w:tcPr>
          <w:p w14:paraId="1B55CA1C"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48631</w:t>
            </w:r>
          </w:p>
        </w:tc>
        <w:tc>
          <w:tcPr>
            <w:tcW w:w="1980" w:type="dxa"/>
            <w:tcBorders>
              <w:top w:val="single" w:sz="4" w:space="0" w:color="auto"/>
              <w:left w:val="single" w:sz="4" w:space="0" w:color="auto"/>
              <w:bottom w:val="single" w:sz="4" w:space="0" w:color="auto"/>
              <w:right w:val="single" w:sz="4" w:space="0" w:color="auto"/>
            </w:tcBorders>
          </w:tcPr>
          <w:p w14:paraId="45374B8B"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12135</w:t>
            </w:r>
          </w:p>
        </w:tc>
        <w:tc>
          <w:tcPr>
            <w:tcW w:w="628" w:type="dxa"/>
            <w:tcBorders>
              <w:top w:val="single" w:sz="4" w:space="0" w:color="auto"/>
              <w:left w:val="single" w:sz="4" w:space="0" w:color="auto"/>
              <w:bottom w:val="single" w:sz="4" w:space="0" w:color="auto"/>
              <w:right w:val="single" w:sz="4" w:space="0" w:color="auto"/>
            </w:tcBorders>
          </w:tcPr>
          <w:p w14:paraId="7559F640"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b/>
                <w:color w:val="000000" w:themeColor="text1"/>
                <w:szCs w:val="22"/>
              </w:rPr>
              <w:t>6789</w:t>
            </w:r>
          </w:p>
        </w:tc>
        <w:tc>
          <w:tcPr>
            <w:tcW w:w="1103" w:type="dxa"/>
            <w:tcBorders>
              <w:top w:val="single" w:sz="4" w:space="0" w:color="auto"/>
              <w:left w:val="single" w:sz="4" w:space="0" w:color="auto"/>
              <w:bottom w:val="single" w:sz="4" w:space="0" w:color="auto"/>
              <w:right w:val="single" w:sz="4" w:space="0" w:color="auto"/>
            </w:tcBorders>
          </w:tcPr>
          <w:p w14:paraId="1748DE87"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b/>
                <w:color w:val="000000" w:themeColor="text1"/>
                <w:szCs w:val="22"/>
              </w:rPr>
              <w:t>1689</w:t>
            </w:r>
          </w:p>
        </w:tc>
        <w:tc>
          <w:tcPr>
            <w:tcW w:w="1509" w:type="dxa"/>
            <w:tcBorders>
              <w:top w:val="single" w:sz="4" w:space="0" w:color="auto"/>
              <w:left w:val="single" w:sz="4" w:space="0" w:color="auto"/>
              <w:bottom w:val="single" w:sz="4" w:space="0" w:color="auto"/>
              <w:right w:val="single" w:sz="4" w:space="0" w:color="auto"/>
            </w:tcBorders>
          </w:tcPr>
          <w:p w14:paraId="618D9C76"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Pr>
                <w:rFonts w:ascii="Arial" w:hAnsi="Arial" w:cs="Arial"/>
                <w:color w:val="000000" w:themeColor="text1"/>
                <w:szCs w:val="22"/>
              </w:rPr>
              <w:t>13.91%</w:t>
            </w:r>
          </w:p>
        </w:tc>
      </w:tr>
      <w:tr w:rsidR="00AE7FC1" w:rsidRPr="00741C7E" w14:paraId="40EA4F0A" w14:textId="77777777" w:rsidTr="00E05DB6">
        <w:trPr>
          <w:trHeight w:val="428"/>
        </w:trPr>
        <w:tc>
          <w:tcPr>
            <w:tcW w:w="1567" w:type="dxa"/>
            <w:tcBorders>
              <w:top w:val="single" w:sz="4" w:space="0" w:color="auto"/>
              <w:left w:val="single" w:sz="4" w:space="0" w:color="auto"/>
              <w:bottom w:val="single" w:sz="4" w:space="0" w:color="auto"/>
              <w:right w:val="single" w:sz="4" w:space="0" w:color="auto"/>
            </w:tcBorders>
            <w:hideMark/>
          </w:tcPr>
          <w:p w14:paraId="060732B7"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KISHORE</w:t>
            </w:r>
          </w:p>
        </w:tc>
        <w:tc>
          <w:tcPr>
            <w:tcW w:w="1180" w:type="dxa"/>
            <w:tcBorders>
              <w:top w:val="single" w:sz="4" w:space="0" w:color="auto"/>
              <w:left w:val="single" w:sz="4" w:space="0" w:color="auto"/>
              <w:bottom w:val="single" w:sz="4" w:space="0" w:color="auto"/>
              <w:right w:val="single" w:sz="4" w:space="0" w:color="auto"/>
            </w:tcBorders>
          </w:tcPr>
          <w:p w14:paraId="5D313FB1"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4545</w:t>
            </w:r>
          </w:p>
        </w:tc>
        <w:tc>
          <w:tcPr>
            <w:tcW w:w="1623" w:type="dxa"/>
            <w:tcBorders>
              <w:top w:val="single" w:sz="4" w:space="0" w:color="auto"/>
              <w:left w:val="single" w:sz="4" w:space="0" w:color="auto"/>
              <w:bottom w:val="single" w:sz="4" w:space="0" w:color="auto"/>
              <w:right w:val="single" w:sz="4" w:space="0" w:color="auto"/>
            </w:tcBorders>
          </w:tcPr>
          <w:p w14:paraId="45653F65"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7800</w:t>
            </w:r>
          </w:p>
        </w:tc>
        <w:tc>
          <w:tcPr>
            <w:tcW w:w="1085" w:type="dxa"/>
            <w:tcBorders>
              <w:top w:val="single" w:sz="4" w:space="0" w:color="auto"/>
              <w:left w:val="single" w:sz="4" w:space="0" w:color="auto"/>
              <w:bottom w:val="single" w:sz="4" w:space="0" w:color="auto"/>
              <w:right w:val="single" w:sz="4" w:space="0" w:color="auto"/>
            </w:tcBorders>
          </w:tcPr>
          <w:p w14:paraId="583DD437"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10706</w:t>
            </w:r>
          </w:p>
        </w:tc>
        <w:tc>
          <w:tcPr>
            <w:tcW w:w="1980" w:type="dxa"/>
            <w:tcBorders>
              <w:top w:val="single" w:sz="4" w:space="0" w:color="auto"/>
              <w:left w:val="single" w:sz="4" w:space="0" w:color="auto"/>
              <w:bottom w:val="single" w:sz="4" w:space="0" w:color="auto"/>
              <w:right w:val="single" w:sz="4" w:space="0" w:color="auto"/>
            </w:tcBorders>
          </w:tcPr>
          <w:p w14:paraId="5703299B"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13794</w:t>
            </w:r>
          </w:p>
        </w:tc>
        <w:tc>
          <w:tcPr>
            <w:tcW w:w="628" w:type="dxa"/>
            <w:tcBorders>
              <w:top w:val="single" w:sz="4" w:space="0" w:color="auto"/>
              <w:left w:val="single" w:sz="4" w:space="0" w:color="auto"/>
              <w:bottom w:val="single" w:sz="4" w:space="0" w:color="auto"/>
              <w:right w:val="single" w:sz="4" w:space="0" w:color="auto"/>
            </w:tcBorders>
          </w:tcPr>
          <w:p w14:paraId="2F60012B"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color w:val="000000" w:themeColor="text1"/>
                <w:szCs w:val="22"/>
              </w:rPr>
              <w:t>1410</w:t>
            </w:r>
          </w:p>
        </w:tc>
        <w:tc>
          <w:tcPr>
            <w:tcW w:w="1103" w:type="dxa"/>
            <w:tcBorders>
              <w:top w:val="single" w:sz="4" w:space="0" w:color="auto"/>
              <w:left w:val="single" w:sz="4" w:space="0" w:color="auto"/>
              <w:bottom w:val="single" w:sz="4" w:space="0" w:color="auto"/>
              <w:right w:val="single" w:sz="4" w:space="0" w:color="auto"/>
            </w:tcBorders>
          </w:tcPr>
          <w:p w14:paraId="11198AA4"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color w:val="000000" w:themeColor="text1"/>
                <w:szCs w:val="22"/>
              </w:rPr>
              <w:t>1766</w:t>
            </w:r>
          </w:p>
        </w:tc>
        <w:tc>
          <w:tcPr>
            <w:tcW w:w="1509" w:type="dxa"/>
            <w:tcBorders>
              <w:top w:val="single" w:sz="4" w:space="0" w:color="auto"/>
              <w:left w:val="single" w:sz="4" w:space="0" w:color="auto"/>
              <w:bottom w:val="single" w:sz="4" w:space="0" w:color="auto"/>
              <w:right w:val="single" w:sz="4" w:space="0" w:color="auto"/>
            </w:tcBorders>
          </w:tcPr>
          <w:p w14:paraId="1BE87C03"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Pr>
                <w:rFonts w:ascii="Arial" w:hAnsi="Arial" w:cs="Arial"/>
                <w:color w:val="000000" w:themeColor="text1"/>
                <w:szCs w:val="22"/>
              </w:rPr>
              <w:t>12.80%</w:t>
            </w:r>
          </w:p>
        </w:tc>
      </w:tr>
      <w:tr w:rsidR="00AE7FC1" w:rsidRPr="00741C7E" w14:paraId="54D97C90" w14:textId="77777777" w:rsidTr="00E05DB6">
        <w:trPr>
          <w:trHeight w:val="428"/>
        </w:trPr>
        <w:tc>
          <w:tcPr>
            <w:tcW w:w="1567" w:type="dxa"/>
            <w:tcBorders>
              <w:top w:val="single" w:sz="4" w:space="0" w:color="auto"/>
              <w:left w:val="single" w:sz="4" w:space="0" w:color="auto"/>
              <w:bottom w:val="single" w:sz="4" w:space="0" w:color="auto"/>
              <w:right w:val="single" w:sz="4" w:space="0" w:color="auto"/>
            </w:tcBorders>
            <w:hideMark/>
          </w:tcPr>
          <w:p w14:paraId="77E70533"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TARUN</w:t>
            </w:r>
          </w:p>
        </w:tc>
        <w:tc>
          <w:tcPr>
            <w:tcW w:w="1180" w:type="dxa"/>
            <w:tcBorders>
              <w:top w:val="single" w:sz="4" w:space="0" w:color="auto"/>
              <w:left w:val="single" w:sz="4" w:space="0" w:color="auto"/>
              <w:bottom w:val="single" w:sz="4" w:space="0" w:color="auto"/>
              <w:right w:val="single" w:sz="4" w:space="0" w:color="auto"/>
            </w:tcBorders>
          </w:tcPr>
          <w:p w14:paraId="74BF7C2C"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1612</w:t>
            </w:r>
          </w:p>
        </w:tc>
        <w:tc>
          <w:tcPr>
            <w:tcW w:w="1623" w:type="dxa"/>
            <w:tcBorders>
              <w:top w:val="single" w:sz="4" w:space="0" w:color="auto"/>
              <w:left w:val="single" w:sz="4" w:space="0" w:color="auto"/>
              <w:bottom w:val="single" w:sz="4" w:space="0" w:color="auto"/>
              <w:right w:val="single" w:sz="4" w:space="0" w:color="auto"/>
            </w:tcBorders>
          </w:tcPr>
          <w:p w14:paraId="710B8D8E"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12981</w:t>
            </w:r>
          </w:p>
        </w:tc>
        <w:tc>
          <w:tcPr>
            <w:tcW w:w="1085" w:type="dxa"/>
            <w:tcBorders>
              <w:top w:val="single" w:sz="4" w:space="0" w:color="auto"/>
              <w:left w:val="single" w:sz="4" w:space="0" w:color="auto"/>
              <w:bottom w:val="single" w:sz="4" w:space="0" w:color="auto"/>
              <w:right w:val="single" w:sz="4" w:space="0" w:color="auto"/>
            </w:tcBorders>
          </w:tcPr>
          <w:p w14:paraId="63427E3D"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3489</w:t>
            </w:r>
          </w:p>
        </w:tc>
        <w:tc>
          <w:tcPr>
            <w:tcW w:w="1980" w:type="dxa"/>
            <w:tcBorders>
              <w:top w:val="single" w:sz="4" w:space="0" w:color="auto"/>
              <w:left w:val="single" w:sz="4" w:space="0" w:color="auto"/>
              <w:bottom w:val="single" w:sz="4" w:space="0" w:color="auto"/>
              <w:right w:val="single" w:sz="4" w:space="0" w:color="auto"/>
            </w:tcBorders>
          </w:tcPr>
          <w:p w14:paraId="08F1DB88"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21001</w:t>
            </w:r>
          </w:p>
        </w:tc>
        <w:tc>
          <w:tcPr>
            <w:tcW w:w="628" w:type="dxa"/>
            <w:tcBorders>
              <w:top w:val="single" w:sz="4" w:space="0" w:color="auto"/>
              <w:left w:val="single" w:sz="4" w:space="0" w:color="auto"/>
              <w:bottom w:val="single" w:sz="4" w:space="0" w:color="auto"/>
              <w:right w:val="single" w:sz="4" w:space="0" w:color="auto"/>
            </w:tcBorders>
          </w:tcPr>
          <w:p w14:paraId="417F9D10"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color w:val="000000" w:themeColor="text1"/>
                <w:szCs w:val="22"/>
              </w:rPr>
              <w:t>440</w:t>
            </w:r>
          </w:p>
        </w:tc>
        <w:tc>
          <w:tcPr>
            <w:tcW w:w="1103" w:type="dxa"/>
            <w:tcBorders>
              <w:top w:val="single" w:sz="4" w:space="0" w:color="auto"/>
              <w:left w:val="single" w:sz="4" w:space="0" w:color="auto"/>
              <w:bottom w:val="single" w:sz="4" w:space="0" w:color="auto"/>
              <w:right w:val="single" w:sz="4" w:space="0" w:color="auto"/>
            </w:tcBorders>
          </w:tcPr>
          <w:p w14:paraId="57B9528A"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color w:val="000000" w:themeColor="text1"/>
                <w:szCs w:val="22"/>
              </w:rPr>
              <w:t>2887</w:t>
            </w:r>
          </w:p>
        </w:tc>
        <w:tc>
          <w:tcPr>
            <w:tcW w:w="1509" w:type="dxa"/>
            <w:tcBorders>
              <w:top w:val="single" w:sz="4" w:space="0" w:color="auto"/>
              <w:left w:val="single" w:sz="4" w:space="0" w:color="auto"/>
              <w:bottom w:val="single" w:sz="4" w:space="0" w:color="auto"/>
              <w:right w:val="single" w:sz="4" w:space="0" w:color="auto"/>
            </w:tcBorders>
          </w:tcPr>
          <w:p w14:paraId="7BA06F44"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Pr>
                <w:rFonts w:ascii="Arial" w:hAnsi="Arial" w:cs="Arial"/>
                <w:color w:val="000000" w:themeColor="text1"/>
                <w:szCs w:val="22"/>
              </w:rPr>
              <w:t>13.74%</w:t>
            </w:r>
          </w:p>
        </w:tc>
      </w:tr>
      <w:tr w:rsidR="00AE7FC1" w:rsidRPr="00741C7E" w14:paraId="61D61C2A" w14:textId="77777777" w:rsidTr="00E05DB6">
        <w:trPr>
          <w:trHeight w:val="323"/>
        </w:trPr>
        <w:tc>
          <w:tcPr>
            <w:tcW w:w="1567" w:type="dxa"/>
            <w:tcBorders>
              <w:top w:val="single" w:sz="4" w:space="0" w:color="auto"/>
              <w:left w:val="single" w:sz="4" w:space="0" w:color="auto"/>
              <w:bottom w:val="single" w:sz="4" w:space="0" w:color="auto"/>
              <w:right w:val="single" w:sz="4" w:space="0" w:color="auto"/>
            </w:tcBorders>
            <w:hideMark/>
          </w:tcPr>
          <w:p w14:paraId="368C79B4"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TOTAL</w:t>
            </w:r>
          </w:p>
        </w:tc>
        <w:tc>
          <w:tcPr>
            <w:tcW w:w="1180" w:type="dxa"/>
            <w:tcBorders>
              <w:top w:val="single" w:sz="4" w:space="0" w:color="auto"/>
              <w:left w:val="single" w:sz="4" w:space="0" w:color="auto"/>
              <w:bottom w:val="single" w:sz="4" w:space="0" w:color="auto"/>
              <w:right w:val="single" w:sz="4" w:space="0" w:color="auto"/>
            </w:tcBorders>
          </w:tcPr>
          <w:p w14:paraId="4625BC9E"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25856</w:t>
            </w:r>
          </w:p>
        </w:tc>
        <w:tc>
          <w:tcPr>
            <w:tcW w:w="1623" w:type="dxa"/>
            <w:tcBorders>
              <w:top w:val="single" w:sz="4" w:space="0" w:color="auto"/>
              <w:left w:val="single" w:sz="4" w:space="0" w:color="auto"/>
              <w:bottom w:val="single" w:sz="4" w:space="0" w:color="auto"/>
              <w:right w:val="single" w:sz="4" w:space="0" w:color="auto"/>
            </w:tcBorders>
          </w:tcPr>
          <w:p w14:paraId="30C1C527" w14:textId="77777777" w:rsidR="00AE7FC1" w:rsidRPr="00741C7E" w:rsidRDefault="00AE7FC1" w:rsidP="0050118A">
            <w:pPr>
              <w:pStyle w:val="ListParagraph"/>
              <w:tabs>
                <w:tab w:val="left" w:pos="284"/>
              </w:tabs>
              <w:ind w:left="0" w:right="115" w:firstLine="142"/>
              <w:jc w:val="both"/>
              <w:rPr>
                <w:rFonts w:ascii="Arial" w:hAnsi="Arial" w:cs="Arial"/>
                <w:b/>
                <w:color w:val="000000" w:themeColor="text1"/>
                <w:szCs w:val="22"/>
              </w:rPr>
            </w:pPr>
            <w:r w:rsidRPr="00741C7E">
              <w:rPr>
                <w:rFonts w:ascii="Arial" w:hAnsi="Arial" w:cs="Arial"/>
                <w:b/>
                <w:color w:val="000000" w:themeColor="text1"/>
                <w:szCs w:val="22"/>
              </w:rPr>
              <w:t>28770</w:t>
            </w:r>
          </w:p>
        </w:tc>
        <w:tc>
          <w:tcPr>
            <w:tcW w:w="1085" w:type="dxa"/>
            <w:tcBorders>
              <w:top w:val="single" w:sz="4" w:space="0" w:color="auto"/>
              <w:left w:val="single" w:sz="4" w:space="0" w:color="auto"/>
              <w:bottom w:val="single" w:sz="4" w:space="0" w:color="auto"/>
              <w:right w:val="single" w:sz="4" w:space="0" w:color="auto"/>
            </w:tcBorders>
          </w:tcPr>
          <w:p w14:paraId="14B53526"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62826</w:t>
            </w:r>
          </w:p>
        </w:tc>
        <w:tc>
          <w:tcPr>
            <w:tcW w:w="1980" w:type="dxa"/>
            <w:tcBorders>
              <w:top w:val="single" w:sz="4" w:space="0" w:color="auto"/>
              <w:left w:val="single" w:sz="4" w:space="0" w:color="auto"/>
              <w:bottom w:val="single" w:sz="4" w:space="0" w:color="auto"/>
              <w:right w:val="single" w:sz="4" w:space="0" w:color="auto"/>
            </w:tcBorders>
          </w:tcPr>
          <w:p w14:paraId="06C4AD54" w14:textId="77777777" w:rsidR="00AE7FC1" w:rsidRPr="00741C7E" w:rsidRDefault="00AE7FC1" w:rsidP="0050118A">
            <w:pPr>
              <w:tabs>
                <w:tab w:val="left" w:pos="284"/>
              </w:tabs>
              <w:spacing w:line="240" w:lineRule="auto"/>
              <w:ind w:right="115" w:firstLine="142"/>
              <w:jc w:val="both"/>
              <w:rPr>
                <w:rFonts w:ascii="Arial" w:hAnsi="Arial" w:cs="Arial"/>
                <w:b/>
                <w:bCs/>
                <w:color w:val="000000" w:themeColor="text1"/>
                <w:szCs w:val="22"/>
              </w:rPr>
            </w:pPr>
            <w:r w:rsidRPr="00741C7E">
              <w:rPr>
                <w:rFonts w:ascii="Arial" w:hAnsi="Arial" w:cs="Arial"/>
                <w:b/>
                <w:bCs/>
                <w:color w:val="000000" w:themeColor="text1"/>
                <w:szCs w:val="22"/>
              </w:rPr>
              <w:t>46930</w:t>
            </w:r>
          </w:p>
        </w:tc>
        <w:tc>
          <w:tcPr>
            <w:tcW w:w="628" w:type="dxa"/>
            <w:tcBorders>
              <w:top w:val="single" w:sz="4" w:space="0" w:color="auto"/>
              <w:left w:val="single" w:sz="4" w:space="0" w:color="auto"/>
              <w:bottom w:val="single" w:sz="4" w:space="0" w:color="auto"/>
              <w:right w:val="single" w:sz="4" w:space="0" w:color="auto"/>
            </w:tcBorders>
          </w:tcPr>
          <w:p w14:paraId="423A1DAC"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color w:val="000000" w:themeColor="text1"/>
                <w:szCs w:val="22"/>
              </w:rPr>
              <w:t>8639</w:t>
            </w:r>
          </w:p>
        </w:tc>
        <w:tc>
          <w:tcPr>
            <w:tcW w:w="1103" w:type="dxa"/>
            <w:tcBorders>
              <w:top w:val="single" w:sz="4" w:space="0" w:color="auto"/>
              <w:left w:val="single" w:sz="4" w:space="0" w:color="auto"/>
              <w:bottom w:val="single" w:sz="4" w:space="0" w:color="auto"/>
              <w:right w:val="single" w:sz="4" w:space="0" w:color="auto"/>
            </w:tcBorders>
          </w:tcPr>
          <w:p w14:paraId="4A912521"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sidRPr="00741C7E">
              <w:rPr>
                <w:rFonts w:ascii="Arial" w:hAnsi="Arial" w:cs="Arial"/>
                <w:color w:val="000000" w:themeColor="text1"/>
                <w:szCs w:val="22"/>
              </w:rPr>
              <w:t>6343</w:t>
            </w:r>
          </w:p>
        </w:tc>
        <w:tc>
          <w:tcPr>
            <w:tcW w:w="1509" w:type="dxa"/>
            <w:tcBorders>
              <w:top w:val="single" w:sz="4" w:space="0" w:color="auto"/>
              <w:left w:val="single" w:sz="4" w:space="0" w:color="auto"/>
              <w:bottom w:val="single" w:sz="4" w:space="0" w:color="auto"/>
              <w:right w:val="single" w:sz="4" w:space="0" w:color="auto"/>
            </w:tcBorders>
          </w:tcPr>
          <w:p w14:paraId="3D4A2E11" w14:textId="77777777" w:rsidR="00AE7FC1" w:rsidRPr="00741C7E" w:rsidRDefault="00AE7FC1" w:rsidP="0050118A">
            <w:pPr>
              <w:tabs>
                <w:tab w:val="left" w:pos="284"/>
              </w:tabs>
              <w:spacing w:line="240" w:lineRule="auto"/>
              <w:ind w:right="115" w:firstLine="142"/>
              <w:jc w:val="both"/>
              <w:rPr>
                <w:rFonts w:ascii="Arial" w:hAnsi="Arial" w:cs="Arial"/>
                <w:color w:val="000000" w:themeColor="text1"/>
                <w:szCs w:val="22"/>
              </w:rPr>
            </w:pPr>
            <w:r>
              <w:rPr>
                <w:rFonts w:ascii="Arial" w:hAnsi="Arial" w:cs="Arial"/>
                <w:color w:val="000000" w:themeColor="text1"/>
                <w:szCs w:val="22"/>
              </w:rPr>
              <w:t>13.52%</w:t>
            </w:r>
          </w:p>
        </w:tc>
      </w:tr>
      <w:bookmarkEnd w:id="2"/>
    </w:tbl>
    <w:p w14:paraId="6E0356DD" w14:textId="77777777" w:rsidR="00AE7FC1" w:rsidRDefault="00AE7FC1" w:rsidP="00AE7FC1">
      <w:pPr>
        <w:tabs>
          <w:tab w:val="left" w:pos="284"/>
        </w:tabs>
        <w:ind w:right="118"/>
        <w:jc w:val="both"/>
        <w:rPr>
          <w:rFonts w:ascii="Arial" w:hAnsi="Arial" w:cs="Arial"/>
          <w:b/>
          <w:bCs/>
          <w:color w:val="FF0000"/>
        </w:rPr>
      </w:pPr>
    </w:p>
    <w:p w14:paraId="112853CD" w14:textId="6B397EB5" w:rsidR="00AE7FC1" w:rsidRDefault="005A3500" w:rsidP="005A3500">
      <w:pPr>
        <w:pStyle w:val="ListParagraph"/>
        <w:tabs>
          <w:tab w:val="left" w:pos="284"/>
        </w:tabs>
        <w:ind w:left="-810" w:right="118"/>
        <w:jc w:val="both"/>
        <w:rPr>
          <w:rFonts w:ascii="Arial" w:hAnsi="Arial" w:cs="Arial"/>
          <w:color w:val="000000" w:themeColor="text1"/>
          <w:szCs w:val="22"/>
        </w:rPr>
      </w:pPr>
      <w:r w:rsidRPr="00FB183B">
        <w:rPr>
          <w:rFonts w:ascii="Arial" w:hAnsi="Arial" w:cs="Arial"/>
          <w:bCs/>
          <w:color w:val="000000" w:themeColor="text1"/>
          <w:szCs w:val="22"/>
        </w:rPr>
        <w:lastRenderedPageBreak/>
        <w:t>He also informed the house that t</w:t>
      </w:r>
      <w:r w:rsidR="00AE7FC1" w:rsidRPr="00FB183B">
        <w:rPr>
          <w:rFonts w:ascii="Arial" w:hAnsi="Arial" w:cs="Arial"/>
          <w:bCs/>
          <w:color w:val="000000" w:themeColor="text1"/>
          <w:szCs w:val="22"/>
        </w:rPr>
        <w:t xml:space="preserve">otal portfolio of MUDRA </w:t>
      </w:r>
      <w:r w:rsidR="00484009" w:rsidRPr="00FB183B">
        <w:rPr>
          <w:rFonts w:ascii="Arial" w:hAnsi="Arial" w:cs="Arial"/>
          <w:bCs/>
          <w:color w:val="000000" w:themeColor="text1"/>
          <w:szCs w:val="22"/>
        </w:rPr>
        <w:t xml:space="preserve">   loan </w:t>
      </w:r>
      <w:r w:rsidR="00FB183B" w:rsidRPr="00FB183B">
        <w:rPr>
          <w:rFonts w:ascii="Arial" w:hAnsi="Arial" w:cs="Arial"/>
          <w:bCs/>
          <w:color w:val="000000" w:themeColor="text1"/>
          <w:szCs w:val="22"/>
        </w:rPr>
        <w:t>is Rs.</w:t>
      </w:r>
      <w:r w:rsidR="00AE7FC1" w:rsidRPr="00FB183B">
        <w:rPr>
          <w:rFonts w:ascii="Arial" w:hAnsi="Arial" w:cs="Arial"/>
          <w:bCs/>
          <w:color w:val="000000" w:themeColor="text1"/>
          <w:szCs w:val="22"/>
        </w:rPr>
        <w:t xml:space="preserve"> 469 crores to 62826 beneficiaries and NPA under MUDRA has slightly decreased from 13.74% on Dec 23 to 13.52 % to March 24 which is still on higher side and is a cause of concern. </w:t>
      </w:r>
      <w:r w:rsidRPr="00FB183B">
        <w:rPr>
          <w:rFonts w:ascii="Arial" w:hAnsi="Arial" w:cs="Arial"/>
          <w:bCs/>
          <w:color w:val="000000" w:themeColor="text1"/>
          <w:szCs w:val="22"/>
        </w:rPr>
        <w:t xml:space="preserve">He advised Member Banks </w:t>
      </w:r>
      <w:r w:rsidR="00AE7FC1" w:rsidRPr="00FB183B">
        <w:rPr>
          <w:rFonts w:ascii="Arial" w:hAnsi="Arial" w:cs="Arial"/>
          <w:bCs/>
          <w:color w:val="000000" w:themeColor="text1"/>
          <w:szCs w:val="22"/>
        </w:rPr>
        <w:t>to look into their NPA level under MUDRA loan and make all out efforts to reduce the same</w:t>
      </w:r>
      <w:r w:rsidR="00AE7FC1" w:rsidRPr="002F0484">
        <w:rPr>
          <w:rFonts w:ascii="Arial" w:hAnsi="Arial" w:cs="Arial"/>
          <w:color w:val="000000" w:themeColor="text1"/>
          <w:szCs w:val="22"/>
        </w:rPr>
        <w:t>.</w:t>
      </w:r>
    </w:p>
    <w:p w14:paraId="53238828" w14:textId="15EBD1A5" w:rsidR="00AE7FC1" w:rsidRDefault="00E05DB6" w:rsidP="005A3500">
      <w:pPr>
        <w:pStyle w:val="ListParagraph"/>
        <w:tabs>
          <w:tab w:val="left" w:pos="284"/>
        </w:tabs>
        <w:ind w:left="-810" w:right="118"/>
        <w:jc w:val="both"/>
        <w:rPr>
          <w:rFonts w:ascii="Arial" w:hAnsi="Arial" w:cs="Arial"/>
          <w:color w:val="000000" w:themeColor="text1"/>
          <w:szCs w:val="22"/>
        </w:rPr>
      </w:pPr>
      <w:r w:rsidRPr="00FB183B">
        <w:rPr>
          <w:rFonts w:ascii="Arial" w:hAnsi="Arial" w:cs="Arial"/>
          <w:bCs/>
          <w:color w:val="000000" w:themeColor="text1"/>
        </w:rPr>
        <w:t xml:space="preserve">Chief LDM also informed the house that </w:t>
      </w:r>
      <w:r w:rsidR="00AE7FC1" w:rsidRPr="00FB183B">
        <w:rPr>
          <w:rFonts w:ascii="Arial" w:hAnsi="Arial" w:cs="Arial"/>
          <w:bCs/>
          <w:color w:val="000000" w:themeColor="text1"/>
        </w:rPr>
        <w:t xml:space="preserve">Still Bandhan bank,CSB, City union </w:t>
      </w:r>
      <w:r w:rsidR="00FB183B" w:rsidRPr="00FB183B">
        <w:rPr>
          <w:rFonts w:ascii="Arial" w:hAnsi="Arial" w:cs="Arial"/>
          <w:bCs/>
          <w:color w:val="000000" w:themeColor="text1"/>
        </w:rPr>
        <w:t>bank, Dhan</w:t>
      </w:r>
      <w:r w:rsidR="00AE7FC1" w:rsidRPr="00FB183B">
        <w:rPr>
          <w:rFonts w:ascii="Arial" w:hAnsi="Arial" w:cs="Arial"/>
          <w:bCs/>
          <w:color w:val="000000" w:themeColor="text1"/>
        </w:rPr>
        <w:t xml:space="preserve"> Laxmi </w:t>
      </w:r>
      <w:r w:rsidR="00FB183B" w:rsidRPr="00FB183B">
        <w:rPr>
          <w:rFonts w:ascii="Arial" w:hAnsi="Arial" w:cs="Arial"/>
          <w:bCs/>
          <w:color w:val="000000" w:themeColor="text1"/>
        </w:rPr>
        <w:t>bank</w:t>
      </w:r>
      <w:r w:rsidR="00AE7FC1" w:rsidRPr="00FB183B">
        <w:rPr>
          <w:rFonts w:ascii="Arial" w:hAnsi="Arial" w:cs="Arial"/>
          <w:bCs/>
          <w:color w:val="000000" w:themeColor="text1"/>
        </w:rPr>
        <w:t xml:space="preserve">, JK bank, </w:t>
      </w:r>
      <w:r w:rsidR="00FB183B" w:rsidRPr="00FB183B">
        <w:rPr>
          <w:rFonts w:ascii="Arial" w:hAnsi="Arial" w:cs="Arial"/>
          <w:bCs/>
          <w:color w:val="000000" w:themeColor="text1"/>
        </w:rPr>
        <w:t>Karur</w:t>
      </w:r>
      <w:r w:rsidR="00AE7FC1" w:rsidRPr="00FB183B">
        <w:rPr>
          <w:rFonts w:ascii="Arial" w:hAnsi="Arial" w:cs="Arial"/>
          <w:bCs/>
          <w:color w:val="000000" w:themeColor="text1"/>
        </w:rPr>
        <w:t xml:space="preserve"> </w:t>
      </w:r>
      <w:r w:rsidR="00FB183B" w:rsidRPr="00FB183B">
        <w:rPr>
          <w:rFonts w:ascii="Arial" w:hAnsi="Arial" w:cs="Arial"/>
          <w:bCs/>
          <w:color w:val="000000" w:themeColor="text1"/>
        </w:rPr>
        <w:t>Vysya</w:t>
      </w:r>
      <w:r w:rsidR="00AE7FC1" w:rsidRPr="00FB183B">
        <w:rPr>
          <w:rFonts w:ascii="Arial" w:hAnsi="Arial" w:cs="Arial"/>
          <w:bCs/>
          <w:color w:val="000000" w:themeColor="text1"/>
        </w:rPr>
        <w:t xml:space="preserve"> bank, Laxmi vilas bank, </w:t>
      </w:r>
      <w:r w:rsidR="00FB183B" w:rsidRPr="00FB183B">
        <w:rPr>
          <w:rFonts w:ascii="Arial" w:hAnsi="Arial" w:cs="Arial"/>
          <w:bCs/>
          <w:color w:val="000000" w:themeColor="text1"/>
        </w:rPr>
        <w:t>Capital</w:t>
      </w:r>
      <w:r w:rsidR="00AE7FC1" w:rsidRPr="00FB183B">
        <w:rPr>
          <w:rFonts w:ascii="Arial" w:hAnsi="Arial" w:cs="Arial"/>
          <w:bCs/>
          <w:color w:val="000000" w:themeColor="text1"/>
        </w:rPr>
        <w:t xml:space="preserve"> fin Bank,</w:t>
      </w:r>
      <w:r w:rsidR="00FB183B">
        <w:rPr>
          <w:rFonts w:ascii="Arial" w:hAnsi="Arial" w:cs="Arial"/>
          <w:bCs/>
          <w:color w:val="000000" w:themeColor="text1"/>
        </w:rPr>
        <w:t xml:space="preserve"> </w:t>
      </w:r>
      <w:r w:rsidR="00AE7FC1" w:rsidRPr="00FB183B">
        <w:rPr>
          <w:rFonts w:ascii="Arial" w:hAnsi="Arial" w:cs="Arial"/>
          <w:bCs/>
          <w:color w:val="000000" w:themeColor="text1"/>
        </w:rPr>
        <w:t>Equitas bank, Jana small fin Bank and Utkarsh Small fin. bank has not financed any loan under Mudra Scheme</w:t>
      </w:r>
      <w:r w:rsidR="00AE7FC1">
        <w:rPr>
          <w:rFonts w:ascii="Arial" w:hAnsi="Arial" w:cs="Arial"/>
          <w:color w:val="000000" w:themeColor="text1"/>
          <w:szCs w:val="22"/>
        </w:rPr>
        <w:t>.</w:t>
      </w:r>
    </w:p>
    <w:p w14:paraId="1E2A8568" w14:textId="604CB3BB" w:rsidR="00E05DB6" w:rsidRPr="00E05DB6" w:rsidRDefault="00E05DB6" w:rsidP="005A3500">
      <w:pPr>
        <w:pStyle w:val="ListParagraph"/>
        <w:tabs>
          <w:tab w:val="left" w:pos="284"/>
        </w:tabs>
        <w:ind w:left="-810" w:right="118"/>
        <w:jc w:val="both"/>
        <w:rPr>
          <w:rFonts w:ascii="Arial" w:hAnsi="Arial" w:cs="Arial"/>
          <w:b/>
          <w:bCs/>
          <w:color w:val="000000" w:themeColor="text1"/>
          <w:szCs w:val="22"/>
        </w:rPr>
      </w:pPr>
    </w:p>
    <w:p w14:paraId="569F0785" w14:textId="0E5B9E36" w:rsidR="00E05DB6" w:rsidRPr="00E05DB6" w:rsidRDefault="00E05DB6" w:rsidP="00E05DB6">
      <w:pPr>
        <w:shd w:val="clear" w:color="auto" w:fill="FFFFFF"/>
        <w:spacing w:after="0"/>
        <w:ind w:left="-900" w:right="180"/>
        <w:jc w:val="both"/>
        <w:rPr>
          <w:rFonts w:ascii="Arial" w:hAnsi="Arial" w:cs="Arial"/>
          <w:b/>
          <w:bCs/>
          <w:color w:val="222222"/>
        </w:rPr>
      </w:pPr>
      <w:r w:rsidRPr="00FB183B">
        <w:rPr>
          <w:rFonts w:ascii="Arial" w:hAnsi="Arial" w:cs="Arial"/>
          <w:color w:val="222222"/>
        </w:rPr>
        <w:t xml:space="preserve">Smt. Savita K Verma DGM RBI   also shown concern over increasing NPA under Mudra loan scheme. She said on </w:t>
      </w:r>
      <w:r w:rsidR="00FB183B" w:rsidRPr="00FB183B">
        <w:rPr>
          <w:rFonts w:ascii="Arial" w:hAnsi="Arial" w:cs="Arial"/>
          <w:color w:val="222222"/>
        </w:rPr>
        <w:t>YOY</w:t>
      </w:r>
      <w:r w:rsidRPr="00FB183B">
        <w:rPr>
          <w:rFonts w:ascii="Arial" w:hAnsi="Arial" w:cs="Arial"/>
          <w:color w:val="222222"/>
        </w:rPr>
        <w:t xml:space="preserve"> basis it has increased by 5% that is from 8.40% on March 23 to 13.52% on March 2024.She advised all banks to improve the recovery efforts to reduce the NPA under Mudra scheme</w:t>
      </w:r>
      <w:r w:rsidRPr="00E05DB6">
        <w:rPr>
          <w:rFonts w:ascii="Arial" w:hAnsi="Arial" w:cs="Arial"/>
          <w:b/>
          <w:bCs/>
          <w:color w:val="222222"/>
        </w:rPr>
        <w:t>.</w:t>
      </w:r>
    </w:p>
    <w:p w14:paraId="62C0D648" w14:textId="77777777" w:rsidR="00D4497D" w:rsidRDefault="00D4497D" w:rsidP="00D4497D">
      <w:pPr>
        <w:tabs>
          <w:tab w:val="left" w:pos="284"/>
        </w:tabs>
        <w:ind w:left="-1170" w:right="540"/>
        <w:jc w:val="right"/>
        <w:rPr>
          <w:rFonts w:ascii="Arial" w:hAnsi="Arial" w:cs="Arial"/>
          <w:b/>
          <w:color w:val="000000" w:themeColor="text1"/>
        </w:rPr>
      </w:pPr>
      <w:r>
        <w:rPr>
          <w:rFonts w:ascii="Arial" w:hAnsi="Arial" w:cs="Arial"/>
          <w:b/>
          <w:color w:val="000000" w:themeColor="text1"/>
        </w:rPr>
        <w:t>(Action by all banks)</w:t>
      </w:r>
    </w:p>
    <w:p w14:paraId="152B5893" w14:textId="77777777" w:rsidR="00AE7FC1" w:rsidRPr="00D57DCC" w:rsidRDefault="00AE7FC1" w:rsidP="00AE7FC1">
      <w:pPr>
        <w:tabs>
          <w:tab w:val="left" w:pos="284"/>
        </w:tabs>
        <w:ind w:right="118"/>
        <w:jc w:val="right"/>
        <w:rPr>
          <w:rFonts w:ascii="Arial" w:hAnsi="Arial" w:cs="Arial"/>
          <w:b/>
          <w:bCs/>
          <w:color w:val="000000" w:themeColor="text1"/>
        </w:rPr>
      </w:pPr>
      <w:r w:rsidRPr="00D57DCC">
        <w:rPr>
          <w:rFonts w:ascii="Arial" w:hAnsi="Arial" w:cs="Arial"/>
          <w:b/>
          <w:bCs/>
          <w:color w:val="000000" w:themeColor="text1"/>
        </w:rPr>
        <w:t>(Bank wise details is as per Annexure   - 9 -9A {Page No.  4</w:t>
      </w:r>
      <w:r>
        <w:rPr>
          <w:rFonts w:ascii="Arial" w:hAnsi="Arial" w:cs="Arial"/>
          <w:b/>
          <w:bCs/>
          <w:color w:val="000000" w:themeColor="text1"/>
        </w:rPr>
        <w:t>0</w:t>
      </w:r>
      <w:r w:rsidRPr="00D57DCC">
        <w:rPr>
          <w:rFonts w:ascii="Arial" w:hAnsi="Arial" w:cs="Arial"/>
          <w:b/>
          <w:bCs/>
          <w:color w:val="000000" w:themeColor="text1"/>
        </w:rPr>
        <w:t xml:space="preserve"> &amp; 4</w:t>
      </w:r>
      <w:r>
        <w:rPr>
          <w:rFonts w:ascii="Arial" w:hAnsi="Arial" w:cs="Arial"/>
          <w:b/>
          <w:bCs/>
          <w:color w:val="000000" w:themeColor="text1"/>
        </w:rPr>
        <w:t>1</w:t>
      </w:r>
      <w:r w:rsidRPr="00D57DCC">
        <w:rPr>
          <w:rFonts w:ascii="Arial" w:hAnsi="Arial" w:cs="Arial"/>
          <w:b/>
          <w:bCs/>
          <w:color w:val="000000" w:themeColor="text1"/>
        </w:rPr>
        <w:t>}.</w:t>
      </w:r>
    </w:p>
    <w:tbl>
      <w:tblPr>
        <w:tblStyle w:val="TableGrid"/>
        <w:tblW w:w="11229" w:type="dxa"/>
        <w:tblInd w:w="-915" w:type="dxa"/>
        <w:tblLook w:val="04A0" w:firstRow="1" w:lastRow="0" w:firstColumn="1" w:lastColumn="0" w:noHBand="0" w:noVBand="1"/>
      </w:tblPr>
      <w:tblGrid>
        <w:gridCol w:w="2288"/>
        <w:gridCol w:w="8941"/>
      </w:tblGrid>
      <w:tr w:rsidR="00AE7FC1" w:rsidRPr="00AD2304" w14:paraId="35E5E6F3" w14:textId="77777777" w:rsidTr="007C3886">
        <w:trPr>
          <w:trHeight w:val="350"/>
        </w:trPr>
        <w:tc>
          <w:tcPr>
            <w:tcW w:w="2288" w:type="dxa"/>
            <w:tcBorders>
              <w:top w:val="single" w:sz="4" w:space="0" w:color="auto"/>
              <w:left w:val="single" w:sz="4" w:space="0" w:color="auto"/>
              <w:bottom w:val="single" w:sz="4" w:space="0" w:color="auto"/>
              <w:right w:val="single" w:sz="4" w:space="0" w:color="auto"/>
            </w:tcBorders>
            <w:hideMark/>
          </w:tcPr>
          <w:p w14:paraId="3AF1C469" w14:textId="77777777" w:rsidR="00AE7FC1" w:rsidRPr="007D53E8" w:rsidRDefault="00AE7FC1" w:rsidP="0050118A">
            <w:pPr>
              <w:tabs>
                <w:tab w:val="left" w:pos="284"/>
              </w:tabs>
              <w:ind w:right="118" w:firstLine="142"/>
              <w:jc w:val="both"/>
              <w:rPr>
                <w:rFonts w:ascii="Arial" w:hAnsi="Arial" w:cs="Arial"/>
                <w:color w:val="000000" w:themeColor="text1"/>
              </w:rPr>
            </w:pPr>
            <w:r w:rsidRPr="007D53E8">
              <w:rPr>
                <w:rFonts w:ascii="Arial" w:hAnsi="Arial" w:cs="Arial"/>
                <w:b/>
                <w:color w:val="000000" w:themeColor="text1"/>
              </w:rPr>
              <w:t>Item No. 15</w:t>
            </w:r>
          </w:p>
        </w:tc>
        <w:tc>
          <w:tcPr>
            <w:tcW w:w="8941" w:type="dxa"/>
            <w:tcBorders>
              <w:top w:val="single" w:sz="4" w:space="0" w:color="auto"/>
              <w:left w:val="single" w:sz="4" w:space="0" w:color="auto"/>
              <w:bottom w:val="single" w:sz="4" w:space="0" w:color="auto"/>
              <w:right w:val="single" w:sz="4" w:space="0" w:color="auto"/>
            </w:tcBorders>
            <w:hideMark/>
          </w:tcPr>
          <w:p w14:paraId="6808D525" w14:textId="77777777" w:rsidR="00AE7FC1" w:rsidRPr="007D53E8" w:rsidRDefault="00AE7FC1" w:rsidP="0050118A">
            <w:pPr>
              <w:tabs>
                <w:tab w:val="left" w:pos="284"/>
              </w:tabs>
              <w:ind w:right="118" w:firstLine="142"/>
              <w:jc w:val="both"/>
              <w:rPr>
                <w:rFonts w:ascii="Arial" w:hAnsi="Arial" w:cs="Arial"/>
                <w:b/>
                <w:color w:val="000000" w:themeColor="text1"/>
              </w:rPr>
            </w:pPr>
            <w:r w:rsidRPr="007D53E8">
              <w:rPr>
                <w:rFonts w:ascii="Arial" w:hAnsi="Arial" w:cs="Arial"/>
                <w:b/>
                <w:color w:val="000000" w:themeColor="text1"/>
              </w:rPr>
              <w:t>Position of NPA within UT CHANDIGARH. As on 31.03.2024</w:t>
            </w:r>
          </w:p>
        </w:tc>
      </w:tr>
    </w:tbl>
    <w:p w14:paraId="39F504F9" w14:textId="77777777" w:rsidR="007C3886" w:rsidRDefault="00AE7FC1" w:rsidP="00AE7FC1">
      <w:pPr>
        <w:tabs>
          <w:tab w:val="left" w:pos="284"/>
        </w:tabs>
        <w:ind w:right="118"/>
        <w:jc w:val="right"/>
        <w:rPr>
          <w:rFonts w:ascii="Arial" w:hAnsi="Arial" w:cs="Arial"/>
          <w:b/>
          <w:bCs/>
          <w:color w:val="000000" w:themeColor="text1"/>
          <w:sz w:val="20"/>
        </w:rPr>
      </w:pPr>
      <w:r w:rsidRPr="007D53E8">
        <w:rPr>
          <w:rFonts w:ascii="Arial" w:hAnsi="Arial" w:cs="Arial"/>
          <w:b/>
          <w:bCs/>
          <w:color w:val="000000" w:themeColor="text1"/>
          <w:sz w:val="20"/>
        </w:rPr>
        <w:tab/>
      </w:r>
      <w:r w:rsidRPr="007D53E8">
        <w:rPr>
          <w:rFonts w:ascii="Arial" w:hAnsi="Arial" w:cs="Arial"/>
          <w:b/>
          <w:bCs/>
          <w:color w:val="000000" w:themeColor="text1"/>
          <w:sz w:val="20"/>
        </w:rPr>
        <w:tab/>
      </w:r>
    </w:p>
    <w:p w14:paraId="4FD9D171" w14:textId="6BF8918F" w:rsidR="00AE7FC1" w:rsidRPr="007D53E8" w:rsidRDefault="00AE7FC1" w:rsidP="00AE7FC1">
      <w:pPr>
        <w:tabs>
          <w:tab w:val="left" w:pos="284"/>
        </w:tabs>
        <w:ind w:right="118"/>
        <w:jc w:val="right"/>
        <w:rPr>
          <w:rFonts w:ascii="Arial" w:hAnsi="Arial" w:cs="Arial"/>
          <w:b/>
          <w:bCs/>
          <w:color w:val="000000" w:themeColor="text1"/>
          <w:sz w:val="20"/>
        </w:rPr>
      </w:pPr>
      <w:r w:rsidRPr="007D53E8">
        <w:rPr>
          <w:rFonts w:ascii="Arial" w:hAnsi="Arial" w:cs="Arial"/>
          <w:b/>
          <w:bCs/>
          <w:color w:val="000000" w:themeColor="text1"/>
          <w:sz w:val="20"/>
        </w:rPr>
        <w:t>Rs. In Crores</w:t>
      </w:r>
    </w:p>
    <w:tbl>
      <w:tblPr>
        <w:tblStyle w:val="TableGrid"/>
        <w:tblW w:w="11503" w:type="dxa"/>
        <w:tblInd w:w="-1207" w:type="dxa"/>
        <w:tblLayout w:type="fixed"/>
        <w:tblLook w:val="04A0" w:firstRow="1" w:lastRow="0" w:firstColumn="1" w:lastColumn="0" w:noHBand="0" w:noVBand="1"/>
      </w:tblPr>
      <w:tblGrid>
        <w:gridCol w:w="782"/>
        <w:gridCol w:w="826"/>
        <w:gridCol w:w="960"/>
        <w:gridCol w:w="880"/>
        <w:gridCol w:w="1028"/>
        <w:gridCol w:w="837"/>
        <w:gridCol w:w="851"/>
        <w:gridCol w:w="850"/>
        <w:gridCol w:w="926"/>
        <w:gridCol w:w="917"/>
        <w:gridCol w:w="918"/>
        <w:gridCol w:w="783"/>
        <w:gridCol w:w="945"/>
      </w:tblGrid>
      <w:tr w:rsidR="00AE7FC1" w:rsidRPr="007D53E8" w14:paraId="427B251C" w14:textId="77777777" w:rsidTr="00FB183B">
        <w:trPr>
          <w:trHeight w:val="451"/>
        </w:trPr>
        <w:tc>
          <w:tcPr>
            <w:tcW w:w="782" w:type="dxa"/>
            <w:tcBorders>
              <w:top w:val="single" w:sz="4" w:space="0" w:color="auto"/>
              <w:left w:val="single" w:sz="4" w:space="0" w:color="auto"/>
              <w:bottom w:val="single" w:sz="4" w:space="0" w:color="auto"/>
              <w:right w:val="single" w:sz="4" w:space="0" w:color="auto"/>
            </w:tcBorders>
          </w:tcPr>
          <w:p w14:paraId="7244BBBB" w14:textId="77777777" w:rsidR="00AE7FC1" w:rsidRPr="007C3886" w:rsidRDefault="00AE7FC1" w:rsidP="0050118A">
            <w:pPr>
              <w:tabs>
                <w:tab w:val="left" w:pos="284"/>
              </w:tabs>
              <w:ind w:right="118"/>
              <w:jc w:val="both"/>
              <w:rPr>
                <w:rFonts w:ascii="Arial" w:hAnsi="Arial" w:cs="Arial"/>
                <w:b/>
                <w:bCs/>
                <w:color w:val="000000" w:themeColor="text1"/>
                <w:sz w:val="16"/>
                <w:szCs w:val="16"/>
              </w:rPr>
            </w:pPr>
            <w:r w:rsidRPr="007C3886">
              <w:rPr>
                <w:rFonts w:ascii="Arial" w:hAnsi="Arial" w:cs="Arial"/>
                <w:b/>
                <w:bCs/>
                <w:color w:val="000000" w:themeColor="text1"/>
                <w:sz w:val="16"/>
                <w:szCs w:val="16"/>
              </w:rPr>
              <w:t>Period</w:t>
            </w:r>
          </w:p>
        </w:tc>
        <w:tc>
          <w:tcPr>
            <w:tcW w:w="1786" w:type="dxa"/>
            <w:gridSpan w:val="2"/>
            <w:tcBorders>
              <w:top w:val="single" w:sz="4" w:space="0" w:color="auto"/>
              <w:left w:val="single" w:sz="4" w:space="0" w:color="auto"/>
              <w:bottom w:val="single" w:sz="4" w:space="0" w:color="auto"/>
              <w:right w:val="single" w:sz="4" w:space="0" w:color="auto"/>
            </w:tcBorders>
            <w:hideMark/>
          </w:tcPr>
          <w:p w14:paraId="51E2F369" w14:textId="77777777" w:rsidR="00AE7FC1" w:rsidRPr="007C3886" w:rsidRDefault="00AE7FC1" w:rsidP="0050118A">
            <w:pPr>
              <w:tabs>
                <w:tab w:val="left" w:pos="284"/>
              </w:tabs>
              <w:ind w:right="118" w:firstLine="142"/>
              <w:jc w:val="both"/>
              <w:rPr>
                <w:rFonts w:ascii="Arial" w:hAnsi="Arial" w:cs="Arial"/>
                <w:b/>
                <w:bCs/>
                <w:color w:val="000000" w:themeColor="text1"/>
                <w:sz w:val="16"/>
                <w:szCs w:val="16"/>
              </w:rPr>
            </w:pPr>
            <w:r w:rsidRPr="007C3886">
              <w:rPr>
                <w:rFonts w:ascii="Arial" w:hAnsi="Arial" w:cs="Arial"/>
                <w:b/>
                <w:bCs/>
                <w:color w:val="000000" w:themeColor="text1"/>
                <w:sz w:val="16"/>
                <w:szCs w:val="16"/>
              </w:rPr>
              <w:t>Agriculture</w:t>
            </w:r>
          </w:p>
        </w:tc>
        <w:tc>
          <w:tcPr>
            <w:tcW w:w="1908" w:type="dxa"/>
            <w:gridSpan w:val="2"/>
            <w:tcBorders>
              <w:top w:val="single" w:sz="4" w:space="0" w:color="auto"/>
              <w:left w:val="single" w:sz="4" w:space="0" w:color="auto"/>
              <w:bottom w:val="single" w:sz="4" w:space="0" w:color="auto"/>
              <w:right w:val="single" w:sz="4" w:space="0" w:color="auto"/>
            </w:tcBorders>
            <w:hideMark/>
          </w:tcPr>
          <w:p w14:paraId="0AA0F45D" w14:textId="77777777" w:rsidR="00AE7FC1" w:rsidRPr="007C3886" w:rsidRDefault="00AE7FC1" w:rsidP="0050118A">
            <w:pPr>
              <w:tabs>
                <w:tab w:val="left" w:pos="284"/>
              </w:tabs>
              <w:ind w:right="118" w:firstLine="142"/>
              <w:jc w:val="both"/>
              <w:rPr>
                <w:rFonts w:ascii="Arial" w:hAnsi="Arial" w:cs="Arial"/>
                <w:b/>
                <w:bCs/>
                <w:color w:val="000000" w:themeColor="text1"/>
                <w:sz w:val="16"/>
                <w:szCs w:val="16"/>
              </w:rPr>
            </w:pPr>
            <w:r w:rsidRPr="007C3886">
              <w:rPr>
                <w:rFonts w:ascii="Arial" w:hAnsi="Arial" w:cs="Arial"/>
                <w:b/>
                <w:bCs/>
                <w:color w:val="000000" w:themeColor="text1"/>
                <w:sz w:val="16"/>
                <w:szCs w:val="16"/>
              </w:rPr>
              <w:t>MSME</w:t>
            </w:r>
          </w:p>
        </w:tc>
        <w:tc>
          <w:tcPr>
            <w:tcW w:w="1688" w:type="dxa"/>
            <w:gridSpan w:val="2"/>
            <w:tcBorders>
              <w:top w:val="single" w:sz="4" w:space="0" w:color="auto"/>
              <w:left w:val="single" w:sz="4" w:space="0" w:color="auto"/>
              <w:bottom w:val="single" w:sz="4" w:space="0" w:color="auto"/>
              <w:right w:val="single" w:sz="4" w:space="0" w:color="auto"/>
            </w:tcBorders>
            <w:hideMark/>
          </w:tcPr>
          <w:p w14:paraId="5BCB58DE" w14:textId="77777777" w:rsidR="00AE7FC1" w:rsidRPr="007C3886" w:rsidRDefault="00AE7FC1" w:rsidP="0050118A">
            <w:pPr>
              <w:tabs>
                <w:tab w:val="left" w:pos="284"/>
              </w:tabs>
              <w:ind w:right="118" w:firstLine="142"/>
              <w:jc w:val="both"/>
              <w:rPr>
                <w:rFonts w:ascii="Arial" w:hAnsi="Arial" w:cs="Arial"/>
                <w:b/>
                <w:bCs/>
                <w:color w:val="000000" w:themeColor="text1"/>
                <w:sz w:val="16"/>
                <w:szCs w:val="16"/>
              </w:rPr>
            </w:pPr>
            <w:r w:rsidRPr="007C3886">
              <w:rPr>
                <w:rFonts w:ascii="Arial" w:hAnsi="Arial" w:cs="Arial"/>
                <w:b/>
                <w:bCs/>
                <w:color w:val="000000" w:themeColor="text1"/>
                <w:sz w:val="16"/>
                <w:szCs w:val="16"/>
              </w:rPr>
              <w:t>Other Priority Sector</w:t>
            </w:r>
          </w:p>
        </w:tc>
        <w:tc>
          <w:tcPr>
            <w:tcW w:w="1776" w:type="dxa"/>
            <w:gridSpan w:val="2"/>
            <w:tcBorders>
              <w:top w:val="single" w:sz="4" w:space="0" w:color="auto"/>
              <w:left w:val="single" w:sz="4" w:space="0" w:color="auto"/>
              <w:bottom w:val="single" w:sz="4" w:space="0" w:color="auto"/>
              <w:right w:val="single" w:sz="4" w:space="0" w:color="auto"/>
            </w:tcBorders>
            <w:hideMark/>
          </w:tcPr>
          <w:p w14:paraId="231D289F" w14:textId="77777777" w:rsidR="00AE7FC1" w:rsidRPr="007C3886" w:rsidRDefault="00AE7FC1" w:rsidP="0050118A">
            <w:pPr>
              <w:tabs>
                <w:tab w:val="left" w:pos="284"/>
              </w:tabs>
              <w:ind w:right="118" w:firstLine="142"/>
              <w:jc w:val="both"/>
              <w:rPr>
                <w:rFonts w:ascii="Arial" w:hAnsi="Arial" w:cs="Arial"/>
                <w:b/>
                <w:bCs/>
                <w:color w:val="000000" w:themeColor="text1"/>
                <w:sz w:val="16"/>
                <w:szCs w:val="16"/>
              </w:rPr>
            </w:pPr>
            <w:r w:rsidRPr="007C3886">
              <w:rPr>
                <w:rFonts w:ascii="Arial" w:hAnsi="Arial" w:cs="Arial"/>
                <w:b/>
                <w:bCs/>
                <w:color w:val="000000" w:themeColor="text1"/>
                <w:sz w:val="16"/>
                <w:szCs w:val="16"/>
              </w:rPr>
              <w:t>Total Priority sector</w:t>
            </w:r>
          </w:p>
        </w:tc>
        <w:tc>
          <w:tcPr>
            <w:tcW w:w="1835" w:type="dxa"/>
            <w:gridSpan w:val="2"/>
            <w:tcBorders>
              <w:top w:val="single" w:sz="4" w:space="0" w:color="auto"/>
              <w:left w:val="single" w:sz="4" w:space="0" w:color="auto"/>
              <w:bottom w:val="single" w:sz="4" w:space="0" w:color="auto"/>
              <w:right w:val="single" w:sz="4" w:space="0" w:color="auto"/>
            </w:tcBorders>
            <w:hideMark/>
          </w:tcPr>
          <w:p w14:paraId="30AC2BC9" w14:textId="77777777" w:rsidR="00AE7FC1" w:rsidRPr="007C3886" w:rsidRDefault="00AE7FC1" w:rsidP="0050118A">
            <w:pPr>
              <w:tabs>
                <w:tab w:val="left" w:pos="284"/>
              </w:tabs>
              <w:ind w:right="118" w:firstLine="142"/>
              <w:jc w:val="both"/>
              <w:rPr>
                <w:rFonts w:ascii="Arial" w:hAnsi="Arial" w:cs="Arial"/>
                <w:b/>
                <w:bCs/>
                <w:color w:val="000000" w:themeColor="text1"/>
                <w:sz w:val="16"/>
                <w:szCs w:val="16"/>
              </w:rPr>
            </w:pPr>
            <w:r w:rsidRPr="007C3886">
              <w:rPr>
                <w:rFonts w:ascii="Arial" w:hAnsi="Arial" w:cs="Arial"/>
                <w:b/>
                <w:bCs/>
                <w:color w:val="000000" w:themeColor="text1"/>
                <w:sz w:val="16"/>
                <w:szCs w:val="16"/>
              </w:rPr>
              <w:t>Non-Priority sector</w:t>
            </w:r>
          </w:p>
        </w:tc>
        <w:tc>
          <w:tcPr>
            <w:tcW w:w="1728" w:type="dxa"/>
            <w:gridSpan w:val="2"/>
            <w:tcBorders>
              <w:top w:val="single" w:sz="4" w:space="0" w:color="auto"/>
              <w:left w:val="single" w:sz="4" w:space="0" w:color="auto"/>
              <w:bottom w:val="single" w:sz="4" w:space="0" w:color="auto"/>
              <w:right w:val="single" w:sz="4" w:space="0" w:color="auto"/>
            </w:tcBorders>
            <w:hideMark/>
          </w:tcPr>
          <w:p w14:paraId="5818978F" w14:textId="77777777" w:rsidR="00AE7FC1" w:rsidRPr="007C3886" w:rsidRDefault="00AE7FC1" w:rsidP="0050118A">
            <w:pPr>
              <w:tabs>
                <w:tab w:val="left" w:pos="284"/>
              </w:tabs>
              <w:ind w:right="118" w:firstLine="142"/>
              <w:jc w:val="both"/>
              <w:rPr>
                <w:rFonts w:ascii="Arial" w:hAnsi="Arial" w:cs="Arial"/>
                <w:b/>
                <w:bCs/>
                <w:color w:val="000000" w:themeColor="text1"/>
                <w:sz w:val="16"/>
                <w:szCs w:val="16"/>
              </w:rPr>
            </w:pPr>
            <w:r w:rsidRPr="007C3886">
              <w:rPr>
                <w:rFonts w:ascii="Arial" w:hAnsi="Arial" w:cs="Arial"/>
                <w:b/>
                <w:bCs/>
                <w:color w:val="000000" w:themeColor="text1"/>
                <w:sz w:val="16"/>
                <w:szCs w:val="16"/>
              </w:rPr>
              <w:t xml:space="preserve"> Grand Total</w:t>
            </w:r>
          </w:p>
        </w:tc>
      </w:tr>
      <w:tr w:rsidR="00AE7FC1" w:rsidRPr="007D53E8" w14:paraId="25876216" w14:textId="77777777" w:rsidTr="00FB183B">
        <w:trPr>
          <w:trHeight w:val="334"/>
        </w:trPr>
        <w:tc>
          <w:tcPr>
            <w:tcW w:w="782" w:type="dxa"/>
            <w:tcBorders>
              <w:top w:val="single" w:sz="4" w:space="0" w:color="auto"/>
              <w:left w:val="single" w:sz="4" w:space="0" w:color="auto"/>
              <w:bottom w:val="single" w:sz="4" w:space="0" w:color="auto"/>
              <w:right w:val="single" w:sz="4" w:space="0" w:color="auto"/>
            </w:tcBorders>
          </w:tcPr>
          <w:p w14:paraId="094B8D0D" w14:textId="77777777" w:rsidR="00AE7FC1" w:rsidRPr="00FB183B" w:rsidRDefault="00AE7FC1" w:rsidP="0050118A">
            <w:pPr>
              <w:tabs>
                <w:tab w:val="left" w:pos="284"/>
              </w:tabs>
              <w:ind w:right="118" w:firstLine="142"/>
              <w:jc w:val="both"/>
              <w:rPr>
                <w:rFonts w:ascii="Arial" w:hAnsi="Arial" w:cs="Arial"/>
                <w:b/>
                <w:bCs/>
                <w:color w:val="000000" w:themeColor="text1"/>
                <w:sz w:val="14"/>
                <w:szCs w:val="14"/>
              </w:rPr>
            </w:pPr>
          </w:p>
        </w:tc>
        <w:tc>
          <w:tcPr>
            <w:tcW w:w="826" w:type="dxa"/>
            <w:tcBorders>
              <w:top w:val="single" w:sz="4" w:space="0" w:color="auto"/>
              <w:left w:val="single" w:sz="4" w:space="0" w:color="auto"/>
              <w:bottom w:val="single" w:sz="4" w:space="0" w:color="auto"/>
              <w:right w:val="single" w:sz="4" w:space="0" w:color="auto"/>
            </w:tcBorders>
          </w:tcPr>
          <w:p w14:paraId="326ED216" w14:textId="77777777" w:rsidR="00AE7FC1" w:rsidRPr="00FB183B" w:rsidRDefault="00AE7FC1" w:rsidP="0050118A">
            <w:pPr>
              <w:tabs>
                <w:tab w:val="left" w:pos="284"/>
              </w:tabs>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A/C</w:t>
            </w:r>
          </w:p>
        </w:tc>
        <w:tc>
          <w:tcPr>
            <w:tcW w:w="960" w:type="dxa"/>
            <w:tcBorders>
              <w:top w:val="single" w:sz="4" w:space="0" w:color="auto"/>
              <w:left w:val="single" w:sz="4" w:space="0" w:color="auto"/>
              <w:bottom w:val="single" w:sz="4" w:space="0" w:color="auto"/>
              <w:right w:val="single" w:sz="4" w:space="0" w:color="auto"/>
            </w:tcBorders>
          </w:tcPr>
          <w:p w14:paraId="607E6FD4" w14:textId="77777777" w:rsidR="00AE7FC1" w:rsidRPr="00FB183B" w:rsidRDefault="00AE7FC1" w:rsidP="0050118A">
            <w:pPr>
              <w:tabs>
                <w:tab w:val="left" w:pos="284"/>
              </w:tabs>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Amt</w:t>
            </w:r>
          </w:p>
        </w:tc>
        <w:tc>
          <w:tcPr>
            <w:tcW w:w="880" w:type="dxa"/>
            <w:tcBorders>
              <w:top w:val="single" w:sz="4" w:space="0" w:color="auto"/>
              <w:left w:val="single" w:sz="4" w:space="0" w:color="auto"/>
              <w:bottom w:val="single" w:sz="4" w:space="0" w:color="auto"/>
              <w:right w:val="single" w:sz="4" w:space="0" w:color="auto"/>
            </w:tcBorders>
          </w:tcPr>
          <w:p w14:paraId="6D95100C" w14:textId="77777777" w:rsidR="00AE7FC1" w:rsidRPr="00FB183B" w:rsidRDefault="00AE7FC1" w:rsidP="0050118A">
            <w:pPr>
              <w:tabs>
                <w:tab w:val="left" w:pos="284"/>
              </w:tabs>
              <w:ind w:right="118" w:firstLine="142"/>
              <w:jc w:val="both"/>
              <w:rPr>
                <w:rFonts w:ascii="Arial" w:hAnsi="Arial" w:cs="Arial"/>
                <w:b/>
                <w:bCs/>
                <w:color w:val="000000" w:themeColor="text1"/>
                <w:sz w:val="14"/>
                <w:szCs w:val="14"/>
              </w:rPr>
            </w:pPr>
            <w:r w:rsidRPr="00FB183B">
              <w:rPr>
                <w:rFonts w:ascii="Arial" w:hAnsi="Arial" w:cs="Arial"/>
                <w:b/>
                <w:bCs/>
                <w:color w:val="000000" w:themeColor="text1"/>
                <w:sz w:val="14"/>
                <w:szCs w:val="14"/>
              </w:rPr>
              <w:t>A/c</w:t>
            </w:r>
          </w:p>
        </w:tc>
        <w:tc>
          <w:tcPr>
            <w:tcW w:w="1028" w:type="dxa"/>
            <w:tcBorders>
              <w:top w:val="single" w:sz="4" w:space="0" w:color="auto"/>
              <w:left w:val="single" w:sz="4" w:space="0" w:color="auto"/>
              <w:bottom w:val="single" w:sz="4" w:space="0" w:color="auto"/>
              <w:right w:val="single" w:sz="4" w:space="0" w:color="auto"/>
            </w:tcBorders>
          </w:tcPr>
          <w:p w14:paraId="0A959C1E" w14:textId="77777777" w:rsidR="00AE7FC1" w:rsidRPr="00FB183B" w:rsidRDefault="00AE7FC1" w:rsidP="0050118A">
            <w:pPr>
              <w:tabs>
                <w:tab w:val="left" w:pos="284"/>
              </w:tabs>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Amt</w:t>
            </w:r>
          </w:p>
        </w:tc>
        <w:tc>
          <w:tcPr>
            <w:tcW w:w="837" w:type="dxa"/>
            <w:tcBorders>
              <w:top w:val="single" w:sz="4" w:space="0" w:color="auto"/>
              <w:left w:val="single" w:sz="4" w:space="0" w:color="auto"/>
              <w:bottom w:val="single" w:sz="4" w:space="0" w:color="auto"/>
              <w:right w:val="single" w:sz="4" w:space="0" w:color="auto"/>
            </w:tcBorders>
          </w:tcPr>
          <w:p w14:paraId="2892D2D6" w14:textId="77777777" w:rsidR="00AE7FC1" w:rsidRPr="00FB183B" w:rsidRDefault="00AE7FC1" w:rsidP="0050118A">
            <w:pPr>
              <w:tabs>
                <w:tab w:val="left" w:pos="284"/>
              </w:tabs>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A/c</w:t>
            </w:r>
          </w:p>
        </w:tc>
        <w:tc>
          <w:tcPr>
            <w:tcW w:w="851" w:type="dxa"/>
            <w:tcBorders>
              <w:top w:val="single" w:sz="4" w:space="0" w:color="auto"/>
              <w:left w:val="single" w:sz="4" w:space="0" w:color="auto"/>
              <w:bottom w:val="single" w:sz="4" w:space="0" w:color="auto"/>
              <w:right w:val="single" w:sz="4" w:space="0" w:color="auto"/>
            </w:tcBorders>
          </w:tcPr>
          <w:p w14:paraId="23AF2E77" w14:textId="77777777" w:rsidR="00AE7FC1" w:rsidRPr="00FB183B" w:rsidRDefault="00AE7FC1" w:rsidP="0050118A">
            <w:pPr>
              <w:tabs>
                <w:tab w:val="left" w:pos="284"/>
              </w:tabs>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Amt</w:t>
            </w:r>
          </w:p>
        </w:tc>
        <w:tc>
          <w:tcPr>
            <w:tcW w:w="850" w:type="dxa"/>
            <w:tcBorders>
              <w:top w:val="single" w:sz="4" w:space="0" w:color="auto"/>
              <w:left w:val="single" w:sz="4" w:space="0" w:color="auto"/>
              <w:bottom w:val="single" w:sz="4" w:space="0" w:color="auto"/>
              <w:right w:val="single" w:sz="4" w:space="0" w:color="auto"/>
            </w:tcBorders>
          </w:tcPr>
          <w:p w14:paraId="12965317" w14:textId="77777777" w:rsidR="00AE7FC1" w:rsidRPr="00FB183B" w:rsidRDefault="00AE7FC1" w:rsidP="0050118A">
            <w:pPr>
              <w:tabs>
                <w:tab w:val="left" w:pos="284"/>
              </w:tabs>
              <w:ind w:right="118" w:firstLine="142"/>
              <w:jc w:val="both"/>
              <w:rPr>
                <w:rFonts w:ascii="Arial" w:hAnsi="Arial" w:cs="Arial"/>
                <w:b/>
                <w:bCs/>
                <w:color w:val="000000" w:themeColor="text1"/>
                <w:sz w:val="14"/>
                <w:szCs w:val="14"/>
              </w:rPr>
            </w:pPr>
            <w:r w:rsidRPr="00FB183B">
              <w:rPr>
                <w:rFonts w:ascii="Arial" w:hAnsi="Arial" w:cs="Arial"/>
                <w:b/>
                <w:bCs/>
                <w:color w:val="000000" w:themeColor="text1"/>
                <w:sz w:val="14"/>
                <w:szCs w:val="14"/>
              </w:rPr>
              <w:t>a/c</w:t>
            </w:r>
          </w:p>
        </w:tc>
        <w:tc>
          <w:tcPr>
            <w:tcW w:w="926" w:type="dxa"/>
            <w:tcBorders>
              <w:top w:val="single" w:sz="4" w:space="0" w:color="auto"/>
              <w:left w:val="single" w:sz="4" w:space="0" w:color="auto"/>
              <w:bottom w:val="single" w:sz="4" w:space="0" w:color="auto"/>
              <w:right w:val="single" w:sz="4" w:space="0" w:color="auto"/>
            </w:tcBorders>
          </w:tcPr>
          <w:p w14:paraId="2BFE5440" w14:textId="77777777" w:rsidR="00AE7FC1" w:rsidRPr="00FB183B" w:rsidRDefault="00AE7FC1" w:rsidP="0050118A">
            <w:pPr>
              <w:tabs>
                <w:tab w:val="left" w:pos="284"/>
              </w:tabs>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Amt</w:t>
            </w:r>
          </w:p>
        </w:tc>
        <w:tc>
          <w:tcPr>
            <w:tcW w:w="917" w:type="dxa"/>
            <w:tcBorders>
              <w:top w:val="single" w:sz="4" w:space="0" w:color="auto"/>
              <w:left w:val="single" w:sz="4" w:space="0" w:color="auto"/>
              <w:bottom w:val="single" w:sz="4" w:space="0" w:color="auto"/>
              <w:right w:val="single" w:sz="4" w:space="0" w:color="auto"/>
            </w:tcBorders>
          </w:tcPr>
          <w:p w14:paraId="56F2EC3F" w14:textId="77777777" w:rsidR="00AE7FC1" w:rsidRPr="00FB183B" w:rsidRDefault="00AE7FC1" w:rsidP="0050118A">
            <w:pPr>
              <w:tabs>
                <w:tab w:val="left" w:pos="284"/>
              </w:tabs>
              <w:ind w:right="118" w:firstLine="142"/>
              <w:jc w:val="both"/>
              <w:rPr>
                <w:rFonts w:ascii="Arial" w:hAnsi="Arial" w:cs="Arial"/>
                <w:b/>
                <w:bCs/>
                <w:color w:val="000000" w:themeColor="text1"/>
                <w:sz w:val="14"/>
                <w:szCs w:val="14"/>
              </w:rPr>
            </w:pPr>
            <w:r w:rsidRPr="00FB183B">
              <w:rPr>
                <w:rFonts w:ascii="Arial" w:hAnsi="Arial" w:cs="Arial"/>
                <w:b/>
                <w:bCs/>
                <w:color w:val="000000" w:themeColor="text1"/>
                <w:sz w:val="14"/>
                <w:szCs w:val="14"/>
              </w:rPr>
              <w:t>a/c</w:t>
            </w:r>
          </w:p>
        </w:tc>
        <w:tc>
          <w:tcPr>
            <w:tcW w:w="918" w:type="dxa"/>
            <w:tcBorders>
              <w:top w:val="single" w:sz="4" w:space="0" w:color="auto"/>
              <w:left w:val="single" w:sz="4" w:space="0" w:color="auto"/>
              <w:bottom w:val="single" w:sz="4" w:space="0" w:color="auto"/>
              <w:right w:val="single" w:sz="4" w:space="0" w:color="auto"/>
            </w:tcBorders>
          </w:tcPr>
          <w:p w14:paraId="405E144A" w14:textId="77777777" w:rsidR="00AE7FC1" w:rsidRPr="00FB183B" w:rsidRDefault="00AE7FC1" w:rsidP="0050118A">
            <w:pPr>
              <w:tabs>
                <w:tab w:val="left" w:pos="284"/>
              </w:tabs>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Amt</w:t>
            </w:r>
          </w:p>
        </w:tc>
        <w:tc>
          <w:tcPr>
            <w:tcW w:w="783" w:type="dxa"/>
            <w:tcBorders>
              <w:top w:val="single" w:sz="4" w:space="0" w:color="auto"/>
              <w:left w:val="single" w:sz="4" w:space="0" w:color="auto"/>
              <w:bottom w:val="single" w:sz="4" w:space="0" w:color="auto"/>
              <w:right w:val="single" w:sz="4" w:space="0" w:color="auto"/>
            </w:tcBorders>
          </w:tcPr>
          <w:p w14:paraId="743D27D5" w14:textId="77777777" w:rsidR="00AE7FC1" w:rsidRPr="00FB183B" w:rsidRDefault="00AE7FC1" w:rsidP="0050118A">
            <w:pPr>
              <w:tabs>
                <w:tab w:val="left" w:pos="284"/>
              </w:tabs>
              <w:ind w:right="118" w:firstLine="142"/>
              <w:jc w:val="both"/>
              <w:rPr>
                <w:rFonts w:ascii="Arial" w:hAnsi="Arial" w:cs="Arial"/>
                <w:b/>
                <w:bCs/>
                <w:color w:val="000000" w:themeColor="text1"/>
                <w:sz w:val="14"/>
                <w:szCs w:val="14"/>
              </w:rPr>
            </w:pPr>
            <w:r w:rsidRPr="00FB183B">
              <w:rPr>
                <w:rFonts w:ascii="Arial" w:hAnsi="Arial" w:cs="Arial"/>
                <w:b/>
                <w:bCs/>
                <w:color w:val="000000" w:themeColor="text1"/>
                <w:sz w:val="14"/>
                <w:szCs w:val="14"/>
              </w:rPr>
              <w:t>a/c</w:t>
            </w:r>
          </w:p>
        </w:tc>
        <w:tc>
          <w:tcPr>
            <w:tcW w:w="945" w:type="dxa"/>
            <w:tcBorders>
              <w:top w:val="single" w:sz="4" w:space="0" w:color="auto"/>
              <w:left w:val="single" w:sz="4" w:space="0" w:color="auto"/>
              <w:bottom w:val="single" w:sz="4" w:space="0" w:color="auto"/>
              <w:right w:val="single" w:sz="4" w:space="0" w:color="auto"/>
            </w:tcBorders>
          </w:tcPr>
          <w:p w14:paraId="692E051F" w14:textId="77777777" w:rsidR="00AE7FC1" w:rsidRPr="00FB183B" w:rsidRDefault="00AE7FC1" w:rsidP="0050118A">
            <w:pPr>
              <w:tabs>
                <w:tab w:val="left" w:pos="284"/>
              </w:tabs>
              <w:ind w:right="118" w:firstLine="142"/>
              <w:jc w:val="both"/>
              <w:rPr>
                <w:rFonts w:ascii="Arial" w:hAnsi="Arial" w:cs="Arial"/>
                <w:b/>
                <w:bCs/>
                <w:color w:val="000000" w:themeColor="text1"/>
                <w:sz w:val="14"/>
                <w:szCs w:val="14"/>
              </w:rPr>
            </w:pPr>
            <w:r w:rsidRPr="00FB183B">
              <w:rPr>
                <w:rFonts w:ascii="Arial" w:hAnsi="Arial" w:cs="Arial"/>
                <w:b/>
                <w:bCs/>
                <w:color w:val="000000" w:themeColor="text1"/>
                <w:sz w:val="14"/>
                <w:szCs w:val="14"/>
              </w:rPr>
              <w:t>Amt</w:t>
            </w:r>
          </w:p>
        </w:tc>
      </w:tr>
      <w:tr w:rsidR="00AE7FC1" w:rsidRPr="00AD2304" w14:paraId="3F3292F4" w14:textId="77777777" w:rsidTr="00FB183B">
        <w:trPr>
          <w:trHeight w:val="337"/>
        </w:trPr>
        <w:tc>
          <w:tcPr>
            <w:tcW w:w="782" w:type="dxa"/>
            <w:tcBorders>
              <w:top w:val="single" w:sz="4" w:space="0" w:color="auto"/>
              <w:left w:val="single" w:sz="4" w:space="0" w:color="auto"/>
              <w:bottom w:val="single" w:sz="4" w:space="0" w:color="auto"/>
              <w:right w:val="single" w:sz="4" w:space="0" w:color="auto"/>
            </w:tcBorders>
          </w:tcPr>
          <w:p w14:paraId="55CAA814"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March 24</w:t>
            </w:r>
          </w:p>
        </w:tc>
        <w:tc>
          <w:tcPr>
            <w:tcW w:w="826" w:type="dxa"/>
            <w:tcBorders>
              <w:top w:val="single" w:sz="4" w:space="0" w:color="auto"/>
              <w:left w:val="single" w:sz="4" w:space="0" w:color="auto"/>
              <w:bottom w:val="single" w:sz="4" w:space="0" w:color="auto"/>
              <w:right w:val="single" w:sz="4" w:space="0" w:color="auto"/>
            </w:tcBorders>
          </w:tcPr>
          <w:p w14:paraId="5A9EE90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57709</w:t>
            </w:r>
          </w:p>
        </w:tc>
        <w:tc>
          <w:tcPr>
            <w:tcW w:w="960" w:type="dxa"/>
            <w:tcBorders>
              <w:top w:val="single" w:sz="4" w:space="0" w:color="auto"/>
              <w:left w:val="single" w:sz="4" w:space="0" w:color="auto"/>
              <w:bottom w:val="single" w:sz="4" w:space="0" w:color="auto"/>
              <w:right w:val="single" w:sz="4" w:space="0" w:color="auto"/>
            </w:tcBorders>
          </w:tcPr>
          <w:p w14:paraId="1D5F4CC6"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2014</w:t>
            </w:r>
          </w:p>
        </w:tc>
        <w:tc>
          <w:tcPr>
            <w:tcW w:w="880" w:type="dxa"/>
            <w:tcBorders>
              <w:top w:val="single" w:sz="4" w:space="0" w:color="auto"/>
              <w:left w:val="single" w:sz="4" w:space="0" w:color="auto"/>
              <w:bottom w:val="single" w:sz="4" w:space="0" w:color="auto"/>
              <w:right w:val="single" w:sz="4" w:space="0" w:color="auto"/>
            </w:tcBorders>
          </w:tcPr>
          <w:p w14:paraId="6C11127B"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45343</w:t>
            </w:r>
          </w:p>
        </w:tc>
        <w:tc>
          <w:tcPr>
            <w:tcW w:w="1028" w:type="dxa"/>
            <w:tcBorders>
              <w:top w:val="single" w:sz="4" w:space="0" w:color="auto"/>
              <w:left w:val="single" w:sz="4" w:space="0" w:color="auto"/>
              <w:bottom w:val="single" w:sz="4" w:space="0" w:color="auto"/>
              <w:right w:val="single" w:sz="4" w:space="0" w:color="auto"/>
            </w:tcBorders>
          </w:tcPr>
          <w:p w14:paraId="65FEEE9E"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14164</w:t>
            </w:r>
          </w:p>
        </w:tc>
        <w:tc>
          <w:tcPr>
            <w:tcW w:w="837" w:type="dxa"/>
            <w:tcBorders>
              <w:top w:val="single" w:sz="4" w:space="0" w:color="auto"/>
              <w:left w:val="single" w:sz="4" w:space="0" w:color="auto"/>
              <w:bottom w:val="single" w:sz="4" w:space="0" w:color="auto"/>
              <w:right w:val="single" w:sz="4" w:space="0" w:color="auto"/>
            </w:tcBorders>
          </w:tcPr>
          <w:p w14:paraId="00152002"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26304</w:t>
            </w:r>
          </w:p>
        </w:tc>
        <w:tc>
          <w:tcPr>
            <w:tcW w:w="851" w:type="dxa"/>
            <w:tcBorders>
              <w:top w:val="single" w:sz="4" w:space="0" w:color="auto"/>
              <w:left w:val="single" w:sz="4" w:space="0" w:color="auto"/>
              <w:bottom w:val="single" w:sz="4" w:space="0" w:color="auto"/>
              <w:right w:val="single" w:sz="4" w:space="0" w:color="auto"/>
            </w:tcBorders>
          </w:tcPr>
          <w:p w14:paraId="4579A2D3"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1803</w:t>
            </w:r>
          </w:p>
        </w:tc>
        <w:tc>
          <w:tcPr>
            <w:tcW w:w="850" w:type="dxa"/>
            <w:tcBorders>
              <w:top w:val="single" w:sz="4" w:space="0" w:color="auto"/>
              <w:left w:val="single" w:sz="4" w:space="0" w:color="auto"/>
              <w:bottom w:val="single" w:sz="4" w:space="0" w:color="auto"/>
              <w:right w:val="single" w:sz="4" w:space="0" w:color="auto"/>
            </w:tcBorders>
          </w:tcPr>
          <w:p w14:paraId="66685809"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129356</w:t>
            </w:r>
          </w:p>
        </w:tc>
        <w:tc>
          <w:tcPr>
            <w:tcW w:w="926" w:type="dxa"/>
            <w:tcBorders>
              <w:top w:val="single" w:sz="4" w:space="0" w:color="auto"/>
              <w:left w:val="single" w:sz="4" w:space="0" w:color="auto"/>
              <w:bottom w:val="single" w:sz="4" w:space="0" w:color="auto"/>
              <w:right w:val="single" w:sz="4" w:space="0" w:color="auto"/>
            </w:tcBorders>
          </w:tcPr>
          <w:p w14:paraId="4C064183"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17981</w:t>
            </w:r>
          </w:p>
        </w:tc>
        <w:tc>
          <w:tcPr>
            <w:tcW w:w="917" w:type="dxa"/>
            <w:tcBorders>
              <w:top w:val="single" w:sz="4" w:space="0" w:color="auto"/>
              <w:left w:val="single" w:sz="4" w:space="0" w:color="auto"/>
              <w:bottom w:val="single" w:sz="4" w:space="0" w:color="auto"/>
              <w:right w:val="single" w:sz="4" w:space="0" w:color="auto"/>
            </w:tcBorders>
          </w:tcPr>
          <w:p w14:paraId="270C1C2D"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586519</w:t>
            </w:r>
          </w:p>
        </w:tc>
        <w:tc>
          <w:tcPr>
            <w:tcW w:w="918" w:type="dxa"/>
            <w:tcBorders>
              <w:top w:val="single" w:sz="4" w:space="0" w:color="auto"/>
              <w:left w:val="single" w:sz="4" w:space="0" w:color="auto"/>
              <w:bottom w:val="single" w:sz="4" w:space="0" w:color="auto"/>
              <w:right w:val="single" w:sz="4" w:space="0" w:color="auto"/>
            </w:tcBorders>
          </w:tcPr>
          <w:p w14:paraId="16A1BF2B"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66575.67</w:t>
            </w:r>
          </w:p>
        </w:tc>
        <w:tc>
          <w:tcPr>
            <w:tcW w:w="783" w:type="dxa"/>
            <w:tcBorders>
              <w:top w:val="single" w:sz="4" w:space="0" w:color="auto"/>
              <w:left w:val="single" w:sz="4" w:space="0" w:color="auto"/>
              <w:bottom w:val="single" w:sz="4" w:space="0" w:color="auto"/>
              <w:right w:val="single" w:sz="4" w:space="0" w:color="auto"/>
            </w:tcBorders>
          </w:tcPr>
          <w:p w14:paraId="562F9FC6"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715875</w:t>
            </w:r>
          </w:p>
        </w:tc>
        <w:tc>
          <w:tcPr>
            <w:tcW w:w="945" w:type="dxa"/>
            <w:tcBorders>
              <w:top w:val="single" w:sz="4" w:space="0" w:color="auto"/>
              <w:left w:val="single" w:sz="4" w:space="0" w:color="auto"/>
              <w:bottom w:val="single" w:sz="4" w:space="0" w:color="auto"/>
              <w:right w:val="single" w:sz="4" w:space="0" w:color="auto"/>
            </w:tcBorders>
          </w:tcPr>
          <w:p w14:paraId="7C114FE2"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84557.62</w:t>
            </w:r>
          </w:p>
        </w:tc>
      </w:tr>
      <w:tr w:rsidR="00AE7FC1" w:rsidRPr="00AD2304" w14:paraId="1D7C9AF6" w14:textId="77777777" w:rsidTr="00FB183B">
        <w:trPr>
          <w:trHeight w:val="337"/>
        </w:trPr>
        <w:tc>
          <w:tcPr>
            <w:tcW w:w="782" w:type="dxa"/>
            <w:tcBorders>
              <w:top w:val="single" w:sz="4" w:space="0" w:color="auto"/>
              <w:left w:val="single" w:sz="4" w:space="0" w:color="auto"/>
              <w:bottom w:val="single" w:sz="4" w:space="0" w:color="auto"/>
              <w:right w:val="single" w:sz="4" w:space="0" w:color="auto"/>
            </w:tcBorders>
          </w:tcPr>
          <w:p w14:paraId="123C6C3E"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NPA</w:t>
            </w:r>
          </w:p>
        </w:tc>
        <w:tc>
          <w:tcPr>
            <w:tcW w:w="826" w:type="dxa"/>
            <w:tcBorders>
              <w:top w:val="single" w:sz="4" w:space="0" w:color="auto"/>
              <w:left w:val="single" w:sz="4" w:space="0" w:color="auto"/>
              <w:bottom w:val="single" w:sz="4" w:space="0" w:color="auto"/>
              <w:right w:val="single" w:sz="4" w:space="0" w:color="auto"/>
            </w:tcBorders>
          </w:tcPr>
          <w:p w14:paraId="33113295"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8898</w:t>
            </w:r>
          </w:p>
        </w:tc>
        <w:tc>
          <w:tcPr>
            <w:tcW w:w="960" w:type="dxa"/>
            <w:tcBorders>
              <w:top w:val="single" w:sz="4" w:space="0" w:color="auto"/>
              <w:left w:val="single" w:sz="4" w:space="0" w:color="auto"/>
              <w:right w:val="single" w:sz="4" w:space="0" w:color="auto"/>
            </w:tcBorders>
          </w:tcPr>
          <w:p w14:paraId="35CE507A"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499</w:t>
            </w:r>
          </w:p>
          <w:p w14:paraId="46F223B3"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24.77 %</w:t>
            </w:r>
          </w:p>
        </w:tc>
        <w:tc>
          <w:tcPr>
            <w:tcW w:w="880" w:type="dxa"/>
            <w:tcBorders>
              <w:top w:val="single" w:sz="4" w:space="0" w:color="auto"/>
              <w:left w:val="single" w:sz="4" w:space="0" w:color="auto"/>
              <w:bottom w:val="single" w:sz="4" w:space="0" w:color="auto"/>
              <w:right w:val="single" w:sz="4" w:space="0" w:color="auto"/>
            </w:tcBorders>
          </w:tcPr>
          <w:p w14:paraId="52505987"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5901</w:t>
            </w:r>
          </w:p>
        </w:tc>
        <w:tc>
          <w:tcPr>
            <w:tcW w:w="1028" w:type="dxa"/>
            <w:tcBorders>
              <w:top w:val="single" w:sz="4" w:space="0" w:color="auto"/>
              <w:left w:val="single" w:sz="4" w:space="0" w:color="auto"/>
              <w:right w:val="single" w:sz="4" w:space="0" w:color="auto"/>
            </w:tcBorders>
          </w:tcPr>
          <w:p w14:paraId="6F875F2A"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1710</w:t>
            </w:r>
          </w:p>
          <w:p w14:paraId="375AC745"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12.07%</w:t>
            </w:r>
          </w:p>
        </w:tc>
        <w:tc>
          <w:tcPr>
            <w:tcW w:w="837" w:type="dxa"/>
            <w:tcBorders>
              <w:top w:val="single" w:sz="4" w:space="0" w:color="auto"/>
              <w:left w:val="single" w:sz="4" w:space="0" w:color="auto"/>
              <w:bottom w:val="single" w:sz="4" w:space="0" w:color="auto"/>
              <w:right w:val="single" w:sz="4" w:space="0" w:color="auto"/>
            </w:tcBorders>
          </w:tcPr>
          <w:p w14:paraId="309B6308"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1882</w:t>
            </w:r>
          </w:p>
        </w:tc>
        <w:tc>
          <w:tcPr>
            <w:tcW w:w="851" w:type="dxa"/>
            <w:tcBorders>
              <w:top w:val="single" w:sz="4" w:space="0" w:color="auto"/>
              <w:left w:val="single" w:sz="4" w:space="0" w:color="auto"/>
              <w:right w:val="single" w:sz="4" w:space="0" w:color="auto"/>
            </w:tcBorders>
          </w:tcPr>
          <w:p w14:paraId="5432EFE3"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79</w:t>
            </w:r>
          </w:p>
          <w:p w14:paraId="4129CA55"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4.38%</w:t>
            </w:r>
          </w:p>
        </w:tc>
        <w:tc>
          <w:tcPr>
            <w:tcW w:w="850" w:type="dxa"/>
            <w:tcBorders>
              <w:top w:val="single" w:sz="4" w:space="0" w:color="auto"/>
              <w:left w:val="single" w:sz="4" w:space="0" w:color="auto"/>
              <w:bottom w:val="single" w:sz="4" w:space="0" w:color="auto"/>
              <w:right w:val="single" w:sz="4" w:space="0" w:color="auto"/>
            </w:tcBorders>
          </w:tcPr>
          <w:p w14:paraId="7B43E3CF"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23113</w:t>
            </w:r>
          </w:p>
        </w:tc>
        <w:tc>
          <w:tcPr>
            <w:tcW w:w="926" w:type="dxa"/>
            <w:tcBorders>
              <w:top w:val="single" w:sz="4" w:space="0" w:color="auto"/>
              <w:left w:val="single" w:sz="4" w:space="0" w:color="auto"/>
              <w:right w:val="single" w:sz="4" w:space="0" w:color="auto"/>
            </w:tcBorders>
          </w:tcPr>
          <w:p w14:paraId="76878098"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2331</w:t>
            </w:r>
          </w:p>
          <w:p w14:paraId="475D45E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12.96%</w:t>
            </w:r>
          </w:p>
        </w:tc>
        <w:tc>
          <w:tcPr>
            <w:tcW w:w="917" w:type="dxa"/>
            <w:tcBorders>
              <w:top w:val="single" w:sz="4" w:space="0" w:color="auto"/>
              <w:left w:val="single" w:sz="4" w:space="0" w:color="auto"/>
              <w:bottom w:val="single" w:sz="4" w:space="0" w:color="auto"/>
              <w:right w:val="single" w:sz="4" w:space="0" w:color="auto"/>
            </w:tcBorders>
          </w:tcPr>
          <w:p w14:paraId="60504E91"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202085</w:t>
            </w:r>
          </w:p>
        </w:tc>
        <w:tc>
          <w:tcPr>
            <w:tcW w:w="918" w:type="dxa"/>
            <w:tcBorders>
              <w:top w:val="single" w:sz="4" w:space="0" w:color="auto"/>
              <w:left w:val="single" w:sz="4" w:space="0" w:color="auto"/>
              <w:right w:val="single" w:sz="4" w:space="0" w:color="auto"/>
            </w:tcBorders>
          </w:tcPr>
          <w:p w14:paraId="03E2F6BB"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5654</w:t>
            </w:r>
          </w:p>
          <w:p w14:paraId="3520268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8.49%</w:t>
            </w:r>
          </w:p>
        </w:tc>
        <w:tc>
          <w:tcPr>
            <w:tcW w:w="783" w:type="dxa"/>
            <w:tcBorders>
              <w:top w:val="single" w:sz="4" w:space="0" w:color="auto"/>
              <w:left w:val="single" w:sz="4" w:space="0" w:color="auto"/>
              <w:bottom w:val="single" w:sz="4" w:space="0" w:color="auto"/>
              <w:right w:val="single" w:sz="4" w:space="0" w:color="auto"/>
            </w:tcBorders>
          </w:tcPr>
          <w:p w14:paraId="2D738EB2"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225198</w:t>
            </w:r>
          </w:p>
        </w:tc>
        <w:tc>
          <w:tcPr>
            <w:tcW w:w="945" w:type="dxa"/>
            <w:tcBorders>
              <w:top w:val="single" w:sz="4" w:space="0" w:color="auto"/>
              <w:left w:val="single" w:sz="4" w:space="0" w:color="auto"/>
              <w:right w:val="single" w:sz="4" w:space="0" w:color="auto"/>
            </w:tcBorders>
          </w:tcPr>
          <w:p w14:paraId="4536013B"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7985</w:t>
            </w:r>
          </w:p>
          <w:p w14:paraId="43DA019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9.44%</w:t>
            </w:r>
          </w:p>
        </w:tc>
      </w:tr>
      <w:tr w:rsidR="00AE7FC1" w:rsidRPr="00AD2304" w14:paraId="1300BEBC" w14:textId="77777777" w:rsidTr="00FB183B">
        <w:trPr>
          <w:trHeight w:val="312"/>
        </w:trPr>
        <w:tc>
          <w:tcPr>
            <w:tcW w:w="782" w:type="dxa"/>
            <w:tcBorders>
              <w:top w:val="single" w:sz="4" w:space="0" w:color="auto"/>
              <w:left w:val="single" w:sz="4" w:space="0" w:color="auto"/>
              <w:bottom w:val="single" w:sz="4" w:space="0" w:color="auto"/>
              <w:right w:val="single" w:sz="4" w:space="0" w:color="auto"/>
            </w:tcBorders>
          </w:tcPr>
          <w:p w14:paraId="50518850"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March 23</w:t>
            </w:r>
          </w:p>
        </w:tc>
        <w:tc>
          <w:tcPr>
            <w:tcW w:w="826" w:type="dxa"/>
            <w:tcBorders>
              <w:top w:val="single" w:sz="4" w:space="0" w:color="auto"/>
              <w:left w:val="single" w:sz="4" w:space="0" w:color="auto"/>
              <w:bottom w:val="single" w:sz="4" w:space="0" w:color="auto"/>
              <w:right w:val="single" w:sz="4" w:space="0" w:color="auto"/>
            </w:tcBorders>
          </w:tcPr>
          <w:p w14:paraId="62E740B3"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61189</w:t>
            </w:r>
          </w:p>
        </w:tc>
        <w:tc>
          <w:tcPr>
            <w:tcW w:w="960" w:type="dxa"/>
            <w:tcBorders>
              <w:top w:val="single" w:sz="4" w:space="0" w:color="auto"/>
              <w:left w:val="single" w:sz="4" w:space="0" w:color="auto"/>
              <w:bottom w:val="single" w:sz="4" w:space="0" w:color="auto"/>
              <w:right w:val="single" w:sz="4" w:space="0" w:color="auto"/>
            </w:tcBorders>
          </w:tcPr>
          <w:p w14:paraId="5CA9F27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2133.67</w:t>
            </w:r>
          </w:p>
        </w:tc>
        <w:tc>
          <w:tcPr>
            <w:tcW w:w="880" w:type="dxa"/>
            <w:tcBorders>
              <w:top w:val="single" w:sz="4" w:space="0" w:color="auto"/>
              <w:left w:val="single" w:sz="4" w:space="0" w:color="auto"/>
              <w:bottom w:val="single" w:sz="4" w:space="0" w:color="auto"/>
              <w:right w:val="single" w:sz="4" w:space="0" w:color="auto"/>
            </w:tcBorders>
          </w:tcPr>
          <w:p w14:paraId="7EC8689E"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41714</w:t>
            </w:r>
          </w:p>
        </w:tc>
        <w:tc>
          <w:tcPr>
            <w:tcW w:w="1028" w:type="dxa"/>
            <w:tcBorders>
              <w:top w:val="single" w:sz="4" w:space="0" w:color="auto"/>
              <w:left w:val="single" w:sz="4" w:space="0" w:color="auto"/>
              <w:bottom w:val="single" w:sz="4" w:space="0" w:color="auto"/>
              <w:right w:val="single" w:sz="4" w:space="0" w:color="auto"/>
            </w:tcBorders>
          </w:tcPr>
          <w:p w14:paraId="696272FA"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13016.93</w:t>
            </w:r>
          </w:p>
        </w:tc>
        <w:tc>
          <w:tcPr>
            <w:tcW w:w="837" w:type="dxa"/>
            <w:tcBorders>
              <w:top w:val="single" w:sz="4" w:space="0" w:color="auto"/>
              <w:left w:val="single" w:sz="4" w:space="0" w:color="auto"/>
              <w:bottom w:val="single" w:sz="4" w:space="0" w:color="auto"/>
              <w:right w:val="single" w:sz="4" w:space="0" w:color="auto"/>
            </w:tcBorders>
          </w:tcPr>
          <w:p w14:paraId="00E1CB26"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32829</w:t>
            </w:r>
          </w:p>
        </w:tc>
        <w:tc>
          <w:tcPr>
            <w:tcW w:w="851" w:type="dxa"/>
            <w:tcBorders>
              <w:top w:val="single" w:sz="4" w:space="0" w:color="auto"/>
              <w:left w:val="single" w:sz="4" w:space="0" w:color="auto"/>
              <w:bottom w:val="single" w:sz="4" w:space="0" w:color="auto"/>
              <w:right w:val="single" w:sz="4" w:space="0" w:color="auto"/>
            </w:tcBorders>
          </w:tcPr>
          <w:p w14:paraId="713B1A9D"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2419.16</w:t>
            </w:r>
          </w:p>
        </w:tc>
        <w:tc>
          <w:tcPr>
            <w:tcW w:w="850" w:type="dxa"/>
            <w:tcBorders>
              <w:top w:val="single" w:sz="4" w:space="0" w:color="auto"/>
              <w:left w:val="single" w:sz="4" w:space="0" w:color="auto"/>
              <w:bottom w:val="single" w:sz="4" w:space="0" w:color="auto"/>
              <w:right w:val="single" w:sz="4" w:space="0" w:color="auto"/>
            </w:tcBorders>
          </w:tcPr>
          <w:p w14:paraId="0378E084"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135732</w:t>
            </w:r>
          </w:p>
        </w:tc>
        <w:tc>
          <w:tcPr>
            <w:tcW w:w="926" w:type="dxa"/>
            <w:tcBorders>
              <w:top w:val="single" w:sz="4" w:space="0" w:color="auto"/>
              <w:left w:val="single" w:sz="4" w:space="0" w:color="auto"/>
              <w:bottom w:val="single" w:sz="4" w:space="0" w:color="auto"/>
              <w:right w:val="single" w:sz="4" w:space="0" w:color="auto"/>
            </w:tcBorders>
          </w:tcPr>
          <w:p w14:paraId="4F49E11F"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17569.77</w:t>
            </w:r>
          </w:p>
        </w:tc>
        <w:tc>
          <w:tcPr>
            <w:tcW w:w="917" w:type="dxa"/>
            <w:tcBorders>
              <w:top w:val="single" w:sz="4" w:space="0" w:color="auto"/>
              <w:left w:val="single" w:sz="4" w:space="0" w:color="auto"/>
              <w:bottom w:val="single" w:sz="4" w:space="0" w:color="auto"/>
              <w:right w:val="single" w:sz="4" w:space="0" w:color="auto"/>
            </w:tcBorders>
          </w:tcPr>
          <w:p w14:paraId="604E52CD"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449575</w:t>
            </w:r>
          </w:p>
        </w:tc>
        <w:tc>
          <w:tcPr>
            <w:tcW w:w="918" w:type="dxa"/>
            <w:tcBorders>
              <w:top w:val="single" w:sz="4" w:space="0" w:color="auto"/>
              <w:left w:val="single" w:sz="4" w:space="0" w:color="auto"/>
              <w:bottom w:val="single" w:sz="4" w:space="0" w:color="auto"/>
              <w:right w:val="single" w:sz="4" w:space="0" w:color="auto"/>
            </w:tcBorders>
          </w:tcPr>
          <w:p w14:paraId="37CB7BEF"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64596.87</w:t>
            </w:r>
          </w:p>
        </w:tc>
        <w:tc>
          <w:tcPr>
            <w:tcW w:w="783" w:type="dxa"/>
            <w:tcBorders>
              <w:top w:val="single" w:sz="4" w:space="0" w:color="auto"/>
              <w:left w:val="single" w:sz="4" w:space="0" w:color="auto"/>
              <w:bottom w:val="single" w:sz="4" w:space="0" w:color="auto"/>
              <w:right w:val="single" w:sz="4" w:space="0" w:color="auto"/>
            </w:tcBorders>
          </w:tcPr>
          <w:p w14:paraId="145E4429"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585307</w:t>
            </w:r>
          </w:p>
        </w:tc>
        <w:tc>
          <w:tcPr>
            <w:tcW w:w="945" w:type="dxa"/>
            <w:tcBorders>
              <w:top w:val="single" w:sz="4" w:space="0" w:color="auto"/>
              <w:left w:val="single" w:sz="4" w:space="0" w:color="auto"/>
              <w:bottom w:val="single" w:sz="4" w:space="0" w:color="auto"/>
              <w:right w:val="single" w:sz="4" w:space="0" w:color="auto"/>
            </w:tcBorders>
          </w:tcPr>
          <w:p w14:paraId="7F69A58B"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82166.64</w:t>
            </w:r>
          </w:p>
        </w:tc>
      </w:tr>
      <w:tr w:rsidR="00AE7FC1" w:rsidRPr="00AD2304" w14:paraId="7644B58F" w14:textId="77777777" w:rsidTr="00FB183B">
        <w:trPr>
          <w:trHeight w:val="861"/>
        </w:trPr>
        <w:tc>
          <w:tcPr>
            <w:tcW w:w="782" w:type="dxa"/>
            <w:tcBorders>
              <w:top w:val="single" w:sz="4" w:space="0" w:color="auto"/>
              <w:left w:val="single" w:sz="4" w:space="0" w:color="auto"/>
              <w:bottom w:val="single" w:sz="4" w:space="0" w:color="auto"/>
              <w:right w:val="single" w:sz="4" w:space="0" w:color="auto"/>
            </w:tcBorders>
          </w:tcPr>
          <w:p w14:paraId="1EA1E1E1"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NPA</w:t>
            </w:r>
          </w:p>
        </w:tc>
        <w:tc>
          <w:tcPr>
            <w:tcW w:w="826" w:type="dxa"/>
            <w:tcBorders>
              <w:top w:val="single" w:sz="4" w:space="0" w:color="auto"/>
              <w:left w:val="single" w:sz="4" w:space="0" w:color="auto"/>
              <w:bottom w:val="single" w:sz="4" w:space="0" w:color="auto"/>
              <w:right w:val="single" w:sz="4" w:space="0" w:color="auto"/>
            </w:tcBorders>
          </w:tcPr>
          <w:p w14:paraId="43633554"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7687</w:t>
            </w:r>
          </w:p>
        </w:tc>
        <w:tc>
          <w:tcPr>
            <w:tcW w:w="960" w:type="dxa"/>
            <w:tcBorders>
              <w:top w:val="single" w:sz="4" w:space="0" w:color="auto"/>
              <w:left w:val="single" w:sz="4" w:space="0" w:color="auto"/>
              <w:bottom w:val="single" w:sz="4" w:space="0" w:color="auto"/>
              <w:right w:val="single" w:sz="4" w:space="0" w:color="auto"/>
            </w:tcBorders>
          </w:tcPr>
          <w:p w14:paraId="5001A105"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1024.6</w:t>
            </w:r>
          </w:p>
          <w:p w14:paraId="698B1DE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48.02%</w:t>
            </w:r>
          </w:p>
        </w:tc>
        <w:tc>
          <w:tcPr>
            <w:tcW w:w="880" w:type="dxa"/>
            <w:tcBorders>
              <w:top w:val="single" w:sz="4" w:space="0" w:color="auto"/>
              <w:left w:val="single" w:sz="4" w:space="0" w:color="auto"/>
              <w:bottom w:val="single" w:sz="4" w:space="0" w:color="auto"/>
              <w:right w:val="single" w:sz="4" w:space="0" w:color="auto"/>
            </w:tcBorders>
          </w:tcPr>
          <w:p w14:paraId="1907D029"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5381</w:t>
            </w:r>
          </w:p>
        </w:tc>
        <w:tc>
          <w:tcPr>
            <w:tcW w:w="1028" w:type="dxa"/>
            <w:tcBorders>
              <w:top w:val="single" w:sz="4" w:space="0" w:color="auto"/>
              <w:left w:val="single" w:sz="4" w:space="0" w:color="auto"/>
              <w:bottom w:val="single" w:sz="4" w:space="0" w:color="auto"/>
              <w:right w:val="single" w:sz="4" w:space="0" w:color="auto"/>
            </w:tcBorders>
          </w:tcPr>
          <w:p w14:paraId="5BC97E2C"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2907.48</w:t>
            </w:r>
          </w:p>
          <w:p w14:paraId="5BFA508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22.33%</w:t>
            </w:r>
          </w:p>
        </w:tc>
        <w:tc>
          <w:tcPr>
            <w:tcW w:w="837" w:type="dxa"/>
            <w:tcBorders>
              <w:top w:val="single" w:sz="4" w:space="0" w:color="auto"/>
              <w:left w:val="single" w:sz="4" w:space="0" w:color="auto"/>
              <w:bottom w:val="single" w:sz="4" w:space="0" w:color="auto"/>
              <w:right w:val="single" w:sz="4" w:space="0" w:color="auto"/>
            </w:tcBorders>
          </w:tcPr>
          <w:p w14:paraId="2CF100A6"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3453</w:t>
            </w:r>
          </w:p>
        </w:tc>
        <w:tc>
          <w:tcPr>
            <w:tcW w:w="851" w:type="dxa"/>
            <w:tcBorders>
              <w:top w:val="single" w:sz="4" w:space="0" w:color="auto"/>
              <w:left w:val="single" w:sz="4" w:space="0" w:color="auto"/>
              <w:bottom w:val="single" w:sz="4" w:space="0" w:color="auto"/>
              <w:right w:val="single" w:sz="4" w:space="0" w:color="auto"/>
            </w:tcBorders>
          </w:tcPr>
          <w:p w14:paraId="34B2A876" w14:textId="77777777" w:rsidR="00AE7FC1" w:rsidRPr="00FB183B" w:rsidRDefault="00AE7FC1" w:rsidP="0050118A">
            <w:pPr>
              <w:spacing w:line="240" w:lineRule="auto"/>
              <w:ind w:left="-194"/>
              <w:jc w:val="center"/>
              <w:rPr>
                <w:rFonts w:ascii="Arial" w:hAnsi="Arial" w:cs="Arial"/>
                <w:b/>
                <w:bCs/>
                <w:color w:val="000000" w:themeColor="text1"/>
                <w:sz w:val="14"/>
                <w:szCs w:val="14"/>
              </w:rPr>
            </w:pPr>
            <w:r w:rsidRPr="00FB183B">
              <w:rPr>
                <w:rFonts w:ascii="Arial" w:hAnsi="Arial" w:cs="Arial"/>
                <w:b/>
                <w:bCs/>
                <w:color w:val="000000" w:themeColor="text1"/>
                <w:sz w:val="14"/>
                <w:szCs w:val="14"/>
              </w:rPr>
              <w:t>567.52 23.46%</w:t>
            </w:r>
          </w:p>
        </w:tc>
        <w:tc>
          <w:tcPr>
            <w:tcW w:w="850" w:type="dxa"/>
            <w:tcBorders>
              <w:top w:val="single" w:sz="4" w:space="0" w:color="auto"/>
              <w:left w:val="single" w:sz="4" w:space="0" w:color="auto"/>
              <w:bottom w:val="single" w:sz="4" w:space="0" w:color="auto"/>
              <w:right w:val="single" w:sz="4" w:space="0" w:color="auto"/>
            </w:tcBorders>
          </w:tcPr>
          <w:p w14:paraId="44F58DA2"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16521</w:t>
            </w:r>
          </w:p>
        </w:tc>
        <w:tc>
          <w:tcPr>
            <w:tcW w:w="926" w:type="dxa"/>
            <w:tcBorders>
              <w:top w:val="single" w:sz="4" w:space="0" w:color="auto"/>
              <w:left w:val="single" w:sz="4" w:space="0" w:color="auto"/>
              <w:bottom w:val="single" w:sz="4" w:space="0" w:color="auto"/>
              <w:right w:val="single" w:sz="4" w:space="0" w:color="auto"/>
            </w:tcBorders>
          </w:tcPr>
          <w:p w14:paraId="1B4766BB"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4499.60</w:t>
            </w:r>
          </w:p>
          <w:p w14:paraId="1D3CD679" w14:textId="77777777" w:rsidR="00AE7FC1" w:rsidRPr="00FB183B" w:rsidRDefault="00AE7FC1" w:rsidP="0050118A">
            <w:pPr>
              <w:tabs>
                <w:tab w:val="left" w:pos="468"/>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25.60%</w:t>
            </w:r>
          </w:p>
        </w:tc>
        <w:tc>
          <w:tcPr>
            <w:tcW w:w="917" w:type="dxa"/>
            <w:tcBorders>
              <w:top w:val="single" w:sz="4" w:space="0" w:color="auto"/>
              <w:left w:val="single" w:sz="4" w:space="0" w:color="auto"/>
              <w:bottom w:val="single" w:sz="4" w:space="0" w:color="auto"/>
              <w:right w:val="single" w:sz="4" w:space="0" w:color="auto"/>
            </w:tcBorders>
          </w:tcPr>
          <w:p w14:paraId="41FC9ED2"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12007</w:t>
            </w:r>
          </w:p>
        </w:tc>
        <w:tc>
          <w:tcPr>
            <w:tcW w:w="918" w:type="dxa"/>
            <w:tcBorders>
              <w:top w:val="single" w:sz="4" w:space="0" w:color="auto"/>
              <w:left w:val="single" w:sz="4" w:space="0" w:color="auto"/>
              <w:bottom w:val="single" w:sz="4" w:space="0" w:color="auto"/>
              <w:right w:val="single" w:sz="4" w:space="0" w:color="auto"/>
            </w:tcBorders>
          </w:tcPr>
          <w:p w14:paraId="1365C757"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5397.61</w:t>
            </w:r>
          </w:p>
          <w:p w14:paraId="429D2168"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8.35%</w:t>
            </w:r>
          </w:p>
        </w:tc>
        <w:tc>
          <w:tcPr>
            <w:tcW w:w="783" w:type="dxa"/>
            <w:tcBorders>
              <w:top w:val="single" w:sz="4" w:space="0" w:color="auto"/>
              <w:left w:val="single" w:sz="4" w:space="0" w:color="auto"/>
              <w:bottom w:val="single" w:sz="4" w:space="0" w:color="auto"/>
              <w:right w:val="single" w:sz="4" w:space="0" w:color="auto"/>
            </w:tcBorders>
          </w:tcPr>
          <w:p w14:paraId="21177397"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28528</w:t>
            </w:r>
          </w:p>
        </w:tc>
        <w:tc>
          <w:tcPr>
            <w:tcW w:w="945" w:type="dxa"/>
            <w:tcBorders>
              <w:top w:val="single" w:sz="4" w:space="0" w:color="auto"/>
              <w:left w:val="single" w:sz="4" w:space="0" w:color="auto"/>
              <w:bottom w:val="single" w:sz="4" w:space="0" w:color="auto"/>
              <w:right w:val="single" w:sz="4" w:space="0" w:color="auto"/>
            </w:tcBorders>
          </w:tcPr>
          <w:p w14:paraId="1BBA3569"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9897.21</w:t>
            </w:r>
          </w:p>
          <w:p w14:paraId="519FB08B"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12.04%</w:t>
            </w:r>
          </w:p>
        </w:tc>
      </w:tr>
      <w:tr w:rsidR="00AE7FC1" w:rsidRPr="00AD2304" w14:paraId="060FAF91" w14:textId="77777777" w:rsidTr="00FB183B">
        <w:trPr>
          <w:trHeight w:val="426"/>
        </w:trPr>
        <w:tc>
          <w:tcPr>
            <w:tcW w:w="782" w:type="dxa"/>
            <w:tcBorders>
              <w:top w:val="single" w:sz="4" w:space="0" w:color="auto"/>
              <w:left w:val="single" w:sz="4" w:space="0" w:color="auto"/>
              <w:bottom w:val="single" w:sz="4" w:space="0" w:color="auto"/>
              <w:right w:val="single" w:sz="4" w:space="0" w:color="auto"/>
            </w:tcBorders>
          </w:tcPr>
          <w:p w14:paraId="44F632D3"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Dec 23</w:t>
            </w:r>
          </w:p>
        </w:tc>
        <w:tc>
          <w:tcPr>
            <w:tcW w:w="826" w:type="dxa"/>
            <w:tcBorders>
              <w:top w:val="single" w:sz="4" w:space="0" w:color="auto"/>
              <w:left w:val="single" w:sz="4" w:space="0" w:color="auto"/>
              <w:bottom w:val="single" w:sz="4" w:space="0" w:color="auto"/>
              <w:right w:val="single" w:sz="4" w:space="0" w:color="auto"/>
            </w:tcBorders>
          </w:tcPr>
          <w:p w14:paraId="34089681"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59736</w:t>
            </w:r>
          </w:p>
        </w:tc>
        <w:tc>
          <w:tcPr>
            <w:tcW w:w="960" w:type="dxa"/>
            <w:tcBorders>
              <w:top w:val="single" w:sz="4" w:space="0" w:color="auto"/>
              <w:left w:val="single" w:sz="4" w:space="0" w:color="auto"/>
              <w:bottom w:val="single" w:sz="4" w:space="0" w:color="auto"/>
              <w:right w:val="single" w:sz="4" w:space="0" w:color="auto"/>
            </w:tcBorders>
          </w:tcPr>
          <w:p w14:paraId="4882A223"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2005</w:t>
            </w:r>
          </w:p>
        </w:tc>
        <w:tc>
          <w:tcPr>
            <w:tcW w:w="880" w:type="dxa"/>
            <w:tcBorders>
              <w:top w:val="single" w:sz="4" w:space="0" w:color="auto"/>
              <w:left w:val="single" w:sz="4" w:space="0" w:color="auto"/>
              <w:bottom w:val="single" w:sz="4" w:space="0" w:color="auto"/>
              <w:right w:val="single" w:sz="4" w:space="0" w:color="auto"/>
            </w:tcBorders>
          </w:tcPr>
          <w:p w14:paraId="5692F94C"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43242</w:t>
            </w:r>
          </w:p>
        </w:tc>
        <w:tc>
          <w:tcPr>
            <w:tcW w:w="1028" w:type="dxa"/>
            <w:tcBorders>
              <w:top w:val="single" w:sz="4" w:space="0" w:color="auto"/>
              <w:left w:val="single" w:sz="4" w:space="0" w:color="auto"/>
              <w:bottom w:val="single" w:sz="4" w:space="0" w:color="auto"/>
              <w:right w:val="single" w:sz="4" w:space="0" w:color="auto"/>
            </w:tcBorders>
          </w:tcPr>
          <w:p w14:paraId="5F72B79E"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14540</w:t>
            </w:r>
          </w:p>
        </w:tc>
        <w:tc>
          <w:tcPr>
            <w:tcW w:w="837" w:type="dxa"/>
            <w:tcBorders>
              <w:top w:val="single" w:sz="4" w:space="0" w:color="auto"/>
              <w:left w:val="single" w:sz="4" w:space="0" w:color="auto"/>
              <w:bottom w:val="single" w:sz="4" w:space="0" w:color="auto"/>
              <w:right w:val="single" w:sz="4" w:space="0" w:color="auto"/>
            </w:tcBorders>
          </w:tcPr>
          <w:p w14:paraId="4EFB0E86"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27219</w:t>
            </w:r>
          </w:p>
        </w:tc>
        <w:tc>
          <w:tcPr>
            <w:tcW w:w="851" w:type="dxa"/>
            <w:tcBorders>
              <w:top w:val="single" w:sz="4" w:space="0" w:color="auto"/>
              <w:left w:val="single" w:sz="4" w:space="0" w:color="auto"/>
              <w:bottom w:val="single" w:sz="4" w:space="0" w:color="auto"/>
              <w:right w:val="single" w:sz="4" w:space="0" w:color="auto"/>
            </w:tcBorders>
          </w:tcPr>
          <w:p w14:paraId="10691AA0"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1736</w:t>
            </w:r>
          </w:p>
        </w:tc>
        <w:tc>
          <w:tcPr>
            <w:tcW w:w="850" w:type="dxa"/>
            <w:tcBorders>
              <w:top w:val="single" w:sz="4" w:space="0" w:color="auto"/>
              <w:left w:val="single" w:sz="4" w:space="0" w:color="auto"/>
              <w:bottom w:val="single" w:sz="4" w:space="0" w:color="auto"/>
              <w:right w:val="single" w:sz="4" w:space="0" w:color="auto"/>
            </w:tcBorders>
          </w:tcPr>
          <w:p w14:paraId="2B2F2DD7"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130197</w:t>
            </w:r>
          </w:p>
        </w:tc>
        <w:tc>
          <w:tcPr>
            <w:tcW w:w="926" w:type="dxa"/>
            <w:tcBorders>
              <w:top w:val="single" w:sz="4" w:space="0" w:color="auto"/>
              <w:left w:val="single" w:sz="4" w:space="0" w:color="auto"/>
              <w:bottom w:val="single" w:sz="4" w:space="0" w:color="auto"/>
              <w:right w:val="single" w:sz="4" w:space="0" w:color="auto"/>
            </w:tcBorders>
          </w:tcPr>
          <w:p w14:paraId="4BFE500B"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18282</w:t>
            </w:r>
          </w:p>
        </w:tc>
        <w:tc>
          <w:tcPr>
            <w:tcW w:w="917" w:type="dxa"/>
            <w:tcBorders>
              <w:top w:val="single" w:sz="4" w:space="0" w:color="auto"/>
              <w:left w:val="single" w:sz="4" w:space="0" w:color="auto"/>
              <w:bottom w:val="single" w:sz="4" w:space="0" w:color="auto"/>
              <w:right w:val="single" w:sz="4" w:space="0" w:color="auto"/>
            </w:tcBorders>
          </w:tcPr>
          <w:p w14:paraId="7651A603"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537445</w:t>
            </w:r>
          </w:p>
        </w:tc>
        <w:tc>
          <w:tcPr>
            <w:tcW w:w="918" w:type="dxa"/>
            <w:tcBorders>
              <w:top w:val="single" w:sz="4" w:space="0" w:color="auto"/>
              <w:left w:val="single" w:sz="4" w:space="0" w:color="auto"/>
              <w:bottom w:val="single" w:sz="4" w:space="0" w:color="auto"/>
              <w:right w:val="single" w:sz="4" w:space="0" w:color="auto"/>
            </w:tcBorders>
          </w:tcPr>
          <w:p w14:paraId="355AB022"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62373</w:t>
            </w:r>
          </w:p>
        </w:tc>
        <w:tc>
          <w:tcPr>
            <w:tcW w:w="783" w:type="dxa"/>
            <w:tcBorders>
              <w:top w:val="single" w:sz="4" w:space="0" w:color="auto"/>
              <w:left w:val="single" w:sz="4" w:space="0" w:color="auto"/>
              <w:bottom w:val="single" w:sz="4" w:space="0" w:color="auto"/>
              <w:right w:val="single" w:sz="4" w:space="0" w:color="auto"/>
            </w:tcBorders>
          </w:tcPr>
          <w:p w14:paraId="7323E9AE"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667642</w:t>
            </w:r>
          </w:p>
        </w:tc>
        <w:tc>
          <w:tcPr>
            <w:tcW w:w="945" w:type="dxa"/>
            <w:tcBorders>
              <w:top w:val="single" w:sz="4" w:space="0" w:color="auto"/>
              <w:left w:val="single" w:sz="4" w:space="0" w:color="auto"/>
              <w:bottom w:val="single" w:sz="4" w:space="0" w:color="auto"/>
              <w:right w:val="single" w:sz="4" w:space="0" w:color="auto"/>
            </w:tcBorders>
          </w:tcPr>
          <w:p w14:paraId="43C8B68A" w14:textId="77777777" w:rsidR="00AE7FC1" w:rsidRPr="00FB183B" w:rsidRDefault="00AE7FC1" w:rsidP="0050118A">
            <w:pPr>
              <w:spacing w:line="240" w:lineRule="auto"/>
              <w:jc w:val="both"/>
              <w:rPr>
                <w:rFonts w:ascii="Arial" w:hAnsi="Arial" w:cs="Arial"/>
                <w:b/>
                <w:bCs/>
                <w:color w:val="000000" w:themeColor="text1"/>
                <w:sz w:val="14"/>
                <w:szCs w:val="14"/>
              </w:rPr>
            </w:pPr>
            <w:r w:rsidRPr="00FB183B">
              <w:rPr>
                <w:rFonts w:ascii="Arial" w:hAnsi="Arial" w:cs="Arial"/>
                <w:b/>
                <w:bCs/>
                <w:color w:val="000000" w:themeColor="text1"/>
                <w:sz w:val="14"/>
                <w:szCs w:val="14"/>
              </w:rPr>
              <w:t>80655</w:t>
            </w:r>
          </w:p>
        </w:tc>
      </w:tr>
      <w:tr w:rsidR="00AE7FC1" w:rsidRPr="00AD2304" w14:paraId="131B689E" w14:textId="77777777" w:rsidTr="00FB183B">
        <w:trPr>
          <w:trHeight w:val="426"/>
        </w:trPr>
        <w:tc>
          <w:tcPr>
            <w:tcW w:w="782" w:type="dxa"/>
            <w:tcBorders>
              <w:top w:val="single" w:sz="4" w:space="0" w:color="auto"/>
              <w:left w:val="single" w:sz="4" w:space="0" w:color="auto"/>
              <w:bottom w:val="single" w:sz="4" w:space="0" w:color="auto"/>
              <w:right w:val="single" w:sz="4" w:space="0" w:color="auto"/>
            </w:tcBorders>
          </w:tcPr>
          <w:p w14:paraId="22CF0294"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NPA</w:t>
            </w:r>
          </w:p>
        </w:tc>
        <w:tc>
          <w:tcPr>
            <w:tcW w:w="826" w:type="dxa"/>
            <w:tcBorders>
              <w:top w:val="single" w:sz="4" w:space="0" w:color="auto"/>
              <w:left w:val="single" w:sz="4" w:space="0" w:color="auto"/>
              <w:bottom w:val="single" w:sz="4" w:space="0" w:color="auto"/>
              <w:right w:val="single" w:sz="4" w:space="0" w:color="auto"/>
            </w:tcBorders>
          </w:tcPr>
          <w:p w14:paraId="7AA2A461"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8013</w:t>
            </w:r>
          </w:p>
        </w:tc>
        <w:tc>
          <w:tcPr>
            <w:tcW w:w="960" w:type="dxa"/>
            <w:tcBorders>
              <w:top w:val="single" w:sz="4" w:space="0" w:color="auto"/>
              <w:left w:val="single" w:sz="4" w:space="0" w:color="auto"/>
              <w:bottom w:val="single" w:sz="4" w:space="0" w:color="auto"/>
              <w:right w:val="single" w:sz="4" w:space="0" w:color="auto"/>
            </w:tcBorders>
            <w:hideMark/>
          </w:tcPr>
          <w:p w14:paraId="4C891B6B"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548</w:t>
            </w:r>
          </w:p>
          <w:p w14:paraId="42EDAD37"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27.33 %</w:t>
            </w:r>
          </w:p>
        </w:tc>
        <w:tc>
          <w:tcPr>
            <w:tcW w:w="880" w:type="dxa"/>
            <w:tcBorders>
              <w:top w:val="single" w:sz="4" w:space="0" w:color="auto"/>
              <w:left w:val="single" w:sz="4" w:space="0" w:color="auto"/>
              <w:bottom w:val="single" w:sz="4" w:space="0" w:color="auto"/>
              <w:right w:val="single" w:sz="4" w:space="0" w:color="auto"/>
            </w:tcBorders>
            <w:hideMark/>
          </w:tcPr>
          <w:p w14:paraId="331AEC8D"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6137</w:t>
            </w:r>
          </w:p>
        </w:tc>
        <w:tc>
          <w:tcPr>
            <w:tcW w:w="1028" w:type="dxa"/>
            <w:tcBorders>
              <w:top w:val="single" w:sz="4" w:space="0" w:color="auto"/>
              <w:left w:val="single" w:sz="4" w:space="0" w:color="auto"/>
              <w:bottom w:val="single" w:sz="4" w:space="0" w:color="auto"/>
              <w:right w:val="single" w:sz="4" w:space="0" w:color="auto"/>
            </w:tcBorders>
            <w:hideMark/>
          </w:tcPr>
          <w:p w14:paraId="2AF1A156"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2432</w:t>
            </w:r>
          </w:p>
          <w:p w14:paraId="12C717FE"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16.72 %</w:t>
            </w:r>
          </w:p>
        </w:tc>
        <w:tc>
          <w:tcPr>
            <w:tcW w:w="837" w:type="dxa"/>
            <w:tcBorders>
              <w:top w:val="single" w:sz="4" w:space="0" w:color="auto"/>
              <w:left w:val="single" w:sz="4" w:space="0" w:color="auto"/>
              <w:bottom w:val="single" w:sz="4" w:space="0" w:color="auto"/>
              <w:right w:val="single" w:sz="4" w:space="0" w:color="auto"/>
            </w:tcBorders>
            <w:hideMark/>
          </w:tcPr>
          <w:p w14:paraId="7AF02424"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2106</w:t>
            </w:r>
          </w:p>
        </w:tc>
        <w:tc>
          <w:tcPr>
            <w:tcW w:w="851" w:type="dxa"/>
            <w:tcBorders>
              <w:top w:val="single" w:sz="4" w:space="0" w:color="auto"/>
              <w:left w:val="single" w:sz="4" w:space="0" w:color="auto"/>
              <w:bottom w:val="single" w:sz="4" w:space="0" w:color="auto"/>
              <w:right w:val="single" w:sz="4" w:space="0" w:color="auto"/>
            </w:tcBorders>
            <w:hideMark/>
          </w:tcPr>
          <w:p w14:paraId="69A7741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83</w:t>
            </w:r>
          </w:p>
          <w:p w14:paraId="581E39E6"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4.78%</w:t>
            </w:r>
          </w:p>
        </w:tc>
        <w:tc>
          <w:tcPr>
            <w:tcW w:w="850" w:type="dxa"/>
            <w:tcBorders>
              <w:top w:val="single" w:sz="4" w:space="0" w:color="auto"/>
              <w:left w:val="single" w:sz="4" w:space="0" w:color="auto"/>
              <w:bottom w:val="single" w:sz="4" w:space="0" w:color="auto"/>
              <w:right w:val="single" w:sz="4" w:space="0" w:color="auto"/>
            </w:tcBorders>
            <w:hideMark/>
          </w:tcPr>
          <w:p w14:paraId="1AA023B1"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21710</w:t>
            </w:r>
          </w:p>
        </w:tc>
        <w:tc>
          <w:tcPr>
            <w:tcW w:w="926" w:type="dxa"/>
            <w:tcBorders>
              <w:top w:val="single" w:sz="4" w:space="0" w:color="auto"/>
              <w:left w:val="single" w:sz="4" w:space="0" w:color="auto"/>
              <w:bottom w:val="single" w:sz="4" w:space="0" w:color="auto"/>
              <w:right w:val="single" w:sz="4" w:space="0" w:color="auto"/>
            </w:tcBorders>
            <w:hideMark/>
          </w:tcPr>
          <w:p w14:paraId="0C860FCD"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2655</w:t>
            </w:r>
          </w:p>
          <w:p w14:paraId="0E18DE6D"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14.52 %</w:t>
            </w:r>
          </w:p>
        </w:tc>
        <w:tc>
          <w:tcPr>
            <w:tcW w:w="917" w:type="dxa"/>
            <w:tcBorders>
              <w:top w:val="single" w:sz="4" w:space="0" w:color="auto"/>
              <w:left w:val="single" w:sz="4" w:space="0" w:color="auto"/>
              <w:bottom w:val="single" w:sz="4" w:space="0" w:color="auto"/>
              <w:right w:val="single" w:sz="4" w:space="0" w:color="auto"/>
            </w:tcBorders>
          </w:tcPr>
          <w:p w14:paraId="6B19C2DA"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201503</w:t>
            </w:r>
          </w:p>
        </w:tc>
        <w:tc>
          <w:tcPr>
            <w:tcW w:w="918" w:type="dxa"/>
            <w:tcBorders>
              <w:top w:val="single" w:sz="4" w:space="0" w:color="auto"/>
              <w:left w:val="single" w:sz="4" w:space="0" w:color="auto"/>
              <w:bottom w:val="single" w:sz="4" w:space="0" w:color="auto"/>
              <w:right w:val="single" w:sz="4" w:space="0" w:color="auto"/>
            </w:tcBorders>
          </w:tcPr>
          <w:p w14:paraId="56551B6E"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3114</w:t>
            </w:r>
          </w:p>
          <w:p w14:paraId="1A0A3D14"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4.99 %</w:t>
            </w:r>
          </w:p>
        </w:tc>
        <w:tc>
          <w:tcPr>
            <w:tcW w:w="783" w:type="dxa"/>
            <w:tcBorders>
              <w:top w:val="single" w:sz="4" w:space="0" w:color="auto"/>
              <w:left w:val="single" w:sz="4" w:space="0" w:color="auto"/>
              <w:bottom w:val="single" w:sz="4" w:space="0" w:color="auto"/>
              <w:right w:val="single" w:sz="4" w:space="0" w:color="auto"/>
            </w:tcBorders>
          </w:tcPr>
          <w:p w14:paraId="15D5F43F"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223213</w:t>
            </w:r>
          </w:p>
        </w:tc>
        <w:tc>
          <w:tcPr>
            <w:tcW w:w="945" w:type="dxa"/>
            <w:tcBorders>
              <w:top w:val="single" w:sz="4" w:space="0" w:color="auto"/>
              <w:left w:val="single" w:sz="4" w:space="0" w:color="auto"/>
              <w:bottom w:val="single" w:sz="4" w:space="0" w:color="auto"/>
              <w:right w:val="single" w:sz="4" w:space="0" w:color="auto"/>
            </w:tcBorders>
          </w:tcPr>
          <w:p w14:paraId="4C07CF68"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5770</w:t>
            </w:r>
          </w:p>
          <w:p w14:paraId="62AC9D4C" w14:textId="77777777" w:rsidR="00AE7FC1" w:rsidRPr="00FB183B" w:rsidRDefault="00AE7FC1" w:rsidP="0050118A">
            <w:pPr>
              <w:tabs>
                <w:tab w:val="left" w:pos="284"/>
              </w:tabs>
              <w:spacing w:line="240" w:lineRule="auto"/>
              <w:ind w:right="118"/>
              <w:jc w:val="both"/>
              <w:rPr>
                <w:rFonts w:ascii="Arial" w:hAnsi="Arial" w:cs="Arial"/>
                <w:b/>
                <w:bCs/>
                <w:color w:val="000000" w:themeColor="text1"/>
                <w:sz w:val="14"/>
                <w:szCs w:val="14"/>
              </w:rPr>
            </w:pPr>
            <w:r w:rsidRPr="00FB183B">
              <w:rPr>
                <w:rFonts w:ascii="Arial" w:hAnsi="Arial" w:cs="Arial"/>
                <w:b/>
                <w:bCs/>
                <w:color w:val="000000" w:themeColor="text1"/>
                <w:sz w:val="14"/>
                <w:szCs w:val="14"/>
              </w:rPr>
              <w:t>7.15%</w:t>
            </w:r>
          </w:p>
        </w:tc>
      </w:tr>
    </w:tbl>
    <w:p w14:paraId="73B960CB" w14:textId="77777777" w:rsidR="007C3886" w:rsidRDefault="007C3886" w:rsidP="007C3886">
      <w:pPr>
        <w:tabs>
          <w:tab w:val="left" w:pos="284"/>
        </w:tabs>
        <w:ind w:left="-810" w:right="270"/>
        <w:jc w:val="both"/>
        <w:rPr>
          <w:rFonts w:ascii="Arial" w:hAnsi="Arial" w:cs="Arial"/>
          <w:b/>
          <w:bCs/>
          <w:color w:val="000000" w:themeColor="text1"/>
        </w:rPr>
      </w:pPr>
    </w:p>
    <w:p w14:paraId="1D89407B" w14:textId="573DAA41" w:rsidR="00AE7FC1" w:rsidRPr="00FB183B" w:rsidRDefault="007C3886" w:rsidP="007C3886">
      <w:pPr>
        <w:tabs>
          <w:tab w:val="left" w:pos="284"/>
        </w:tabs>
        <w:ind w:left="-810" w:right="270"/>
        <w:jc w:val="both"/>
        <w:rPr>
          <w:rFonts w:ascii="Arial" w:hAnsi="Arial" w:cs="Arial"/>
          <w:color w:val="000000" w:themeColor="text1"/>
        </w:rPr>
      </w:pPr>
      <w:r w:rsidRPr="00FB183B">
        <w:rPr>
          <w:rFonts w:ascii="Arial" w:hAnsi="Arial" w:cs="Arial"/>
          <w:color w:val="000000" w:themeColor="text1"/>
        </w:rPr>
        <w:t xml:space="preserve">Chief LDM informed the house that </w:t>
      </w:r>
      <w:r w:rsidR="00AE7FC1" w:rsidRPr="00FB183B">
        <w:rPr>
          <w:rFonts w:ascii="Arial" w:hAnsi="Arial" w:cs="Arial"/>
          <w:color w:val="000000" w:themeColor="text1"/>
        </w:rPr>
        <w:t>NPA under agriculture has reduced from 27.33% in Dec 23 to 24.77% March 24. Similarly, NPA under MSME has reduced from 16.72% in Dec 23 to 12.07% in March 24. NPA under other PS advances has decreased from 23.46%% in March 23 to 4.38% in March 24. NPA Under PS advances has reduced from 25.60 % in March23 to 12.96% in March24. Total NPA under PS and NPS has reduced from 12.04% in Mar 23 to 9.44% in Mar 24. However overall NPA including PS and NPS on QoQ basis has slightly increased from 7.15% on Dec 23 to 9.44 % in March 24.</w:t>
      </w:r>
    </w:p>
    <w:p w14:paraId="357B624F" w14:textId="77777777" w:rsidR="00AE7FC1" w:rsidRPr="00FB183B" w:rsidRDefault="00AE7FC1" w:rsidP="007C3886">
      <w:pPr>
        <w:tabs>
          <w:tab w:val="left" w:pos="284"/>
        </w:tabs>
        <w:ind w:left="-810" w:right="270"/>
        <w:jc w:val="both"/>
        <w:rPr>
          <w:rFonts w:ascii="Arial" w:hAnsi="Arial" w:cs="Arial"/>
          <w:color w:val="000000" w:themeColor="text1"/>
        </w:rPr>
      </w:pPr>
      <w:r w:rsidRPr="00FB183B">
        <w:rPr>
          <w:rFonts w:ascii="Arial" w:hAnsi="Arial" w:cs="Arial"/>
          <w:color w:val="000000" w:themeColor="text1"/>
        </w:rPr>
        <w:t xml:space="preserve"> Although, NPA under Agri and MSME is on reducing trend but still it is on higher side and required special focus to accelerate the NPA recovery under various Segments of priority sector which is necessary for recycling of bank fund and improve the profitability of the banks.</w:t>
      </w:r>
    </w:p>
    <w:p w14:paraId="2E5676C7" w14:textId="77777777" w:rsidR="00AE7FC1" w:rsidRPr="004C234D" w:rsidRDefault="00AE7FC1" w:rsidP="007C3886">
      <w:pPr>
        <w:tabs>
          <w:tab w:val="left" w:pos="284"/>
        </w:tabs>
        <w:ind w:left="-990" w:right="270" w:firstLine="142"/>
        <w:jc w:val="both"/>
        <w:rPr>
          <w:rFonts w:ascii="Arial" w:hAnsi="Arial" w:cs="Arial"/>
          <w:b/>
          <w:color w:val="FF0000"/>
          <w:sz w:val="26"/>
          <w:szCs w:val="26"/>
        </w:rPr>
      </w:pPr>
      <w:r w:rsidRPr="004C234D">
        <w:rPr>
          <w:rFonts w:ascii="Arial" w:hAnsi="Arial" w:cs="Arial"/>
          <w:b/>
          <w:color w:val="FF0000"/>
          <w:sz w:val="26"/>
          <w:szCs w:val="26"/>
        </w:rPr>
        <w:t xml:space="preserve"> </w:t>
      </w:r>
      <w:r w:rsidRPr="004C234D">
        <w:rPr>
          <w:rFonts w:ascii="Arial" w:hAnsi="Arial" w:cs="Arial"/>
          <w:b/>
          <w:color w:val="000000" w:themeColor="text1"/>
          <w:sz w:val="26"/>
          <w:szCs w:val="26"/>
        </w:rPr>
        <w:t xml:space="preserve">NPA Level on March 23, Dec 2023 and March 2024 sector wise is as under: -  </w:t>
      </w:r>
      <w:r w:rsidRPr="004C234D">
        <w:rPr>
          <w:rFonts w:ascii="Arial" w:hAnsi="Arial" w:cs="Arial"/>
          <w:b/>
          <w:color w:val="FF0000"/>
          <w:sz w:val="26"/>
          <w:szCs w:val="26"/>
        </w:rPr>
        <w:t xml:space="preserve">                                                                                      </w:t>
      </w:r>
    </w:p>
    <w:tbl>
      <w:tblPr>
        <w:tblStyle w:val="TableGrid"/>
        <w:tblW w:w="10733" w:type="dxa"/>
        <w:tblInd w:w="-815" w:type="dxa"/>
        <w:tblLook w:val="04A0" w:firstRow="1" w:lastRow="0" w:firstColumn="1" w:lastColumn="0" w:noHBand="0" w:noVBand="1"/>
      </w:tblPr>
      <w:tblGrid>
        <w:gridCol w:w="4176"/>
        <w:gridCol w:w="2403"/>
        <w:gridCol w:w="2077"/>
        <w:gridCol w:w="2077"/>
      </w:tblGrid>
      <w:tr w:rsidR="00AE7FC1" w:rsidRPr="00AD2304" w14:paraId="502A2AAA" w14:textId="77777777" w:rsidTr="007C3886">
        <w:trPr>
          <w:trHeight w:val="265"/>
        </w:trPr>
        <w:tc>
          <w:tcPr>
            <w:tcW w:w="4176" w:type="dxa"/>
          </w:tcPr>
          <w:p w14:paraId="46176E8F"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Parameters</w:t>
            </w:r>
          </w:p>
        </w:tc>
        <w:tc>
          <w:tcPr>
            <w:tcW w:w="2403" w:type="dxa"/>
          </w:tcPr>
          <w:p w14:paraId="0BF93B9E"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
                <w:sz w:val="18"/>
                <w:szCs w:val="18"/>
              </w:rPr>
              <w:t>31.03.2023</w:t>
            </w:r>
          </w:p>
        </w:tc>
        <w:tc>
          <w:tcPr>
            <w:tcW w:w="2077" w:type="dxa"/>
          </w:tcPr>
          <w:p w14:paraId="7370E3CD"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31.12.2023</w:t>
            </w:r>
          </w:p>
        </w:tc>
        <w:tc>
          <w:tcPr>
            <w:tcW w:w="2077" w:type="dxa"/>
          </w:tcPr>
          <w:p w14:paraId="4CE033A5"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31.03.2024</w:t>
            </w:r>
          </w:p>
        </w:tc>
      </w:tr>
      <w:tr w:rsidR="00AE7FC1" w:rsidRPr="00AD2304" w14:paraId="5EE77237" w14:textId="77777777" w:rsidTr="007C3886">
        <w:trPr>
          <w:trHeight w:val="265"/>
        </w:trPr>
        <w:tc>
          <w:tcPr>
            <w:tcW w:w="4176" w:type="dxa"/>
          </w:tcPr>
          <w:p w14:paraId="7CB3A0E8"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Agriculture</w:t>
            </w:r>
          </w:p>
        </w:tc>
        <w:tc>
          <w:tcPr>
            <w:tcW w:w="2403" w:type="dxa"/>
          </w:tcPr>
          <w:p w14:paraId="1230ECBB"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
                <w:sz w:val="18"/>
                <w:szCs w:val="18"/>
              </w:rPr>
              <w:t>48.02%</w:t>
            </w:r>
          </w:p>
        </w:tc>
        <w:tc>
          <w:tcPr>
            <w:tcW w:w="2077" w:type="dxa"/>
          </w:tcPr>
          <w:p w14:paraId="79F66C91"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27.33 %</w:t>
            </w:r>
          </w:p>
        </w:tc>
        <w:tc>
          <w:tcPr>
            <w:tcW w:w="2077" w:type="dxa"/>
          </w:tcPr>
          <w:p w14:paraId="7DAFDE13"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24.77%</w:t>
            </w:r>
          </w:p>
        </w:tc>
      </w:tr>
      <w:tr w:rsidR="00AE7FC1" w:rsidRPr="00AD2304" w14:paraId="38D72C3E" w14:textId="77777777" w:rsidTr="007C3886">
        <w:trPr>
          <w:trHeight w:val="265"/>
        </w:trPr>
        <w:tc>
          <w:tcPr>
            <w:tcW w:w="4176" w:type="dxa"/>
          </w:tcPr>
          <w:p w14:paraId="701596CC"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MSME</w:t>
            </w:r>
          </w:p>
        </w:tc>
        <w:tc>
          <w:tcPr>
            <w:tcW w:w="2403" w:type="dxa"/>
          </w:tcPr>
          <w:p w14:paraId="074702C1"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
                <w:sz w:val="18"/>
                <w:szCs w:val="18"/>
              </w:rPr>
              <w:t>22.33%</w:t>
            </w:r>
          </w:p>
        </w:tc>
        <w:tc>
          <w:tcPr>
            <w:tcW w:w="2077" w:type="dxa"/>
          </w:tcPr>
          <w:p w14:paraId="4A41564B"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16.72 %</w:t>
            </w:r>
          </w:p>
        </w:tc>
        <w:tc>
          <w:tcPr>
            <w:tcW w:w="2077" w:type="dxa"/>
          </w:tcPr>
          <w:p w14:paraId="47984D38"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12.07%</w:t>
            </w:r>
          </w:p>
        </w:tc>
      </w:tr>
      <w:tr w:rsidR="00AE7FC1" w:rsidRPr="00AD2304" w14:paraId="2FC0672D" w14:textId="77777777" w:rsidTr="007C3886">
        <w:trPr>
          <w:trHeight w:val="265"/>
        </w:trPr>
        <w:tc>
          <w:tcPr>
            <w:tcW w:w="4176" w:type="dxa"/>
          </w:tcPr>
          <w:p w14:paraId="31C92AA1"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 xml:space="preserve">Other P. sector </w:t>
            </w:r>
          </w:p>
        </w:tc>
        <w:tc>
          <w:tcPr>
            <w:tcW w:w="2403" w:type="dxa"/>
          </w:tcPr>
          <w:p w14:paraId="0D752FBE"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
                <w:sz w:val="18"/>
                <w:szCs w:val="18"/>
              </w:rPr>
              <w:t xml:space="preserve"> 23.46%</w:t>
            </w:r>
          </w:p>
        </w:tc>
        <w:tc>
          <w:tcPr>
            <w:tcW w:w="2077" w:type="dxa"/>
          </w:tcPr>
          <w:p w14:paraId="63B549EA"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4.78 %</w:t>
            </w:r>
          </w:p>
        </w:tc>
        <w:tc>
          <w:tcPr>
            <w:tcW w:w="2077" w:type="dxa"/>
          </w:tcPr>
          <w:p w14:paraId="3CE17132"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4.38%</w:t>
            </w:r>
          </w:p>
        </w:tc>
      </w:tr>
      <w:tr w:rsidR="00AE7FC1" w:rsidRPr="00AD2304" w14:paraId="7B5C3F83" w14:textId="77777777" w:rsidTr="007C3886">
        <w:trPr>
          <w:trHeight w:val="265"/>
        </w:trPr>
        <w:tc>
          <w:tcPr>
            <w:tcW w:w="4176" w:type="dxa"/>
          </w:tcPr>
          <w:p w14:paraId="0343054A"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Priority sector</w:t>
            </w:r>
          </w:p>
        </w:tc>
        <w:tc>
          <w:tcPr>
            <w:tcW w:w="2403" w:type="dxa"/>
          </w:tcPr>
          <w:p w14:paraId="3D2E967D"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
                <w:sz w:val="18"/>
                <w:szCs w:val="18"/>
              </w:rPr>
              <w:t>25.60%</w:t>
            </w:r>
          </w:p>
        </w:tc>
        <w:tc>
          <w:tcPr>
            <w:tcW w:w="2077" w:type="dxa"/>
          </w:tcPr>
          <w:p w14:paraId="3F501281"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14.52 %</w:t>
            </w:r>
          </w:p>
        </w:tc>
        <w:tc>
          <w:tcPr>
            <w:tcW w:w="2077" w:type="dxa"/>
          </w:tcPr>
          <w:p w14:paraId="7DE2A837"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12.96%</w:t>
            </w:r>
          </w:p>
        </w:tc>
      </w:tr>
      <w:tr w:rsidR="00AE7FC1" w:rsidRPr="00AD2304" w14:paraId="5D462EC8" w14:textId="77777777" w:rsidTr="007C3886">
        <w:trPr>
          <w:trHeight w:val="265"/>
        </w:trPr>
        <w:tc>
          <w:tcPr>
            <w:tcW w:w="4176" w:type="dxa"/>
          </w:tcPr>
          <w:p w14:paraId="1CFD7669"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Non P, Sector</w:t>
            </w:r>
          </w:p>
        </w:tc>
        <w:tc>
          <w:tcPr>
            <w:tcW w:w="2403" w:type="dxa"/>
          </w:tcPr>
          <w:p w14:paraId="42B44A53"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
                <w:sz w:val="18"/>
                <w:szCs w:val="18"/>
              </w:rPr>
              <w:t>8.35%</w:t>
            </w:r>
          </w:p>
        </w:tc>
        <w:tc>
          <w:tcPr>
            <w:tcW w:w="2077" w:type="dxa"/>
          </w:tcPr>
          <w:p w14:paraId="19942420"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4.99 %</w:t>
            </w:r>
          </w:p>
        </w:tc>
        <w:tc>
          <w:tcPr>
            <w:tcW w:w="2077" w:type="dxa"/>
          </w:tcPr>
          <w:p w14:paraId="633AAE86"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8.49%</w:t>
            </w:r>
          </w:p>
        </w:tc>
      </w:tr>
      <w:tr w:rsidR="00AE7FC1" w:rsidRPr="00AD2304" w14:paraId="103D3E52" w14:textId="77777777" w:rsidTr="007C3886">
        <w:trPr>
          <w:trHeight w:val="73"/>
        </w:trPr>
        <w:tc>
          <w:tcPr>
            <w:tcW w:w="4176" w:type="dxa"/>
          </w:tcPr>
          <w:p w14:paraId="687DA245"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lastRenderedPageBreak/>
              <w:t>Grand Total</w:t>
            </w:r>
          </w:p>
        </w:tc>
        <w:tc>
          <w:tcPr>
            <w:tcW w:w="2403" w:type="dxa"/>
          </w:tcPr>
          <w:p w14:paraId="36C71552"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
                <w:sz w:val="18"/>
                <w:szCs w:val="18"/>
              </w:rPr>
              <w:t>12.04%</w:t>
            </w:r>
          </w:p>
        </w:tc>
        <w:tc>
          <w:tcPr>
            <w:tcW w:w="2077" w:type="dxa"/>
          </w:tcPr>
          <w:p w14:paraId="0E89C5FB"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7.15 %</w:t>
            </w:r>
          </w:p>
        </w:tc>
        <w:tc>
          <w:tcPr>
            <w:tcW w:w="2077" w:type="dxa"/>
          </w:tcPr>
          <w:p w14:paraId="567CE3D5" w14:textId="77777777" w:rsidR="00AE7FC1" w:rsidRPr="00FB183B" w:rsidRDefault="00AE7FC1" w:rsidP="0050118A">
            <w:pPr>
              <w:tabs>
                <w:tab w:val="left" w:pos="284"/>
              </w:tabs>
              <w:spacing w:line="240" w:lineRule="auto"/>
              <w:ind w:right="115" w:firstLine="144"/>
              <w:jc w:val="both"/>
              <w:rPr>
                <w:rFonts w:ascii="Arial" w:hAnsi="Arial" w:cs="Arial"/>
                <w:bCs/>
                <w:color w:val="000000" w:themeColor="text1"/>
                <w:sz w:val="18"/>
                <w:szCs w:val="18"/>
              </w:rPr>
            </w:pPr>
            <w:r w:rsidRPr="00FB183B">
              <w:rPr>
                <w:rFonts w:ascii="Arial" w:hAnsi="Arial" w:cs="Arial"/>
                <w:bCs/>
                <w:color w:val="000000" w:themeColor="text1"/>
                <w:sz w:val="18"/>
                <w:szCs w:val="18"/>
              </w:rPr>
              <w:t>9.44%</w:t>
            </w:r>
          </w:p>
        </w:tc>
      </w:tr>
    </w:tbl>
    <w:p w14:paraId="188C7E66" w14:textId="77777777" w:rsidR="00AE7FC1" w:rsidRDefault="00AE7FC1" w:rsidP="00AE7FC1">
      <w:pPr>
        <w:tabs>
          <w:tab w:val="left" w:pos="284"/>
        </w:tabs>
        <w:spacing w:after="0" w:line="240" w:lineRule="auto"/>
        <w:ind w:left="144" w:right="115"/>
        <w:jc w:val="both"/>
        <w:rPr>
          <w:rFonts w:ascii="Arial" w:hAnsi="Arial" w:cs="Arial"/>
          <w:b/>
          <w:color w:val="000000" w:themeColor="text1"/>
        </w:rPr>
      </w:pPr>
    </w:p>
    <w:p w14:paraId="60D9C1C8" w14:textId="0748EA2E" w:rsidR="00AE7FC1" w:rsidRPr="00D4497D" w:rsidRDefault="00FB183B" w:rsidP="007C3886">
      <w:pPr>
        <w:tabs>
          <w:tab w:val="left" w:pos="284"/>
        </w:tabs>
        <w:spacing w:after="0" w:line="240" w:lineRule="auto"/>
        <w:ind w:left="-630" w:right="115"/>
        <w:jc w:val="both"/>
        <w:rPr>
          <w:rFonts w:ascii="Arial" w:hAnsi="Arial" w:cs="Arial"/>
          <w:bCs/>
          <w:color w:val="000000" w:themeColor="text1"/>
          <w:sz w:val="20"/>
          <w:szCs w:val="20"/>
        </w:rPr>
      </w:pPr>
      <w:r w:rsidRPr="00D4497D">
        <w:rPr>
          <w:rFonts w:ascii="Arial" w:hAnsi="Arial" w:cs="Arial"/>
          <w:bCs/>
          <w:color w:val="000000" w:themeColor="text1"/>
          <w:sz w:val="20"/>
          <w:szCs w:val="20"/>
        </w:rPr>
        <w:t xml:space="preserve">Chief UTLBC </w:t>
      </w:r>
      <w:r w:rsidR="00D4497D" w:rsidRPr="00D4497D">
        <w:rPr>
          <w:rFonts w:ascii="Arial" w:hAnsi="Arial" w:cs="Arial"/>
          <w:bCs/>
          <w:color w:val="000000" w:themeColor="text1"/>
          <w:sz w:val="20"/>
          <w:szCs w:val="20"/>
        </w:rPr>
        <w:t>requested all</w:t>
      </w:r>
      <w:r w:rsidR="007C3886" w:rsidRPr="00D4497D">
        <w:rPr>
          <w:rFonts w:ascii="Arial" w:hAnsi="Arial" w:cs="Arial"/>
          <w:bCs/>
          <w:color w:val="000000" w:themeColor="text1"/>
          <w:sz w:val="20"/>
          <w:szCs w:val="20"/>
        </w:rPr>
        <w:t xml:space="preserve"> </w:t>
      </w:r>
      <w:r w:rsidR="00AE7FC1" w:rsidRPr="00D4497D">
        <w:rPr>
          <w:rFonts w:ascii="Arial" w:hAnsi="Arial" w:cs="Arial"/>
          <w:bCs/>
          <w:color w:val="000000" w:themeColor="text1"/>
          <w:sz w:val="20"/>
          <w:szCs w:val="20"/>
        </w:rPr>
        <w:t>Member Banks to take all possible steps for Recovery of Banks dues and follow up SMA accounts on Priority to contain NPA.  Although NPA has shown decreasing trend but still it is on higher Side and required special focus on it b</w:t>
      </w:r>
      <w:r w:rsidR="007C3886" w:rsidRPr="00D4497D">
        <w:rPr>
          <w:rFonts w:ascii="Arial" w:hAnsi="Arial" w:cs="Arial"/>
          <w:bCs/>
          <w:color w:val="000000" w:themeColor="text1"/>
          <w:sz w:val="20"/>
          <w:szCs w:val="20"/>
        </w:rPr>
        <w:t xml:space="preserve">y </w:t>
      </w:r>
      <w:r w:rsidR="00AE7FC1" w:rsidRPr="00D4497D">
        <w:rPr>
          <w:rFonts w:ascii="Arial" w:hAnsi="Arial" w:cs="Arial"/>
          <w:bCs/>
          <w:color w:val="000000" w:themeColor="text1"/>
          <w:sz w:val="20"/>
          <w:szCs w:val="20"/>
        </w:rPr>
        <w:t>member Banks</w:t>
      </w:r>
    </w:p>
    <w:p w14:paraId="1AE97E8C" w14:textId="77777777" w:rsidR="00D4497D" w:rsidRDefault="00D4497D" w:rsidP="00D4497D">
      <w:pPr>
        <w:tabs>
          <w:tab w:val="left" w:pos="284"/>
        </w:tabs>
        <w:ind w:left="-1170" w:right="540"/>
        <w:jc w:val="right"/>
        <w:rPr>
          <w:rFonts w:ascii="Arial" w:hAnsi="Arial" w:cs="Arial"/>
          <w:b/>
          <w:color w:val="000000" w:themeColor="text1"/>
        </w:rPr>
      </w:pPr>
      <w:r>
        <w:rPr>
          <w:rFonts w:ascii="Arial" w:hAnsi="Arial" w:cs="Arial"/>
          <w:b/>
          <w:color w:val="000000" w:themeColor="text1"/>
        </w:rPr>
        <w:t>(Action by all banks)</w:t>
      </w:r>
    </w:p>
    <w:p w14:paraId="090F7585" w14:textId="4D8B8555" w:rsidR="007C3886" w:rsidRPr="00FB183B" w:rsidRDefault="00AE7FC1" w:rsidP="00FB183B">
      <w:pPr>
        <w:tabs>
          <w:tab w:val="left" w:pos="284"/>
        </w:tabs>
        <w:ind w:right="118" w:firstLine="142"/>
        <w:jc w:val="both"/>
        <w:rPr>
          <w:rFonts w:ascii="Arial" w:hAnsi="Arial" w:cs="Arial"/>
          <w:b/>
          <w:bCs/>
          <w:color w:val="000000" w:themeColor="text1"/>
          <w:sz w:val="26"/>
          <w:szCs w:val="26"/>
        </w:rPr>
      </w:pPr>
      <w:r w:rsidRPr="00D57DCC">
        <w:rPr>
          <w:rFonts w:ascii="Arial" w:hAnsi="Arial" w:cs="Arial"/>
          <w:b/>
          <w:bCs/>
          <w:color w:val="000000" w:themeColor="text1"/>
        </w:rPr>
        <w:t xml:space="preserve">                               (Bank wise details are as per Annexure- 10 &amp; 10 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2</w:t>
      </w:r>
      <w:r w:rsidRPr="00D57DCC">
        <w:rPr>
          <w:rFonts w:ascii="Arial" w:hAnsi="Arial" w:cs="Arial"/>
          <w:b/>
          <w:bCs/>
          <w:color w:val="000000" w:themeColor="text1"/>
          <w:sz w:val="26"/>
          <w:szCs w:val="26"/>
        </w:rPr>
        <w:t xml:space="preserve"> &amp; 4</w:t>
      </w:r>
      <w:r>
        <w:rPr>
          <w:rFonts w:ascii="Arial" w:hAnsi="Arial" w:cs="Arial"/>
          <w:b/>
          <w:bCs/>
          <w:color w:val="000000" w:themeColor="text1"/>
          <w:sz w:val="26"/>
          <w:szCs w:val="26"/>
        </w:rPr>
        <w:t>3</w:t>
      </w:r>
      <w:r w:rsidRPr="00D57DCC">
        <w:rPr>
          <w:rFonts w:ascii="Arial" w:hAnsi="Arial" w:cs="Arial"/>
          <w:b/>
          <w:bCs/>
          <w:color w:val="000000" w:themeColor="text1"/>
          <w:sz w:val="26"/>
          <w:szCs w:val="26"/>
        </w:rPr>
        <w:t>}</w:t>
      </w:r>
    </w:p>
    <w:tbl>
      <w:tblPr>
        <w:tblW w:w="10891" w:type="dxa"/>
        <w:tblInd w:w="-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801"/>
      </w:tblGrid>
      <w:tr w:rsidR="00AE7FC1" w:rsidRPr="00AD2304" w14:paraId="5E424FEB" w14:textId="77777777" w:rsidTr="007C3886">
        <w:trPr>
          <w:trHeight w:val="329"/>
        </w:trPr>
        <w:tc>
          <w:tcPr>
            <w:tcW w:w="2090" w:type="dxa"/>
            <w:tcBorders>
              <w:top w:val="single" w:sz="4" w:space="0" w:color="auto"/>
              <w:left w:val="single" w:sz="4" w:space="0" w:color="auto"/>
              <w:bottom w:val="single" w:sz="4" w:space="0" w:color="auto"/>
              <w:right w:val="single" w:sz="4" w:space="0" w:color="auto"/>
            </w:tcBorders>
            <w:hideMark/>
          </w:tcPr>
          <w:p w14:paraId="6F85263A" w14:textId="77777777" w:rsidR="00AE7FC1" w:rsidRPr="00D067EE" w:rsidRDefault="00AE7FC1" w:rsidP="0050118A">
            <w:pPr>
              <w:tabs>
                <w:tab w:val="left" w:pos="284"/>
              </w:tabs>
              <w:ind w:right="118" w:firstLine="142"/>
              <w:jc w:val="both"/>
              <w:rPr>
                <w:rFonts w:ascii="Arial" w:hAnsi="Arial" w:cs="Arial"/>
                <w:b/>
                <w:color w:val="000000" w:themeColor="text1"/>
              </w:rPr>
            </w:pPr>
            <w:r w:rsidRPr="00D067EE">
              <w:rPr>
                <w:rFonts w:ascii="Arial" w:hAnsi="Arial" w:cs="Arial"/>
                <w:b/>
                <w:color w:val="000000" w:themeColor="text1"/>
              </w:rPr>
              <w:t>Item No. 16</w:t>
            </w:r>
          </w:p>
        </w:tc>
        <w:tc>
          <w:tcPr>
            <w:tcW w:w="8801" w:type="dxa"/>
            <w:tcBorders>
              <w:top w:val="single" w:sz="4" w:space="0" w:color="auto"/>
              <w:left w:val="single" w:sz="4" w:space="0" w:color="auto"/>
              <w:bottom w:val="single" w:sz="4" w:space="0" w:color="auto"/>
              <w:right w:val="single" w:sz="4" w:space="0" w:color="auto"/>
            </w:tcBorders>
            <w:hideMark/>
          </w:tcPr>
          <w:p w14:paraId="62186E0A" w14:textId="77777777" w:rsidR="00AE7FC1" w:rsidRPr="00D067EE" w:rsidRDefault="00AE7FC1" w:rsidP="0050118A">
            <w:pPr>
              <w:tabs>
                <w:tab w:val="left" w:pos="284"/>
              </w:tabs>
              <w:ind w:right="118" w:firstLine="142"/>
              <w:jc w:val="both"/>
              <w:rPr>
                <w:rFonts w:ascii="Arial" w:hAnsi="Arial" w:cs="Arial"/>
                <w:b/>
                <w:color w:val="000000" w:themeColor="text1"/>
              </w:rPr>
            </w:pPr>
            <w:r w:rsidRPr="00D067EE">
              <w:rPr>
                <w:rFonts w:ascii="Arial" w:hAnsi="Arial" w:cs="Arial"/>
                <w:b/>
                <w:color w:val="000000" w:themeColor="text1"/>
              </w:rPr>
              <w:t>Position of NPA in Pradhan Mantri Mudra Yojana (PMMY) Loan Accounts within UT Chandigarh as on 31.03.2024</w:t>
            </w:r>
          </w:p>
        </w:tc>
      </w:tr>
    </w:tbl>
    <w:p w14:paraId="3100E5DB" w14:textId="3F3F488D" w:rsidR="00AE7FC1" w:rsidRDefault="00AE7FC1" w:rsidP="00AE7FC1">
      <w:pPr>
        <w:tabs>
          <w:tab w:val="left" w:pos="284"/>
        </w:tabs>
        <w:ind w:right="118" w:firstLine="142"/>
        <w:jc w:val="center"/>
        <w:rPr>
          <w:rFonts w:ascii="Arial" w:hAnsi="Arial" w:cs="Arial"/>
          <w:color w:val="FF0000"/>
          <w:sz w:val="28"/>
          <w:szCs w:val="28"/>
        </w:rPr>
      </w:pPr>
      <w:r>
        <w:rPr>
          <w:rFonts w:ascii="Arial" w:hAnsi="Arial" w:cs="Arial"/>
          <w:color w:val="FF0000"/>
          <w:sz w:val="28"/>
          <w:szCs w:val="28"/>
        </w:rPr>
        <w:t xml:space="preserve">                                                                                                          </w:t>
      </w:r>
      <w:r w:rsidRPr="00F31050">
        <w:rPr>
          <w:rFonts w:ascii="Arial" w:hAnsi="Arial" w:cs="Arial"/>
          <w:b/>
          <w:bCs/>
        </w:rPr>
        <w:t>Amt. in Lakhs</w:t>
      </w:r>
    </w:p>
    <w:tbl>
      <w:tblPr>
        <w:tblStyle w:val="TableGrid"/>
        <w:tblW w:w="10890" w:type="dxa"/>
        <w:tblInd w:w="-905" w:type="dxa"/>
        <w:tblLayout w:type="fixed"/>
        <w:tblLook w:val="04A0" w:firstRow="1" w:lastRow="0" w:firstColumn="1" w:lastColumn="0" w:noHBand="0" w:noVBand="1"/>
      </w:tblPr>
      <w:tblGrid>
        <w:gridCol w:w="1919"/>
        <w:gridCol w:w="971"/>
        <w:gridCol w:w="1168"/>
        <w:gridCol w:w="1069"/>
        <w:gridCol w:w="1168"/>
        <w:gridCol w:w="996"/>
        <w:gridCol w:w="1362"/>
        <w:gridCol w:w="1069"/>
        <w:gridCol w:w="1168"/>
      </w:tblGrid>
      <w:tr w:rsidR="00AE7FC1" w:rsidRPr="001C28D0" w14:paraId="6BC516DE" w14:textId="77777777" w:rsidTr="007C3886">
        <w:trPr>
          <w:trHeight w:val="264"/>
        </w:trPr>
        <w:tc>
          <w:tcPr>
            <w:tcW w:w="1919" w:type="dxa"/>
            <w:tcBorders>
              <w:top w:val="single" w:sz="4" w:space="0" w:color="auto"/>
              <w:left w:val="single" w:sz="4" w:space="0" w:color="auto"/>
              <w:bottom w:val="single" w:sz="4" w:space="0" w:color="auto"/>
              <w:right w:val="single" w:sz="4" w:space="0" w:color="auto"/>
            </w:tcBorders>
            <w:vAlign w:val="center"/>
            <w:hideMark/>
          </w:tcPr>
          <w:p w14:paraId="0A7EC33A" w14:textId="77777777" w:rsidR="00AE7FC1" w:rsidRPr="001C28D0" w:rsidRDefault="00AE7FC1" w:rsidP="0050118A">
            <w:pPr>
              <w:jc w:val="center"/>
              <w:rPr>
                <w:rFonts w:ascii="Tahoma" w:hAnsi="Tahoma" w:cs="Tahoma"/>
                <w:b/>
              </w:rPr>
            </w:pPr>
            <w:r w:rsidRPr="001C28D0">
              <w:rPr>
                <w:rFonts w:ascii="Tahoma" w:hAnsi="Tahoma" w:cs="Tahoma"/>
                <w:b/>
              </w:rPr>
              <w:t>Sector</w:t>
            </w:r>
          </w:p>
        </w:tc>
        <w:tc>
          <w:tcPr>
            <w:tcW w:w="2139" w:type="dxa"/>
            <w:gridSpan w:val="2"/>
            <w:tcBorders>
              <w:top w:val="single" w:sz="4" w:space="0" w:color="auto"/>
              <w:left w:val="single" w:sz="4" w:space="0" w:color="auto"/>
              <w:bottom w:val="single" w:sz="4" w:space="0" w:color="auto"/>
              <w:right w:val="single" w:sz="4" w:space="0" w:color="auto"/>
            </w:tcBorders>
            <w:vAlign w:val="center"/>
            <w:hideMark/>
          </w:tcPr>
          <w:p w14:paraId="3C14322E" w14:textId="77777777" w:rsidR="00AE7FC1" w:rsidRPr="001C28D0" w:rsidRDefault="00AE7FC1" w:rsidP="0050118A">
            <w:pPr>
              <w:jc w:val="center"/>
              <w:rPr>
                <w:rFonts w:ascii="Tahoma" w:hAnsi="Tahoma" w:cs="Tahoma"/>
                <w:b/>
              </w:rPr>
            </w:pPr>
            <w:proofErr w:type="spellStart"/>
            <w:r w:rsidRPr="001C28D0">
              <w:rPr>
                <w:rFonts w:ascii="Tahoma" w:hAnsi="Tahoma" w:cs="Tahoma"/>
                <w:b/>
              </w:rPr>
              <w:t>Shishu</w:t>
            </w:r>
            <w:proofErr w:type="spellEnd"/>
          </w:p>
        </w:tc>
        <w:tc>
          <w:tcPr>
            <w:tcW w:w="2237" w:type="dxa"/>
            <w:gridSpan w:val="2"/>
            <w:tcBorders>
              <w:top w:val="single" w:sz="4" w:space="0" w:color="auto"/>
              <w:left w:val="single" w:sz="4" w:space="0" w:color="auto"/>
              <w:bottom w:val="single" w:sz="4" w:space="0" w:color="auto"/>
              <w:right w:val="single" w:sz="4" w:space="0" w:color="auto"/>
            </w:tcBorders>
            <w:vAlign w:val="center"/>
            <w:hideMark/>
          </w:tcPr>
          <w:p w14:paraId="6DD5EBB2" w14:textId="77777777" w:rsidR="00AE7FC1" w:rsidRPr="001C28D0" w:rsidRDefault="00AE7FC1" w:rsidP="0050118A">
            <w:pPr>
              <w:jc w:val="center"/>
              <w:rPr>
                <w:rFonts w:ascii="Tahoma" w:hAnsi="Tahoma" w:cs="Tahoma"/>
                <w:b/>
              </w:rPr>
            </w:pPr>
            <w:r w:rsidRPr="001C28D0">
              <w:rPr>
                <w:rFonts w:ascii="Tahoma" w:hAnsi="Tahoma" w:cs="Tahoma"/>
                <w:b/>
              </w:rPr>
              <w:t>Kishore</w:t>
            </w:r>
          </w:p>
        </w:tc>
        <w:tc>
          <w:tcPr>
            <w:tcW w:w="2358" w:type="dxa"/>
            <w:gridSpan w:val="2"/>
            <w:tcBorders>
              <w:top w:val="single" w:sz="4" w:space="0" w:color="auto"/>
              <w:left w:val="single" w:sz="4" w:space="0" w:color="auto"/>
              <w:bottom w:val="single" w:sz="4" w:space="0" w:color="auto"/>
              <w:right w:val="single" w:sz="4" w:space="0" w:color="auto"/>
            </w:tcBorders>
            <w:vAlign w:val="center"/>
            <w:hideMark/>
          </w:tcPr>
          <w:p w14:paraId="42BFF577" w14:textId="77777777" w:rsidR="00AE7FC1" w:rsidRPr="001C28D0" w:rsidRDefault="00AE7FC1" w:rsidP="0050118A">
            <w:pPr>
              <w:jc w:val="center"/>
              <w:rPr>
                <w:rFonts w:ascii="Tahoma" w:hAnsi="Tahoma" w:cs="Tahoma"/>
                <w:b/>
              </w:rPr>
            </w:pPr>
            <w:r w:rsidRPr="001C28D0">
              <w:rPr>
                <w:rFonts w:ascii="Tahoma" w:hAnsi="Tahoma" w:cs="Tahoma"/>
                <w:b/>
              </w:rPr>
              <w:t>Tarun</w:t>
            </w:r>
          </w:p>
        </w:tc>
        <w:tc>
          <w:tcPr>
            <w:tcW w:w="2237" w:type="dxa"/>
            <w:gridSpan w:val="2"/>
            <w:tcBorders>
              <w:top w:val="single" w:sz="4" w:space="0" w:color="auto"/>
              <w:left w:val="single" w:sz="4" w:space="0" w:color="auto"/>
              <w:bottom w:val="single" w:sz="4" w:space="0" w:color="auto"/>
              <w:right w:val="single" w:sz="4" w:space="0" w:color="auto"/>
            </w:tcBorders>
            <w:vAlign w:val="center"/>
            <w:hideMark/>
          </w:tcPr>
          <w:p w14:paraId="59389BFD" w14:textId="77777777" w:rsidR="00AE7FC1" w:rsidRPr="001C28D0" w:rsidRDefault="00AE7FC1" w:rsidP="0050118A">
            <w:pPr>
              <w:jc w:val="center"/>
              <w:rPr>
                <w:rFonts w:ascii="Tahoma" w:hAnsi="Tahoma" w:cs="Tahoma"/>
                <w:b/>
              </w:rPr>
            </w:pPr>
            <w:r w:rsidRPr="001C28D0">
              <w:rPr>
                <w:rFonts w:ascii="Tahoma" w:hAnsi="Tahoma" w:cs="Tahoma"/>
                <w:b/>
              </w:rPr>
              <w:t>Mudra (Total)</w:t>
            </w:r>
          </w:p>
        </w:tc>
      </w:tr>
      <w:tr w:rsidR="00AE7FC1" w:rsidRPr="001C28D0" w14:paraId="2B78D7B7" w14:textId="77777777" w:rsidTr="007C3886">
        <w:trPr>
          <w:trHeight w:val="363"/>
        </w:trPr>
        <w:tc>
          <w:tcPr>
            <w:tcW w:w="1919" w:type="dxa"/>
            <w:tcBorders>
              <w:top w:val="single" w:sz="4" w:space="0" w:color="auto"/>
              <w:left w:val="single" w:sz="4" w:space="0" w:color="auto"/>
              <w:bottom w:val="single" w:sz="4" w:space="0" w:color="auto"/>
              <w:right w:val="single" w:sz="4" w:space="0" w:color="auto"/>
            </w:tcBorders>
            <w:vAlign w:val="center"/>
          </w:tcPr>
          <w:p w14:paraId="030B3A50" w14:textId="77777777" w:rsidR="00AE7FC1" w:rsidRPr="001C28D0" w:rsidRDefault="00AE7FC1" w:rsidP="0050118A">
            <w:pPr>
              <w:spacing w:line="240" w:lineRule="auto"/>
              <w:jc w:val="both"/>
              <w:rPr>
                <w:rFonts w:ascii="Tahoma" w:hAnsi="Tahoma" w:cs="Tahoma"/>
                <w:b/>
                <w:sz w:val="28"/>
                <w:szCs w:val="28"/>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0C8C5AF"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A/Cs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154B461"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Amt.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7998A3A2"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A/Cs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CA791B"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Amt.</w:t>
            </w:r>
          </w:p>
        </w:tc>
        <w:tc>
          <w:tcPr>
            <w:tcW w:w="996" w:type="dxa"/>
            <w:tcBorders>
              <w:top w:val="single" w:sz="4" w:space="0" w:color="auto"/>
              <w:left w:val="single" w:sz="4" w:space="0" w:color="auto"/>
              <w:bottom w:val="single" w:sz="4" w:space="0" w:color="auto"/>
              <w:right w:val="single" w:sz="4" w:space="0" w:color="auto"/>
            </w:tcBorders>
            <w:vAlign w:val="center"/>
            <w:hideMark/>
          </w:tcPr>
          <w:p w14:paraId="4594F95E"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A/Cs</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F2F6F06"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Amt.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59C33E40"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A/Cs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2380DDE" w14:textId="77777777" w:rsidR="00AE7FC1" w:rsidRPr="001C28D0" w:rsidRDefault="00AE7FC1" w:rsidP="0050118A">
            <w:pPr>
              <w:spacing w:line="240" w:lineRule="auto"/>
              <w:jc w:val="both"/>
              <w:rPr>
                <w:rFonts w:ascii="Tahoma" w:hAnsi="Tahoma" w:cs="Tahoma"/>
                <w:b/>
                <w:sz w:val="18"/>
                <w:szCs w:val="18"/>
              </w:rPr>
            </w:pPr>
            <w:r w:rsidRPr="001C28D0">
              <w:rPr>
                <w:rFonts w:ascii="Tahoma" w:hAnsi="Tahoma" w:cs="Tahoma"/>
                <w:b/>
                <w:sz w:val="18"/>
                <w:szCs w:val="18"/>
              </w:rPr>
              <w:t>Amt.</w:t>
            </w:r>
          </w:p>
        </w:tc>
      </w:tr>
      <w:tr w:rsidR="00AE7FC1" w:rsidRPr="001C28D0" w14:paraId="6BFB235E" w14:textId="77777777" w:rsidTr="007C3886">
        <w:trPr>
          <w:trHeight w:val="446"/>
        </w:trPr>
        <w:tc>
          <w:tcPr>
            <w:tcW w:w="1919" w:type="dxa"/>
            <w:tcBorders>
              <w:top w:val="single" w:sz="4" w:space="0" w:color="auto"/>
              <w:left w:val="single" w:sz="4" w:space="0" w:color="auto"/>
              <w:bottom w:val="single" w:sz="4" w:space="0" w:color="auto"/>
              <w:right w:val="single" w:sz="4" w:space="0" w:color="auto"/>
            </w:tcBorders>
            <w:vAlign w:val="center"/>
          </w:tcPr>
          <w:p w14:paraId="55F847B1" w14:textId="77777777" w:rsidR="00AE7FC1" w:rsidRDefault="00AE7FC1" w:rsidP="0076443A">
            <w:pPr>
              <w:spacing w:line="240" w:lineRule="auto"/>
              <w:jc w:val="both"/>
              <w:rPr>
                <w:rFonts w:ascii="Arial" w:hAnsi="Arial" w:cs="Arial"/>
                <w:bCs/>
                <w:sz w:val="18"/>
                <w:szCs w:val="18"/>
              </w:rPr>
            </w:pPr>
            <w:r>
              <w:rPr>
                <w:rFonts w:ascii="Arial" w:hAnsi="Arial" w:cs="Arial"/>
                <w:bCs/>
                <w:sz w:val="18"/>
                <w:szCs w:val="18"/>
              </w:rPr>
              <w:t xml:space="preserve">outstanding </w:t>
            </w:r>
          </w:p>
          <w:p w14:paraId="30E344B1" w14:textId="77777777" w:rsidR="00AE7FC1" w:rsidRPr="001C28D0" w:rsidRDefault="00AE7FC1" w:rsidP="0076443A">
            <w:pPr>
              <w:spacing w:line="240" w:lineRule="auto"/>
              <w:jc w:val="both"/>
              <w:rPr>
                <w:rFonts w:ascii="Arial" w:hAnsi="Arial" w:cs="Arial"/>
                <w:bCs/>
                <w:sz w:val="18"/>
                <w:szCs w:val="18"/>
              </w:rPr>
            </w:pPr>
            <w:r>
              <w:rPr>
                <w:rFonts w:ascii="Arial" w:hAnsi="Arial" w:cs="Arial"/>
                <w:bCs/>
                <w:sz w:val="18"/>
                <w:szCs w:val="18"/>
              </w:rPr>
              <w:t>31.03.2024</w:t>
            </w:r>
          </w:p>
        </w:tc>
        <w:tc>
          <w:tcPr>
            <w:tcW w:w="971" w:type="dxa"/>
            <w:tcBorders>
              <w:top w:val="single" w:sz="4" w:space="0" w:color="auto"/>
              <w:left w:val="single" w:sz="4" w:space="0" w:color="auto"/>
              <w:bottom w:val="single" w:sz="4" w:space="0" w:color="auto"/>
              <w:right w:val="single" w:sz="4" w:space="0" w:color="auto"/>
            </w:tcBorders>
            <w:vAlign w:val="center"/>
          </w:tcPr>
          <w:p w14:paraId="19CF09A7" w14:textId="77777777" w:rsidR="00AE7FC1" w:rsidRPr="001C28D0" w:rsidRDefault="00AE7FC1" w:rsidP="0076443A">
            <w:pPr>
              <w:spacing w:line="240" w:lineRule="auto"/>
              <w:jc w:val="both"/>
              <w:rPr>
                <w:rFonts w:ascii="Tahoma" w:hAnsi="Tahoma" w:cs="Tahoma"/>
                <w:bCs/>
              </w:rPr>
            </w:pPr>
            <w:r>
              <w:rPr>
                <w:rFonts w:ascii="Tahoma" w:hAnsi="Tahoma" w:cs="Tahoma"/>
                <w:bCs/>
              </w:rPr>
              <w:t>48631</w:t>
            </w:r>
          </w:p>
        </w:tc>
        <w:tc>
          <w:tcPr>
            <w:tcW w:w="1167" w:type="dxa"/>
            <w:tcBorders>
              <w:top w:val="single" w:sz="4" w:space="0" w:color="auto"/>
              <w:left w:val="single" w:sz="4" w:space="0" w:color="auto"/>
              <w:bottom w:val="single" w:sz="4" w:space="0" w:color="auto"/>
              <w:right w:val="single" w:sz="4" w:space="0" w:color="auto"/>
            </w:tcBorders>
            <w:vAlign w:val="center"/>
          </w:tcPr>
          <w:p w14:paraId="36B20CDB" w14:textId="77777777" w:rsidR="00AE7FC1" w:rsidRPr="001C28D0" w:rsidRDefault="00AE7FC1" w:rsidP="0076443A">
            <w:pPr>
              <w:spacing w:line="240" w:lineRule="auto"/>
              <w:jc w:val="both"/>
              <w:rPr>
                <w:rFonts w:ascii="Tahoma" w:hAnsi="Tahoma" w:cs="Tahoma"/>
                <w:bCs/>
              </w:rPr>
            </w:pPr>
            <w:r>
              <w:rPr>
                <w:rFonts w:ascii="Tahoma" w:hAnsi="Tahoma" w:cs="Tahoma"/>
                <w:bCs/>
              </w:rPr>
              <w:t>12135.20</w:t>
            </w:r>
          </w:p>
        </w:tc>
        <w:tc>
          <w:tcPr>
            <w:tcW w:w="1069" w:type="dxa"/>
            <w:tcBorders>
              <w:top w:val="single" w:sz="4" w:space="0" w:color="auto"/>
              <w:left w:val="single" w:sz="4" w:space="0" w:color="auto"/>
              <w:bottom w:val="single" w:sz="4" w:space="0" w:color="auto"/>
              <w:right w:val="single" w:sz="4" w:space="0" w:color="auto"/>
            </w:tcBorders>
            <w:vAlign w:val="center"/>
          </w:tcPr>
          <w:p w14:paraId="67A40872" w14:textId="77777777" w:rsidR="00AE7FC1" w:rsidRPr="001C28D0" w:rsidRDefault="00AE7FC1" w:rsidP="0076443A">
            <w:pPr>
              <w:spacing w:line="240" w:lineRule="auto"/>
              <w:jc w:val="both"/>
              <w:rPr>
                <w:rFonts w:ascii="Tahoma" w:hAnsi="Tahoma" w:cs="Tahoma"/>
                <w:bCs/>
              </w:rPr>
            </w:pPr>
            <w:r>
              <w:rPr>
                <w:rFonts w:ascii="Tahoma" w:hAnsi="Tahoma" w:cs="Tahoma"/>
                <w:bCs/>
              </w:rPr>
              <w:t>10706</w:t>
            </w:r>
          </w:p>
        </w:tc>
        <w:tc>
          <w:tcPr>
            <w:tcW w:w="1167" w:type="dxa"/>
            <w:tcBorders>
              <w:top w:val="single" w:sz="4" w:space="0" w:color="auto"/>
              <w:left w:val="single" w:sz="4" w:space="0" w:color="auto"/>
              <w:bottom w:val="single" w:sz="4" w:space="0" w:color="auto"/>
              <w:right w:val="single" w:sz="4" w:space="0" w:color="auto"/>
            </w:tcBorders>
            <w:vAlign w:val="center"/>
          </w:tcPr>
          <w:p w14:paraId="1AE4E3EB" w14:textId="77777777" w:rsidR="00AE7FC1" w:rsidRPr="001C28D0" w:rsidRDefault="00AE7FC1" w:rsidP="0076443A">
            <w:pPr>
              <w:spacing w:line="240" w:lineRule="auto"/>
              <w:jc w:val="both"/>
              <w:rPr>
                <w:rFonts w:ascii="Tahoma" w:hAnsi="Tahoma" w:cs="Tahoma"/>
                <w:bCs/>
              </w:rPr>
            </w:pPr>
            <w:r>
              <w:rPr>
                <w:rFonts w:ascii="Tahoma" w:hAnsi="Tahoma" w:cs="Tahoma"/>
                <w:bCs/>
              </w:rPr>
              <w:t>13794.02</w:t>
            </w:r>
          </w:p>
        </w:tc>
        <w:tc>
          <w:tcPr>
            <w:tcW w:w="996" w:type="dxa"/>
            <w:tcBorders>
              <w:top w:val="single" w:sz="4" w:space="0" w:color="auto"/>
              <w:left w:val="single" w:sz="4" w:space="0" w:color="auto"/>
              <w:bottom w:val="single" w:sz="4" w:space="0" w:color="auto"/>
              <w:right w:val="single" w:sz="4" w:space="0" w:color="auto"/>
            </w:tcBorders>
            <w:vAlign w:val="center"/>
          </w:tcPr>
          <w:p w14:paraId="5A08746E" w14:textId="77777777" w:rsidR="00AE7FC1" w:rsidRPr="001C28D0" w:rsidRDefault="00AE7FC1" w:rsidP="0076443A">
            <w:pPr>
              <w:spacing w:line="240" w:lineRule="auto"/>
              <w:jc w:val="both"/>
              <w:rPr>
                <w:rFonts w:ascii="Tahoma" w:hAnsi="Tahoma" w:cs="Tahoma"/>
                <w:bCs/>
              </w:rPr>
            </w:pPr>
            <w:r>
              <w:rPr>
                <w:rFonts w:ascii="Tahoma" w:hAnsi="Tahoma" w:cs="Tahoma"/>
                <w:bCs/>
              </w:rPr>
              <w:t>3489</w:t>
            </w:r>
          </w:p>
        </w:tc>
        <w:tc>
          <w:tcPr>
            <w:tcW w:w="1361" w:type="dxa"/>
            <w:tcBorders>
              <w:top w:val="single" w:sz="4" w:space="0" w:color="auto"/>
              <w:left w:val="single" w:sz="4" w:space="0" w:color="auto"/>
              <w:bottom w:val="single" w:sz="4" w:space="0" w:color="auto"/>
              <w:right w:val="single" w:sz="4" w:space="0" w:color="auto"/>
            </w:tcBorders>
            <w:vAlign w:val="center"/>
          </w:tcPr>
          <w:p w14:paraId="1167736F" w14:textId="77777777" w:rsidR="00AE7FC1" w:rsidRPr="001C28D0" w:rsidRDefault="00AE7FC1" w:rsidP="0076443A">
            <w:pPr>
              <w:spacing w:line="240" w:lineRule="auto"/>
              <w:jc w:val="both"/>
              <w:rPr>
                <w:rFonts w:ascii="Tahoma" w:hAnsi="Tahoma" w:cs="Tahoma"/>
                <w:bCs/>
              </w:rPr>
            </w:pPr>
            <w:r>
              <w:rPr>
                <w:rFonts w:ascii="Tahoma" w:hAnsi="Tahoma" w:cs="Tahoma"/>
                <w:bCs/>
              </w:rPr>
              <w:t>21001.75</w:t>
            </w:r>
          </w:p>
        </w:tc>
        <w:tc>
          <w:tcPr>
            <w:tcW w:w="1069" w:type="dxa"/>
            <w:tcBorders>
              <w:top w:val="single" w:sz="4" w:space="0" w:color="auto"/>
              <w:left w:val="single" w:sz="4" w:space="0" w:color="auto"/>
              <w:bottom w:val="single" w:sz="4" w:space="0" w:color="auto"/>
              <w:right w:val="single" w:sz="4" w:space="0" w:color="auto"/>
            </w:tcBorders>
            <w:vAlign w:val="center"/>
          </w:tcPr>
          <w:p w14:paraId="48C42A23" w14:textId="77777777" w:rsidR="00AE7FC1" w:rsidRPr="001C28D0" w:rsidRDefault="00AE7FC1" w:rsidP="0076443A">
            <w:pPr>
              <w:spacing w:line="240" w:lineRule="auto"/>
              <w:jc w:val="both"/>
              <w:rPr>
                <w:rFonts w:ascii="Tahoma" w:hAnsi="Tahoma" w:cs="Tahoma"/>
                <w:bCs/>
              </w:rPr>
            </w:pPr>
            <w:r>
              <w:rPr>
                <w:rFonts w:ascii="Tahoma" w:hAnsi="Tahoma" w:cs="Tahoma"/>
                <w:bCs/>
              </w:rPr>
              <w:t>62826</w:t>
            </w:r>
          </w:p>
        </w:tc>
        <w:tc>
          <w:tcPr>
            <w:tcW w:w="1167" w:type="dxa"/>
            <w:tcBorders>
              <w:top w:val="single" w:sz="4" w:space="0" w:color="auto"/>
              <w:left w:val="single" w:sz="4" w:space="0" w:color="auto"/>
              <w:bottom w:val="single" w:sz="4" w:space="0" w:color="auto"/>
              <w:right w:val="single" w:sz="4" w:space="0" w:color="auto"/>
            </w:tcBorders>
            <w:vAlign w:val="center"/>
          </w:tcPr>
          <w:p w14:paraId="28915F20" w14:textId="77777777" w:rsidR="00AE7FC1" w:rsidRPr="001C28D0" w:rsidRDefault="00AE7FC1" w:rsidP="0076443A">
            <w:pPr>
              <w:spacing w:line="240" w:lineRule="auto"/>
              <w:jc w:val="both"/>
              <w:rPr>
                <w:rFonts w:ascii="Tahoma" w:hAnsi="Tahoma" w:cs="Tahoma"/>
                <w:bCs/>
              </w:rPr>
            </w:pPr>
            <w:r>
              <w:rPr>
                <w:rFonts w:ascii="Tahoma" w:hAnsi="Tahoma" w:cs="Tahoma"/>
                <w:bCs/>
              </w:rPr>
              <w:t>46930.98</w:t>
            </w:r>
          </w:p>
        </w:tc>
      </w:tr>
      <w:tr w:rsidR="00AE7FC1" w:rsidRPr="001C28D0" w14:paraId="495AD39B" w14:textId="77777777" w:rsidTr="0076443A">
        <w:trPr>
          <w:trHeight w:val="491"/>
        </w:trPr>
        <w:tc>
          <w:tcPr>
            <w:tcW w:w="1919" w:type="dxa"/>
            <w:tcBorders>
              <w:top w:val="single" w:sz="4" w:space="0" w:color="auto"/>
              <w:left w:val="single" w:sz="4" w:space="0" w:color="auto"/>
              <w:bottom w:val="single" w:sz="4" w:space="0" w:color="auto"/>
              <w:right w:val="single" w:sz="4" w:space="0" w:color="auto"/>
            </w:tcBorders>
            <w:vAlign w:val="center"/>
          </w:tcPr>
          <w:p w14:paraId="1C88B7B3" w14:textId="77777777" w:rsidR="00AE7FC1" w:rsidRDefault="00AE7FC1" w:rsidP="0076443A">
            <w:pPr>
              <w:spacing w:line="240" w:lineRule="auto"/>
              <w:jc w:val="both"/>
              <w:rPr>
                <w:rFonts w:ascii="Arial" w:hAnsi="Arial" w:cs="Arial"/>
                <w:bCs/>
                <w:sz w:val="18"/>
                <w:szCs w:val="18"/>
              </w:rPr>
            </w:pPr>
            <w:r>
              <w:rPr>
                <w:rFonts w:ascii="Arial" w:hAnsi="Arial" w:cs="Arial"/>
                <w:bCs/>
                <w:sz w:val="18"/>
                <w:szCs w:val="18"/>
              </w:rPr>
              <w:t>NPA 31.03.2024</w:t>
            </w:r>
          </w:p>
        </w:tc>
        <w:tc>
          <w:tcPr>
            <w:tcW w:w="971" w:type="dxa"/>
            <w:tcBorders>
              <w:top w:val="single" w:sz="4" w:space="0" w:color="auto"/>
              <w:left w:val="single" w:sz="4" w:space="0" w:color="auto"/>
              <w:bottom w:val="single" w:sz="4" w:space="0" w:color="auto"/>
              <w:right w:val="single" w:sz="4" w:space="0" w:color="auto"/>
            </w:tcBorders>
            <w:vAlign w:val="center"/>
          </w:tcPr>
          <w:p w14:paraId="43FC0CE4" w14:textId="77777777" w:rsidR="00AE7FC1" w:rsidRPr="001C28D0" w:rsidRDefault="00AE7FC1" w:rsidP="0076443A">
            <w:pPr>
              <w:spacing w:line="240" w:lineRule="auto"/>
              <w:jc w:val="both"/>
              <w:rPr>
                <w:rFonts w:ascii="Tahoma" w:hAnsi="Tahoma" w:cs="Tahoma"/>
                <w:bCs/>
              </w:rPr>
            </w:pPr>
            <w:r>
              <w:rPr>
                <w:rFonts w:ascii="Tahoma" w:hAnsi="Tahoma" w:cs="Tahoma"/>
                <w:bCs/>
              </w:rPr>
              <w:t>6789</w:t>
            </w:r>
          </w:p>
        </w:tc>
        <w:tc>
          <w:tcPr>
            <w:tcW w:w="1167" w:type="dxa"/>
            <w:tcBorders>
              <w:top w:val="single" w:sz="4" w:space="0" w:color="auto"/>
              <w:left w:val="single" w:sz="4" w:space="0" w:color="auto"/>
              <w:bottom w:val="single" w:sz="4" w:space="0" w:color="auto"/>
              <w:right w:val="single" w:sz="4" w:space="0" w:color="auto"/>
            </w:tcBorders>
            <w:vAlign w:val="center"/>
          </w:tcPr>
          <w:p w14:paraId="37876FE1"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1689.15     13.91 %</w:t>
            </w:r>
          </w:p>
        </w:tc>
        <w:tc>
          <w:tcPr>
            <w:tcW w:w="1069" w:type="dxa"/>
            <w:tcBorders>
              <w:top w:val="single" w:sz="4" w:space="0" w:color="auto"/>
              <w:left w:val="single" w:sz="4" w:space="0" w:color="auto"/>
              <w:bottom w:val="single" w:sz="4" w:space="0" w:color="auto"/>
              <w:right w:val="single" w:sz="4" w:space="0" w:color="auto"/>
            </w:tcBorders>
            <w:vAlign w:val="center"/>
          </w:tcPr>
          <w:p w14:paraId="61DBD78A"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1410</w:t>
            </w:r>
          </w:p>
        </w:tc>
        <w:tc>
          <w:tcPr>
            <w:tcW w:w="1167" w:type="dxa"/>
            <w:tcBorders>
              <w:top w:val="single" w:sz="4" w:space="0" w:color="auto"/>
              <w:left w:val="single" w:sz="4" w:space="0" w:color="auto"/>
              <w:bottom w:val="single" w:sz="4" w:space="0" w:color="auto"/>
              <w:right w:val="single" w:sz="4" w:space="0" w:color="auto"/>
            </w:tcBorders>
            <w:vAlign w:val="center"/>
          </w:tcPr>
          <w:p w14:paraId="49E8A9F1"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1766.70    12.80 %</w:t>
            </w:r>
          </w:p>
        </w:tc>
        <w:tc>
          <w:tcPr>
            <w:tcW w:w="996" w:type="dxa"/>
            <w:tcBorders>
              <w:top w:val="single" w:sz="4" w:space="0" w:color="auto"/>
              <w:left w:val="single" w:sz="4" w:space="0" w:color="auto"/>
              <w:bottom w:val="single" w:sz="4" w:space="0" w:color="auto"/>
              <w:right w:val="single" w:sz="4" w:space="0" w:color="auto"/>
            </w:tcBorders>
            <w:vAlign w:val="center"/>
          </w:tcPr>
          <w:p w14:paraId="7DCC5019"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440</w:t>
            </w:r>
          </w:p>
        </w:tc>
        <w:tc>
          <w:tcPr>
            <w:tcW w:w="1361" w:type="dxa"/>
            <w:tcBorders>
              <w:top w:val="single" w:sz="4" w:space="0" w:color="auto"/>
              <w:left w:val="single" w:sz="4" w:space="0" w:color="auto"/>
              <w:bottom w:val="single" w:sz="4" w:space="0" w:color="auto"/>
              <w:right w:val="single" w:sz="4" w:space="0" w:color="auto"/>
            </w:tcBorders>
            <w:vAlign w:val="center"/>
          </w:tcPr>
          <w:p w14:paraId="2229CF36"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2887.75   13.75 %</w:t>
            </w:r>
          </w:p>
        </w:tc>
        <w:tc>
          <w:tcPr>
            <w:tcW w:w="1069" w:type="dxa"/>
            <w:tcBorders>
              <w:top w:val="single" w:sz="4" w:space="0" w:color="auto"/>
              <w:left w:val="single" w:sz="4" w:space="0" w:color="auto"/>
              <w:bottom w:val="single" w:sz="4" w:space="0" w:color="auto"/>
              <w:right w:val="single" w:sz="4" w:space="0" w:color="auto"/>
            </w:tcBorders>
            <w:vAlign w:val="center"/>
          </w:tcPr>
          <w:p w14:paraId="38FF1579"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8639</w:t>
            </w:r>
          </w:p>
        </w:tc>
        <w:tc>
          <w:tcPr>
            <w:tcW w:w="1167" w:type="dxa"/>
            <w:tcBorders>
              <w:top w:val="single" w:sz="4" w:space="0" w:color="auto"/>
              <w:left w:val="single" w:sz="4" w:space="0" w:color="auto"/>
              <w:bottom w:val="single" w:sz="4" w:space="0" w:color="auto"/>
              <w:right w:val="single" w:sz="4" w:space="0" w:color="auto"/>
            </w:tcBorders>
            <w:vAlign w:val="center"/>
          </w:tcPr>
          <w:p w14:paraId="2CE7880B"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6343.62   13.51%</w:t>
            </w:r>
          </w:p>
        </w:tc>
      </w:tr>
      <w:tr w:rsidR="00AE7FC1" w:rsidRPr="001C28D0" w14:paraId="2A8753C6" w14:textId="77777777" w:rsidTr="0076443A">
        <w:trPr>
          <w:trHeight w:val="285"/>
        </w:trPr>
        <w:tc>
          <w:tcPr>
            <w:tcW w:w="1919" w:type="dxa"/>
            <w:tcBorders>
              <w:top w:val="single" w:sz="4" w:space="0" w:color="auto"/>
              <w:left w:val="single" w:sz="4" w:space="0" w:color="auto"/>
              <w:bottom w:val="single" w:sz="4" w:space="0" w:color="auto"/>
              <w:right w:val="single" w:sz="4" w:space="0" w:color="auto"/>
            </w:tcBorders>
            <w:vAlign w:val="center"/>
          </w:tcPr>
          <w:p w14:paraId="3C74B155" w14:textId="77777777" w:rsidR="00AE7FC1" w:rsidRDefault="00AE7FC1" w:rsidP="0076443A">
            <w:pPr>
              <w:spacing w:line="240" w:lineRule="auto"/>
              <w:jc w:val="both"/>
              <w:rPr>
                <w:rFonts w:ascii="Arial" w:hAnsi="Arial" w:cs="Arial"/>
                <w:bCs/>
                <w:sz w:val="18"/>
                <w:szCs w:val="18"/>
              </w:rPr>
            </w:pPr>
            <w:r>
              <w:rPr>
                <w:rFonts w:ascii="Arial" w:hAnsi="Arial" w:cs="Arial"/>
                <w:bCs/>
                <w:sz w:val="18"/>
                <w:szCs w:val="18"/>
              </w:rPr>
              <w:t xml:space="preserve">o/s </w:t>
            </w:r>
          </w:p>
          <w:p w14:paraId="63C3E36B" w14:textId="77777777" w:rsidR="00AE7FC1" w:rsidRDefault="00AE7FC1" w:rsidP="0076443A">
            <w:pPr>
              <w:spacing w:line="240" w:lineRule="auto"/>
              <w:jc w:val="both"/>
              <w:rPr>
                <w:rFonts w:ascii="Arial" w:hAnsi="Arial" w:cs="Arial"/>
                <w:bCs/>
                <w:sz w:val="18"/>
                <w:szCs w:val="18"/>
              </w:rPr>
            </w:pPr>
            <w:r>
              <w:rPr>
                <w:rFonts w:ascii="Arial" w:hAnsi="Arial" w:cs="Arial"/>
                <w:bCs/>
                <w:sz w:val="18"/>
                <w:szCs w:val="18"/>
              </w:rPr>
              <w:t>31.03.2023</w:t>
            </w:r>
          </w:p>
        </w:tc>
        <w:tc>
          <w:tcPr>
            <w:tcW w:w="971" w:type="dxa"/>
            <w:tcBorders>
              <w:top w:val="single" w:sz="4" w:space="0" w:color="auto"/>
              <w:left w:val="single" w:sz="4" w:space="0" w:color="auto"/>
              <w:bottom w:val="single" w:sz="4" w:space="0" w:color="auto"/>
              <w:right w:val="single" w:sz="4" w:space="0" w:color="auto"/>
            </w:tcBorders>
            <w:vAlign w:val="center"/>
          </w:tcPr>
          <w:p w14:paraId="6CF85C08" w14:textId="77777777" w:rsidR="00AE7FC1" w:rsidRPr="001C28D0" w:rsidRDefault="00AE7FC1" w:rsidP="0076443A">
            <w:pPr>
              <w:spacing w:line="240" w:lineRule="auto"/>
              <w:jc w:val="both"/>
              <w:rPr>
                <w:rFonts w:ascii="Tahoma" w:hAnsi="Tahoma" w:cs="Tahoma"/>
                <w:bCs/>
              </w:rPr>
            </w:pPr>
            <w:r>
              <w:rPr>
                <w:rFonts w:ascii="Tahoma" w:hAnsi="Tahoma" w:cs="Tahoma"/>
                <w:bCs/>
              </w:rPr>
              <w:t>56085</w:t>
            </w:r>
          </w:p>
        </w:tc>
        <w:tc>
          <w:tcPr>
            <w:tcW w:w="1167" w:type="dxa"/>
            <w:tcBorders>
              <w:top w:val="single" w:sz="4" w:space="0" w:color="auto"/>
              <w:left w:val="single" w:sz="4" w:space="0" w:color="auto"/>
              <w:bottom w:val="single" w:sz="4" w:space="0" w:color="auto"/>
              <w:right w:val="single" w:sz="4" w:space="0" w:color="auto"/>
            </w:tcBorders>
            <w:vAlign w:val="center"/>
          </w:tcPr>
          <w:p w14:paraId="0EEF88C9" w14:textId="77777777" w:rsidR="00AE7FC1" w:rsidRPr="001C28D0" w:rsidRDefault="00AE7FC1" w:rsidP="0076443A">
            <w:pPr>
              <w:spacing w:line="240" w:lineRule="auto"/>
              <w:jc w:val="both"/>
              <w:rPr>
                <w:rFonts w:ascii="Tahoma" w:hAnsi="Tahoma" w:cs="Tahoma"/>
                <w:bCs/>
              </w:rPr>
            </w:pPr>
            <w:r>
              <w:rPr>
                <w:rFonts w:ascii="Tahoma" w:hAnsi="Tahoma" w:cs="Tahoma"/>
                <w:bCs/>
              </w:rPr>
              <w:t>13950.61</w:t>
            </w:r>
          </w:p>
        </w:tc>
        <w:tc>
          <w:tcPr>
            <w:tcW w:w="1069" w:type="dxa"/>
            <w:tcBorders>
              <w:top w:val="single" w:sz="4" w:space="0" w:color="auto"/>
              <w:left w:val="single" w:sz="4" w:space="0" w:color="auto"/>
              <w:bottom w:val="single" w:sz="4" w:space="0" w:color="auto"/>
              <w:right w:val="single" w:sz="4" w:space="0" w:color="auto"/>
            </w:tcBorders>
            <w:vAlign w:val="center"/>
          </w:tcPr>
          <w:p w14:paraId="165F2D76" w14:textId="77777777" w:rsidR="00AE7FC1" w:rsidRPr="001C28D0" w:rsidRDefault="00AE7FC1" w:rsidP="0076443A">
            <w:pPr>
              <w:spacing w:line="240" w:lineRule="auto"/>
              <w:jc w:val="both"/>
              <w:rPr>
                <w:rFonts w:ascii="Tahoma" w:hAnsi="Tahoma" w:cs="Tahoma"/>
                <w:bCs/>
              </w:rPr>
            </w:pPr>
            <w:r>
              <w:rPr>
                <w:rFonts w:ascii="Tahoma" w:hAnsi="Tahoma" w:cs="Tahoma"/>
                <w:bCs/>
              </w:rPr>
              <w:t>15748</w:t>
            </w:r>
          </w:p>
        </w:tc>
        <w:tc>
          <w:tcPr>
            <w:tcW w:w="1167" w:type="dxa"/>
            <w:tcBorders>
              <w:top w:val="single" w:sz="4" w:space="0" w:color="auto"/>
              <w:left w:val="single" w:sz="4" w:space="0" w:color="auto"/>
              <w:bottom w:val="single" w:sz="4" w:space="0" w:color="auto"/>
              <w:right w:val="single" w:sz="4" w:space="0" w:color="auto"/>
            </w:tcBorders>
            <w:vAlign w:val="center"/>
          </w:tcPr>
          <w:p w14:paraId="5C5FC24F" w14:textId="77777777" w:rsidR="00AE7FC1" w:rsidRPr="001C28D0" w:rsidRDefault="00AE7FC1" w:rsidP="0076443A">
            <w:pPr>
              <w:spacing w:line="240" w:lineRule="auto"/>
              <w:jc w:val="both"/>
              <w:rPr>
                <w:rFonts w:ascii="Tahoma" w:hAnsi="Tahoma" w:cs="Tahoma"/>
                <w:bCs/>
              </w:rPr>
            </w:pPr>
            <w:r>
              <w:rPr>
                <w:rFonts w:ascii="Tahoma" w:hAnsi="Tahoma" w:cs="Tahoma"/>
                <w:bCs/>
              </w:rPr>
              <w:t>17382.70</w:t>
            </w:r>
          </w:p>
        </w:tc>
        <w:tc>
          <w:tcPr>
            <w:tcW w:w="996" w:type="dxa"/>
            <w:tcBorders>
              <w:top w:val="single" w:sz="4" w:space="0" w:color="auto"/>
              <w:left w:val="single" w:sz="4" w:space="0" w:color="auto"/>
              <w:bottom w:val="single" w:sz="4" w:space="0" w:color="auto"/>
              <w:right w:val="single" w:sz="4" w:space="0" w:color="auto"/>
            </w:tcBorders>
            <w:vAlign w:val="center"/>
          </w:tcPr>
          <w:p w14:paraId="60AE449D" w14:textId="77777777" w:rsidR="00AE7FC1" w:rsidRPr="001C28D0" w:rsidRDefault="00AE7FC1" w:rsidP="0076443A">
            <w:pPr>
              <w:spacing w:line="240" w:lineRule="auto"/>
              <w:jc w:val="both"/>
              <w:rPr>
                <w:rFonts w:ascii="Tahoma" w:hAnsi="Tahoma" w:cs="Tahoma"/>
                <w:bCs/>
              </w:rPr>
            </w:pPr>
            <w:r>
              <w:rPr>
                <w:rFonts w:ascii="Tahoma" w:hAnsi="Tahoma" w:cs="Tahoma"/>
                <w:bCs/>
              </w:rPr>
              <w:t>4529</w:t>
            </w:r>
          </w:p>
        </w:tc>
        <w:tc>
          <w:tcPr>
            <w:tcW w:w="1361" w:type="dxa"/>
            <w:tcBorders>
              <w:top w:val="single" w:sz="4" w:space="0" w:color="auto"/>
              <w:left w:val="single" w:sz="4" w:space="0" w:color="auto"/>
              <w:bottom w:val="single" w:sz="4" w:space="0" w:color="auto"/>
              <w:right w:val="single" w:sz="4" w:space="0" w:color="auto"/>
            </w:tcBorders>
            <w:vAlign w:val="center"/>
          </w:tcPr>
          <w:p w14:paraId="188B14CD" w14:textId="77777777" w:rsidR="00AE7FC1" w:rsidRPr="001C28D0" w:rsidRDefault="00AE7FC1" w:rsidP="0076443A">
            <w:pPr>
              <w:spacing w:line="240" w:lineRule="auto"/>
              <w:jc w:val="both"/>
              <w:rPr>
                <w:rFonts w:ascii="Tahoma" w:hAnsi="Tahoma" w:cs="Tahoma"/>
                <w:bCs/>
              </w:rPr>
            </w:pPr>
            <w:r>
              <w:rPr>
                <w:rFonts w:ascii="Tahoma" w:hAnsi="Tahoma" w:cs="Tahoma"/>
                <w:bCs/>
              </w:rPr>
              <w:t>22277.74</w:t>
            </w:r>
          </w:p>
        </w:tc>
        <w:tc>
          <w:tcPr>
            <w:tcW w:w="1069" w:type="dxa"/>
            <w:tcBorders>
              <w:top w:val="single" w:sz="4" w:space="0" w:color="auto"/>
              <w:left w:val="single" w:sz="4" w:space="0" w:color="auto"/>
              <w:bottom w:val="single" w:sz="4" w:space="0" w:color="auto"/>
              <w:right w:val="single" w:sz="4" w:space="0" w:color="auto"/>
            </w:tcBorders>
            <w:vAlign w:val="center"/>
          </w:tcPr>
          <w:p w14:paraId="2AA9C72E" w14:textId="77777777" w:rsidR="00AE7FC1" w:rsidRPr="001C28D0" w:rsidRDefault="00AE7FC1" w:rsidP="0076443A">
            <w:pPr>
              <w:spacing w:line="240" w:lineRule="auto"/>
              <w:jc w:val="both"/>
              <w:rPr>
                <w:rFonts w:ascii="Tahoma" w:hAnsi="Tahoma" w:cs="Tahoma"/>
                <w:bCs/>
              </w:rPr>
            </w:pPr>
            <w:r>
              <w:rPr>
                <w:rFonts w:ascii="Tahoma" w:hAnsi="Tahoma" w:cs="Tahoma"/>
                <w:bCs/>
              </w:rPr>
              <w:t>76362</w:t>
            </w:r>
          </w:p>
        </w:tc>
        <w:tc>
          <w:tcPr>
            <w:tcW w:w="1167" w:type="dxa"/>
            <w:tcBorders>
              <w:top w:val="single" w:sz="4" w:space="0" w:color="auto"/>
              <w:left w:val="single" w:sz="4" w:space="0" w:color="auto"/>
              <w:bottom w:val="single" w:sz="4" w:space="0" w:color="auto"/>
              <w:right w:val="single" w:sz="4" w:space="0" w:color="auto"/>
            </w:tcBorders>
            <w:vAlign w:val="center"/>
          </w:tcPr>
          <w:p w14:paraId="4E4AE6DC" w14:textId="77777777" w:rsidR="00AE7FC1" w:rsidRPr="001C28D0" w:rsidRDefault="00AE7FC1" w:rsidP="0076443A">
            <w:pPr>
              <w:spacing w:line="240" w:lineRule="auto"/>
              <w:jc w:val="both"/>
              <w:rPr>
                <w:rFonts w:ascii="Tahoma" w:hAnsi="Tahoma" w:cs="Tahoma"/>
                <w:bCs/>
              </w:rPr>
            </w:pPr>
            <w:r>
              <w:rPr>
                <w:rFonts w:ascii="Tahoma" w:hAnsi="Tahoma" w:cs="Tahoma"/>
                <w:bCs/>
              </w:rPr>
              <w:t>53611.05</w:t>
            </w:r>
          </w:p>
        </w:tc>
      </w:tr>
      <w:tr w:rsidR="00AE7FC1" w:rsidRPr="001C28D0" w14:paraId="03E30A8E" w14:textId="77777777" w:rsidTr="0076443A">
        <w:trPr>
          <w:trHeight w:val="419"/>
        </w:trPr>
        <w:tc>
          <w:tcPr>
            <w:tcW w:w="1919" w:type="dxa"/>
            <w:tcBorders>
              <w:top w:val="single" w:sz="4" w:space="0" w:color="auto"/>
              <w:left w:val="single" w:sz="4" w:space="0" w:color="auto"/>
              <w:bottom w:val="single" w:sz="4" w:space="0" w:color="auto"/>
              <w:right w:val="single" w:sz="4" w:space="0" w:color="auto"/>
            </w:tcBorders>
            <w:vAlign w:val="center"/>
          </w:tcPr>
          <w:p w14:paraId="24A5A235" w14:textId="77777777" w:rsidR="00AE7FC1" w:rsidRDefault="00AE7FC1" w:rsidP="0076443A">
            <w:pPr>
              <w:spacing w:line="240" w:lineRule="auto"/>
              <w:jc w:val="both"/>
              <w:rPr>
                <w:rFonts w:ascii="Arial" w:hAnsi="Arial" w:cs="Arial"/>
                <w:bCs/>
                <w:sz w:val="18"/>
                <w:szCs w:val="18"/>
              </w:rPr>
            </w:pPr>
            <w:r>
              <w:rPr>
                <w:rFonts w:ascii="Arial" w:hAnsi="Arial" w:cs="Arial"/>
                <w:bCs/>
                <w:sz w:val="18"/>
                <w:szCs w:val="18"/>
              </w:rPr>
              <w:t>NPA 31.03.2023</w:t>
            </w:r>
          </w:p>
        </w:tc>
        <w:tc>
          <w:tcPr>
            <w:tcW w:w="971" w:type="dxa"/>
            <w:tcBorders>
              <w:top w:val="single" w:sz="4" w:space="0" w:color="auto"/>
              <w:left w:val="single" w:sz="4" w:space="0" w:color="auto"/>
              <w:bottom w:val="single" w:sz="4" w:space="0" w:color="auto"/>
              <w:right w:val="single" w:sz="4" w:space="0" w:color="auto"/>
            </w:tcBorders>
            <w:vAlign w:val="center"/>
          </w:tcPr>
          <w:p w14:paraId="014C857A" w14:textId="77777777" w:rsidR="00AE7FC1" w:rsidRPr="001C28D0" w:rsidRDefault="00AE7FC1" w:rsidP="0076443A">
            <w:pPr>
              <w:spacing w:line="240" w:lineRule="auto"/>
              <w:jc w:val="both"/>
              <w:rPr>
                <w:rFonts w:ascii="Tahoma" w:hAnsi="Tahoma" w:cs="Tahoma"/>
                <w:bCs/>
              </w:rPr>
            </w:pPr>
            <w:r>
              <w:rPr>
                <w:rFonts w:ascii="Tahoma" w:hAnsi="Tahoma" w:cs="Tahoma"/>
                <w:bCs/>
              </w:rPr>
              <w:t>2225</w:t>
            </w:r>
          </w:p>
        </w:tc>
        <w:tc>
          <w:tcPr>
            <w:tcW w:w="1167" w:type="dxa"/>
            <w:tcBorders>
              <w:top w:val="single" w:sz="4" w:space="0" w:color="auto"/>
              <w:left w:val="single" w:sz="4" w:space="0" w:color="auto"/>
              <w:bottom w:val="single" w:sz="4" w:space="0" w:color="auto"/>
              <w:right w:val="single" w:sz="4" w:space="0" w:color="auto"/>
            </w:tcBorders>
            <w:vAlign w:val="center"/>
          </w:tcPr>
          <w:p w14:paraId="6FA951F7"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384 2.75%</w:t>
            </w:r>
          </w:p>
        </w:tc>
        <w:tc>
          <w:tcPr>
            <w:tcW w:w="1069" w:type="dxa"/>
            <w:tcBorders>
              <w:top w:val="single" w:sz="4" w:space="0" w:color="auto"/>
              <w:left w:val="single" w:sz="4" w:space="0" w:color="auto"/>
              <w:bottom w:val="single" w:sz="4" w:space="0" w:color="auto"/>
              <w:right w:val="single" w:sz="4" w:space="0" w:color="auto"/>
            </w:tcBorders>
            <w:vAlign w:val="center"/>
          </w:tcPr>
          <w:p w14:paraId="4DBA56DC"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1655</w:t>
            </w:r>
          </w:p>
        </w:tc>
        <w:tc>
          <w:tcPr>
            <w:tcW w:w="1167" w:type="dxa"/>
            <w:tcBorders>
              <w:top w:val="single" w:sz="4" w:space="0" w:color="auto"/>
              <w:left w:val="single" w:sz="4" w:space="0" w:color="auto"/>
              <w:bottom w:val="single" w:sz="4" w:space="0" w:color="auto"/>
              <w:right w:val="single" w:sz="4" w:space="0" w:color="auto"/>
            </w:tcBorders>
            <w:vAlign w:val="center"/>
          </w:tcPr>
          <w:p w14:paraId="00A30B1F"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2220 12.77%</w:t>
            </w:r>
          </w:p>
        </w:tc>
        <w:tc>
          <w:tcPr>
            <w:tcW w:w="996" w:type="dxa"/>
            <w:tcBorders>
              <w:top w:val="single" w:sz="4" w:space="0" w:color="auto"/>
              <w:left w:val="single" w:sz="4" w:space="0" w:color="auto"/>
              <w:bottom w:val="single" w:sz="4" w:space="0" w:color="auto"/>
              <w:right w:val="single" w:sz="4" w:space="0" w:color="auto"/>
            </w:tcBorders>
            <w:vAlign w:val="center"/>
          </w:tcPr>
          <w:p w14:paraId="09EE4589"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404</w:t>
            </w:r>
          </w:p>
        </w:tc>
        <w:tc>
          <w:tcPr>
            <w:tcW w:w="1361" w:type="dxa"/>
            <w:tcBorders>
              <w:top w:val="single" w:sz="4" w:space="0" w:color="auto"/>
              <w:left w:val="single" w:sz="4" w:space="0" w:color="auto"/>
              <w:bottom w:val="single" w:sz="4" w:space="0" w:color="auto"/>
              <w:right w:val="single" w:sz="4" w:space="0" w:color="auto"/>
            </w:tcBorders>
            <w:vAlign w:val="center"/>
          </w:tcPr>
          <w:p w14:paraId="14EE3EC3"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1899   8.52%</w:t>
            </w:r>
          </w:p>
        </w:tc>
        <w:tc>
          <w:tcPr>
            <w:tcW w:w="1069" w:type="dxa"/>
            <w:tcBorders>
              <w:top w:val="single" w:sz="4" w:space="0" w:color="auto"/>
              <w:left w:val="single" w:sz="4" w:space="0" w:color="auto"/>
              <w:bottom w:val="single" w:sz="4" w:space="0" w:color="auto"/>
              <w:right w:val="single" w:sz="4" w:space="0" w:color="auto"/>
            </w:tcBorders>
            <w:vAlign w:val="center"/>
          </w:tcPr>
          <w:p w14:paraId="12EA8157"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4284</w:t>
            </w:r>
          </w:p>
        </w:tc>
        <w:tc>
          <w:tcPr>
            <w:tcW w:w="1167" w:type="dxa"/>
            <w:tcBorders>
              <w:top w:val="single" w:sz="4" w:space="0" w:color="auto"/>
              <w:left w:val="single" w:sz="4" w:space="0" w:color="auto"/>
              <w:bottom w:val="single" w:sz="4" w:space="0" w:color="auto"/>
              <w:right w:val="single" w:sz="4" w:space="0" w:color="auto"/>
            </w:tcBorders>
            <w:vAlign w:val="center"/>
          </w:tcPr>
          <w:p w14:paraId="4970B52B"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4503 8.40%</w:t>
            </w:r>
          </w:p>
        </w:tc>
      </w:tr>
      <w:tr w:rsidR="00AE7FC1" w:rsidRPr="001C28D0" w14:paraId="52D15C50" w14:textId="77777777" w:rsidTr="0076443A">
        <w:trPr>
          <w:trHeight w:val="355"/>
        </w:trPr>
        <w:tc>
          <w:tcPr>
            <w:tcW w:w="1919" w:type="dxa"/>
            <w:tcBorders>
              <w:top w:val="single" w:sz="4" w:space="0" w:color="auto"/>
              <w:left w:val="single" w:sz="4" w:space="0" w:color="auto"/>
              <w:bottom w:val="single" w:sz="4" w:space="0" w:color="auto"/>
              <w:right w:val="single" w:sz="4" w:space="0" w:color="auto"/>
            </w:tcBorders>
            <w:vAlign w:val="center"/>
            <w:hideMark/>
          </w:tcPr>
          <w:p w14:paraId="38188FCD" w14:textId="77777777" w:rsidR="00AE7FC1" w:rsidRDefault="00AE7FC1" w:rsidP="0076443A">
            <w:pPr>
              <w:spacing w:line="240" w:lineRule="auto"/>
              <w:jc w:val="both"/>
              <w:rPr>
                <w:rFonts w:ascii="Arial" w:hAnsi="Arial" w:cs="Arial"/>
                <w:bCs/>
                <w:sz w:val="18"/>
                <w:szCs w:val="18"/>
              </w:rPr>
            </w:pPr>
            <w:r>
              <w:rPr>
                <w:rFonts w:ascii="Arial" w:hAnsi="Arial" w:cs="Arial"/>
                <w:bCs/>
                <w:sz w:val="18"/>
                <w:szCs w:val="18"/>
              </w:rPr>
              <w:t xml:space="preserve">outstanding </w:t>
            </w:r>
          </w:p>
          <w:p w14:paraId="21517761" w14:textId="77777777" w:rsidR="00AE7FC1" w:rsidRPr="001C28D0" w:rsidRDefault="00AE7FC1" w:rsidP="0076443A">
            <w:pPr>
              <w:spacing w:line="240" w:lineRule="auto"/>
              <w:jc w:val="both"/>
              <w:rPr>
                <w:rFonts w:ascii="Tahoma" w:hAnsi="Tahoma" w:cs="Tahoma"/>
                <w:bCs/>
              </w:rPr>
            </w:pPr>
            <w:r>
              <w:rPr>
                <w:rFonts w:ascii="Arial" w:hAnsi="Arial" w:cs="Arial"/>
                <w:bCs/>
                <w:sz w:val="18"/>
                <w:szCs w:val="18"/>
              </w:rPr>
              <w:t>31.12.23</w:t>
            </w:r>
          </w:p>
        </w:tc>
        <w:tc>
          <w:tcPr>
            <w:tcW w:w="971" w:type="dxa"/>
            <w:tcBorders>
              <w:top w:val="single" w:sz="4" w:space="0" w:color="auto"/>
              <w:left w:val="single" w:sz="4" w:space="0" w:color="auto"/>
              <w:bottom w:val="single" w:sz="4" w:space="0" w:color="auto"/>
              <w:right w:val="single" w:sz="4" w:space="0" w:color="auto"/>
            </w:tcBorders>
            <w:vAlign w:val="center"/>
          </w:tcPr>
          <w:p w14:paraId="4D5D77CA" w14:textId="77777777" w:rsidR="00AE7FC1" w:rsidRPr="001C28D0" w:rsidRDefault="00AE7FC1" w:rsidP="0076443A">
            <w:pPr>
              <w:spacing w:line="240" w:lineRule="auto"/>
              <w:jc w:val="both"/>
              <w:rPr>
                <w:rFonts w:ascii="Tahoma" w:hAnsi="Tahoma" w:cs="Tahoma"/>
                <w:bCs/>
              </w:rPr>
            </w:pPr>
            <w:r>
              <w:rPr>
                <w:rFonts w:ascii="Tahoma" w:hAnsi="Tahoma" w:cs="Tahoma"/>
                <w:bCs/>
              </w:rPr>
              <w:t>48408</w:t>
            </w:r>
          </w:p>
        </w:tc>
        <w:tc>
          <w:tcPr>
            <w:tcW w:w="1167" w:type="dxa"/>
            <w:tcBorders>
              <w:top w:val="single" w:sz="4" w:space="0" w:color="auto"/>
              <w:left w:val="single" w:sz="4" w:space="0" w:color="auto"/>
              <w:bottom w:val="single" w:sz="4" w:space="0" w:color="auto"/>
              <w:right w:val="single" w:sz="4" w:space="0" w:color="auto"/>
            </w:tcBorders>
            <w:vAlign w:val="center"/>
          </w:tcPr>
          <w:p w14:paraId="15C95907" w14:textId="77777777" w:rsidR="00AE7FC1" w:rsidRPr="001C28D0" w:rsidRDefault="00AE7FC1" w:rsidP="0076443A">
            <w:pPr>
              <w:spacing w:line="240" w:lineRule="auto"/>
              <w:jc w:val="both"/>
              <w:rPr>
                <w:rFonts w:ascii="Tahoma" w:hAnsi="Tahoma" w:cs="Tahoma"/>
                <w:bCs/>
              </w:rPr>
            </w:pPr>
            <w:r>
              <w:rPr>
                <w:rFonts w:ascii="Tahoma" w:hAnsi="Tahoma" w:cs="Tahoma"/>
                <w:bCs/>
              </w:rPr>
              <w:t>12326.61</w:t>
            </w:r>
          </w:p>
        </w:tc>
        <w:tc>
          <w:tcPr>
            <w:tcW w:w="1069" w:type="dxa"/>
            <w:tcBorders>
              <w:top w:val="single" w:sz="4" w:space="0" w:color="auto"/>
              <w:left w:val="single" w:sz="4" w:space="0" w:color="auto"/>
              <w:bottom w:val="single" w:sz="4" w:space="0" w:color="auto"/>
              <w:right w:val="single" w:sz="4" w:space="0" w:color="auto"/>
            </w:tcBorders>
            <w:vAlign w:val="center"/>
          </w:tcPr>
          <w:p w14:paraId="68691072" w14:textId="77777777" w:rsidR="00AE7FC1" w:rsidRPr="001C28D0" w:rsidRDefault="00AE7FC1" w:rsidP="0076443A">
            <w:pPr>
              <w:spacing w:line="240" w:lineRule="auto"/>
              <w:jc w:val="both"/>
              <w:rPr>
                <w:rFonts w:ascii="Tahoma" w:hAnsi="Tahoma" w:cs="Tahoma"/>
                <w:bCs/>
              </w:rPr>
            </w:pPr>
            <w:r>
              <w:rPr>
                <w:rFonts w:ascii="Tahoma" w:hAnsi="Tahoma" w:cs="Tahoma"/>
                <w:bCs/>
              </w:rPr>
              <w:t>10124</w:t>
            </w:r>
          </w:p>
        </w:tc>
        <w:tc>
          <w:tcPr>
            <w:tcW w:w="1167" w:type="dxa"/>
            <w:tcBorders>
              <w:top w:val="single" w:sz="4" w:space="0" w:color="auto"/>
              <w:left w:val="single" w:sz="4" w:space="0" w:color="auto"/>
              <w:bottom w:val="single" w:sz="4" w:space="0" w:color="auto"/>
              <w:right w:val="single" w:sz="4" w:space="0" w:color="auto"/>
            </w:tcBorders>
            <w:vAlign w:val="center"/>
          </w:tcPr>
          <w:p w14:paraId="21A8DA61" w14:textId="77777777" w:rsidR="00AE7FC1" w:rsidRPr="001C28D0" w:rsidRDefault="00AE7FC1" w:rsidP="0076443A">
            <w:pPr>
              <w:spacing w:line="240" w:lineRule="auto"/>
              <w:jc w:val="both"/>
              <w:rPr>
                <w:rFonts w:ascii="Tahoma" w:hAnsi="Tahoma" w:cs="Tahoma"/>
                <w:bCs/>
              </w:rPr>
            </w:pPr>
            <w:r>
              <w:rPr>
                <w:rFonts w:ascii="Tahoma" w:hAnsi="Tahoma" w:cs="Tahoma"/>
                <w:bCs/>
              </w:rPr>
              <w:t>12318.37</w:t>
            </w:r>
          </w:p>
        </w:tc>
        <w:tc>
          <w:tcPr>
            <w:tcW w:w="996" w:type="dxa"/>
            <w:tcBorders>
              <w:top w:val="single" w:sz="4" w:space="0" w:color="auto"/>
              <w:left w:val="single" w:sz="4" w:space="0" w:color="auto"/>
              <w:bottom w:val="single" w:sz="4" w:space="0" w:color="auto"/>
              <w:right w:val="single" w:sz="4" w:space="0" w:color="auto"/>
            </w:tcBorders>
            <w:vAlign w:val="center"/>
          </w:tcPr>
          <w:p w14:paraId="65CE8378" w14:textId="77777777" w:rsidR="00AE7FC1" w:rsidRPr="001C28D0" w:rsidRDefault="00AE7FC1" w:rsidP="0076443A">
            <w:pPr>
              <w:spacing w:line="240" w:lineRule="auto"/>
              <w:jc w:val="both"/>
              <w:rPr>
                <w:rFonts w:ascii="Tahoma" w:hAnsi="Tahoma" w:cs="Tahoma"/>
                <w:bCs/>
              </w:rPr>
            </w:pPr>
            <w:r>
              <w:rPr>
                <w:rFonts w:ascii="Tahoma" w:hAnsi="Tahoma" w:cs="Tahoma"/>
                <w:bCs/>
              </w:rPr>
              <w:t>3258</w:t>
            </w:r>
          </w:p>
        </w:tc>
        <w:tc>
          <w:tcPr>
            <w:tcW w:w="1361" w:type="dxa"/>
            <w:tcBorders>
              <w:top w:val="single" w:sz="4" w:space="0" w:color="auto"/>
              <w:left w:val="single" w:sz="4" w:space="0" w:color="auto"/>
              <w:bottom w:val="single" w:sz="4" w:space="0" w:color="auto"/>
              <w:right w:val="single" w:sz="4" w:space="0" w:color="auto"/>
            </w:tcBorders>
            <w:vAlign w:val="center"/>
          </w:tcPr>
          <w:p w14:paraId="3E967054" w14:textId="77777777" w:rsidR="00AE7FC1" w:rsidRPr="001C28D0" w:rsidRDefault="00AE7FC1" w:rsidP="0076443A">
            <w:pPr>
              <w:spacing w:line="240" w:lineRule="auto"/>
              <w:jc w:val="both"/>
              <w:rPr>
                <w:rFonts w:ascii="Tahoma" w:hAnsi="Tahoma" w:cs="Tahoma"/>
                <w:bCs/>
              </w:rPr>
            </w:pPr>
            <w:r>
              <w:rPr>
                <w:rFonts w:ascii="Tahoma" w:hAnsi="Tahoma" w:cs="Tahoma"/>
                <w:bCs/>
              </w:rPr>
              <w:t>19810.23</w:t>
            </w:r>
          </w:p>
        </w:tc>
        <w:tc>
          <w:tcPr>
            <w:tcW w:w="1069" w:type="dxa"/>
            <w:tcBorders>
              <w:top w:val="single" w:sz="4" w:space="0" w:color="auto"/>
              <w:left w:val="single" w:sz="4" w:space="0" w:color="auto"/>
              <w:bottom w:val="single" w:sz="4" w:space="0" w:color="auto"/>
              <w:right w:val="single" w:sz="4" w:space="0" w:color="auto"/>
            </w:tcBorders>
            <w:vAlign w:val="center"/>
          </w:tcPr>
          <w:p w14:paraId="2C602946" w14:textId="77777777" w:rsidR="00AE7FC1" w:rsidRPr="001C28D0" w:rsidRDefault="00AE7FC1" w:rsidP="0076443A">
            <w:pPr>
              <w:spacing w:line="240" w:lineRule="auto"/>
              <w:jc w:val="both"/>
              <w:rPr>
                <w:rFonts w:ascii="Tahoma" w:hAnsi="Tahoma" w:cs="Tahoma"/>
                <w:bCs/>
              </w:rPr>
            </w:pPr>
            <w:r>
              <w:rPr>
                <w:rFonts w:ascii="Tahoma" w:hAnsi="Tahoma" w:cs="Tahoma"/>
                <w:bCs/>
              </w:rPr>
              <w:t>61790</w:t>
            </w:r>
          </w:p>
        </w:tc>
        <w:tc>
          <w:tcPr>
            <w:tcW w:w="1167" w:type="dxa"/>
            <w:tcBorders>
              <w:top w:val="single" w:sz="4" w:space="0" w:color="auto"/>
              <w:left w:val="single" w:sz="4" w:space="0" w:color="auto"/>
              <w:bottom w:val="single" w:sz="4" w:space="0" w:color="auto"/>
              <w:right w:val="single" w:sz="4" w:space="0" w:color="auto"/>
            </w:tcBorders>
            <w:vAlign w:val="center"/>
          </w:tcPr>
          <w:p w14:paraId="001C2558" w14:textId="77777777" w:rsidR="00AE7FC1" w:rsidRPr="001C28D0" w:rsidRDefault="00AE7FC1" w:rsidP="0076443A">
            <w:pPr>
              <w:spacing w:line="240" w:lineRule="auto"/>
              <w:jc w:val="both"/>
              <w:rPr>
                <w:rFonts w:ascii="Tahoma" w:hAnsi="Tahoma" w:cs="Tahoma"/>
                <w:bCs/>
              </w:rPr>
            </w:pPr>
            <w:r>
              <w:rPr>
                <w:rFonts w:ascii="Tahoma" w:hAnsi="Tahoma" w:cs="Tahoma"/>
                <w:bCs/>
              </w:rPr>
              <w:t>44455.21</w:t>
            </w:r>
          </w:p>
        </w:tc>
      </w:tr>
      <w:tr w:rsidR="00AE7FC1" w:rsidRPr="001C28D0" w14:paraId="641E0702" w14:textId="77777777" w:rsidTr="007C3886">
        <w:trPr>
          <w:trHeight w:val="512"/>
        </w:trPr>
        <w:tc>
          <w:tcPr>
            <w:tcW w:w="1919" w:type="dxa"/>
            <w:tcBorders>
              <w:top w:val="single" w:sz="4" w:space="0" w:color="auto"/>
              <w:left w:val="single" w:sz="4" w:space="0" w:color="auto"/>
              <w:bottom w:val="single" w:sz="4" w:space="0" w:color="auto"/>
              <w:right w:val="single" w:sz="4" w:space="0" w:color="auto"/>
            </w:tcBorders>
            <w:vAlign w:val="center"/>
          </w:tcPr>
          <w:p w14:paraId="44CF3D82" w14:textId="77777777" w:rsidR="00AE7FC1" w:rsidRPr="001C28D0" w:rsidRDefault="00AE7FC1" w:rsidP="0076443A">
            <w:pPr>
              <w:spacing w:line="240" w:lineRule="auto"/>
              <w:jc w:val="both"/>
              <w:rPr>
                <w:rFonts w:ascii="Tahoma" w:hAnsi="Tahoma" w:cs="Tahoma"/>
                <w:bCs/>
              </w:rPr>
            </w:pPr>
            <w:r>
              <w:rPr>
                <w:rFonts w:ascii="Arial" w:hAnsi="Arial" w:cs="Arial"/>
                <w:bCs/>
                <w:sz w:val="18"/>
                <w:szCs w:val="18"/>
              </w:rPr>
              <w:t>NPA 31.12.23</w:t>
            </w:r>
          </w:p>
        </w:tc>
        <w:tc>
          <w:tcPr>
            <w:tcW w:w="971" w:type="dxa"/>
            <w:tcBorders>
              <w:top w:val="single" w:sz="4" w:space="0" w:color="auto"/>
              <w:left w:val="single" w:sz="4" w:space="0" w:color="auto"/>
              <w:bottom w:val="single" w:sz="4" w:space="0" w:color="auto"/>
              <w:right w:val="single" w:sz="4" w:space="0" w:color="auto"/>
            </w:tcBorders>
            <w:vAlign w:val="center"/>
          </w:tcPr>
          <w:p w14:paraId="5D778149" w14:textId="77777777" w:rsidR="00AE7FC1" w:rsidRPr="001C28D0" w:rsidRDefault="00AE7FC1" w:rsidP="0076443A">
            <w:pPr>
              <w:spacing w:line="240" w:lineRule="auto"/>
              <w:jc w:val="both"/>
              <w:rPr>
                <w:rFonts w:ascii="Tahoma" w:hAnsi="Tahoma" w:cs="Tahoma"/>
                <w:bCs/>
              </w:rPr>
            </w:pPr>
            <w:r>
              <w:rPr>
                <w:rFonts w:ascii="Tahoma" w:hAnsi="Tahoma" w:cs="Tahoma"/>
                <w:bCs/>
              </w:rPr>
              <w:t>5203</w:t>
            </w:r>
          </w:p>
        </w:tc>
        <w:tc>
          <w:tcPr>
            <w:tcW w:w="1167" w:type="dxa"/>
            <w:tcBorders>
              <w:top w:val="single" w:sz="4" w:space="0" w:color="auto"/>
              <w:left w:val="single" w:sz="4" w:space="0" w:color="auto"/>
              <w:bottom w:val="single" w:sz="4" w:space="0" w:color="auto"/>
              <w:right w:val="single" w:sz="4" w:space="0" w:color="auto"/>
            </w:tcBorders>
            <w:vAlign w:val="center"/>
          </w:tcPr>
          <w:p w14:paraId="4CA7BE49"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1297.10</w:t>
            </w:r>
          </w:p>
          <w:p w14:paraId="5A3BDE85"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10.52%</w:t>
            </w:r>
          </w:p>
        </w:tc>
        <w:tc>
          <w:tcPr>
            <w:tcW w:w="1069" w:type="dxa"/>
            <w:tcBorders>
              <w:top w:val="single" w:sz="4" w:space="0" w:color="auto"/>
              <w:left w:val="single" w:sz="4" w:space="0" w:color="auto"/>
              <w:bottom w:val="single" w:sz="4" w:space="0" w:color="auto"/>
              <w:right w:val="single" w:sz="4" w:space="0" w:color="auto"/>
            </w:tcBorders>
            <w:vAlign w:val="center"/>
          </w:tcPr>
          <w:p w14:paraId="45D472A7"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1462</w:t>
            </w:r>
          </w:p>
        </w:tc>
        <w:tc>
          <w:tcPr>
            <w:tcW w:w="1167" w:type="dxa"/>
            <w:tcBorders>
              <w:top w:val="single" w:sz="4" w:space="0" w:color="auto"/>
              <w:left w:val="single" w:sz="4" w:space="0" w:color="auto"/>
              <w:bottom w:val="single" w:sz="4" w:space="0" w:color="auto"/>
              <w:right w:val="single" w:sz="4" w:space="0" w:color="auto"/>
            </w:tcBorders>
            <w:vAlign w:val="center"/>
          </w:tcPr>
          <w:p w14:paraId="023F3E73"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1851.20</w:t>
            </w:r>
          </w:p>
          <w:p w14:paraId="4F4B63B8"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15.02%</w:t>
            </w:r>
          </w:p>
        </w:tc>
        <w:tc>
          <w:tcPr>
            <w:tcW w:w="996" w:type="dxa"/>
            <w:tcBorders>
              <w:top w:val="single" w:sz="4" w:space="0" w:color="auto"/>
              <w:left w:val="single" w:sz="4" w:space="0" w:color="auto"/>
              <w:bottom w:val="single" w:sz="4" w:space="0" w:color="auto"/>
              <w:right w:val="single" w:sz="4" w:space="0" w:color="auto"/>
            </w:tcBorders>
            <w:vAlign w:val="center"/>
          </w:tcPr>
          <w:p w14:paraId="1A3D6E8D"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454</w:t>
            </w:r>
          </w:p>
        </w:tc>
        <w:tc>
          <w:tcPr>
            <w:tcW w:w="1361" w:type="dxa"/>
            <w:tcBorders>
              <w:top w:val="single" w:sz="4" w:space="0" w:color="auto"/>
              <w:left w:val="single" w:sz="4" w:space="0" w:color="auto"/>
              <w:bottom w:val="single" w:sz="4" w:space="0" w:color="auto"/>
              <w:right w:val="single" w:sz="4" w:space="0" w:color="auto"/>
            </w:tcBorders>
            <w:vAlign w:val="center"/>
          </w:tcPr>
          <w:p w14:paraId="41C6E67F"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2962.37</w:t>
            </w:r>
          </w:p>
          <w:p w14:paraId="068576B9"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14.95%</w:t>
            </w:r>
          </w:p>
        </w:tc>
        <w:tc>
          <w:tcPr>
            <w:tcW w:w="1069" w:type="dxa"/>
            <w:tcBorders>
              <w:top w:val="single" w:sz="4" w:space="0" w:color="auto"/>
              <w:left w:val="single" w:sz="4" w:space="0" w:color="auto"/>
              <w:bottom w:val="single" w:sz="4" w:space="0" w:color="auto"/>
              <w:right w:val="single" w:sz="4" w:space="0" w:color="auto"/>
            </w:tcBorders>
            <w:vAlign w:val="center"/>
          </w:tcPr>
          <w:p w14:paraId="49284FDA"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7119</w:t>
            </w:r>
          </w:p>
        </w:tc>
        <w:tc>
          <w:tcPr>
            <w:tcW w:w="1167" w:type="dxa"/>
            <w:tcBorders>
              <w:top w:val="single" w:sz="4" w:space="0" w:color="auto"/>
              <w:left w:val="single" w:sz="4" w:space="0" w:color="auto"/>
              <w:bottom w:val="single" w:sz="4" w:space="0" w:color="auto"/>
              <w:right w:val="single" w:sz="4" w:space="0" w:color="auto"/>
            </w:tcBorders>
            <w:vAlign w:val="center"/>
          </w:tcPr>
          <w:p w14:paraId="2A8C4453"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6110.67</w:t>
            </w:r>
          </w:p>
          <w:p w14:paraId="6225EDBB" w14:textId="77777777" w:rsidR="00AE7FC1" w:rsidRPr="004C234D" w:rsidRDefault="00AE7FC1" w:rsidP="0076443A">
            <w:pPr>
              <w:spacing w:line="240" w:lineRule="auto"/>
              <w:jc w:val="both"/>
              <w:rPr>
                <w:rFonts w:ascii="Tahoma" w:hAnsi="Tahoma" w:cs="Tahoma"/>
                <w:b/>
                <w:bCs/>
              </w:rPr>
            </w:pPr>
            <w:r w:rsidRPr="004C234D">
              <w:rPr>
                <w:rFonts w:ascii="Tahoma" w:hAnsi="Tahoma" w:cs="Tahoma"/>
                <w:b/>
                <w:bCs/>
              </w:rPr>
              <w:t>13.74%</w:t>
            </w:r>
          </w:p>
        </w:tc>
      </w:tr>
    </w:tbl>
    <w:p w14:paraId="296705C1" w14:textId="077379B0" w:rsidR="007C3886" w:rsidRPr="00D4497D" w:rsidRDefault="007C3886" w:rsidP="007C3886">
      <w:pPr>
        <w:tabs>
          <w:tab w:val="left" w:pos="284"/>
          <w:tab w:val="left" w:pos="10348"/>
        </w:tabs>
        <w:spacing w:after="0"/>
        <w:ind w:left="-900" w:right="180"/>
        <w:jc w:val="both"/>
        <w:rPr>
          <w:rFonts w:ascii="Arial" w:hAnsi="Arial" w:cs="Arial"/>
          <w:bCs/>
          <w:color w:val="000000" w:themeColor="text1"/>
          <w:sz w:val="20"/>
          <w:szCs w:val="20"/>
        </w:rPr>
      </w:pPr>
      <w:r w:rsidRPr="00D4497D">
        <w:rPr>
          <w:rFonts w:ascii="Arial" w:hAnsi="Arial" w:cs="Arial"/>
          <w:bCs/>
          <w:color w:val="000000" w:themeColor="text1"/>
          <w:sz w:val="20"/>
          <w:szCs w:val="20"/>
        </w:rPr>
        <w:t xml:space="preserve">Chief LDM informed the house that </w:t>
      </w:r>
      <w:r w:rsidR="00AE7FC1" w:rsidRPr="00D4497D">
        <w:rPr>
          <w:rFonts w:ascii="Arial" w:hAnsi="Arial" w:cs="Arial"/>
          <w:bCs/>
          <w:color w:val="000000" w:themeColor="text1"/>
          <w:sz w:val="20"/>
          <w:szCs w:val="20"/>
        </w:rPr>
        <w:t xml:space="preserve">On YoY basis Overall NPA under MUDRA loan has increased from 8.40% on March 2023 to 13.51% in March 2024, However on QoQ basis NPA under MUDRA has slightly decreased from 13.74% in Dec 23 to 13.51% in March 24 which is still on higher </w:t>
      </w:r>
      <w:r w:rsidRPr="00D4497D">
        <w:rPr>
          <w:rFonts w:ascii="Arial" w:hAnsi="Arial" w:cs="Arial"/>
          <w:bCs/>
          <w:color w:val="000000" w:themeColor="text1"/>
          <w:sz w:val="20"/>
          <w:szCs w:val="20"/>
        </w:rPr>
        <w:t>side and</w:t>
      </w:r>
      <w:r w:rsidR="00AE7FC1" w:rsidRPr="00D4497D">
        <w:rPr>
          <w:rFonts w:ascii="Arial" w:hAnsi="Arial" w:cs="Arial"/>
          <w:bCs/>
          <w:color w:val="000000" w:themeColor="text1"/>
          <w:sz w:val="20"/>
          <w:szCs w:val="20"/>
        </w:rPr>
        <w:t xml:space="preserve"> required immediate recovery </w:t>
      </w:r>
      <w:r w:rsidR="0076443A" w:rsidRPr="00D4497D">
        <w:rPr>
          <w:rFonts w:ascii="Arial" w:hAnsi="Arial" w:cs="Arial"/>
          <w:bCs/>
          <w:color w:val="000000" w:themeColor="text1"/>
          <w:sz w:val="20"/>
          <w:szCs w:val="20"/>
        </w:rPr>
        <w:t>action to</w:t>
      </w:r>
      <w:r w:rsidR="00AE7FC1" w:rsidRPr="00D4497D">
        <w:rPr>
          <w:rFonts w:ascii="Arial" w:hAnsi="Arial" w:cs="Arial"/>
          <w:bCs/>
          <w:color w:val="000000" w:themeColor="text1"/>
          <w:sz w:val="20"/>
          <w:szCs w:val="20"/>
        </w:rPr>
        <w:t xml:space="preserve"> reduce the NPA under MUDRA Scheme.   </w:t>
      </w:r>
    </w:p>
    <w:p w14:paraId="705488B7" w14:textId="77777777" w:rsidR="007C3886" w:rsidRDefault="007C3886" w:rsidP="007C3886">
      <w:pPr>
        <w:shd w:val="clear" w:color="auto" w:fill="FFFFFF"/>
        <w:spacing w:after="0"/>
        <w:ind w:left="-900" w:right="180"/>
        <w:jc w:val="both"/>
        <w:rPr>
          <w:rFonts w:ascii="Arial" w:hAnsi="Arial" w:cs="Arial"/>
          <w:b/>
          <w:bCs/>
          <w:color w:val="222222"/>
        </w:rPr>
      </w:pPr>
      <w:r w:rsidRPr="00D4497D">
        <w:rPr>
          <w:rFonts w:ascii="Arial" w:hAnsi="Arial" w:cs="Arial"/>
          <w:bCs/>
          <w:color w:val="222222"/>
          <w:sz w:val="20"/>
          <w:szCs w:val="20"/>
        </w:rPr>
        <w:t>Smt. Savita K Verma DGM RBI   also shown concern over increasing NPA under Mudra loan scheme. She said on yoy basis it has increased by 5% that is from 8.40% on March 23 to 13.52% on March 2024.She advised all banks to improve the recovery efforts to reduce the NPA under Mudra scheme</w:t>
      </w:r>
      <w:r w:rsidRPr="00E05DB6">
        <w:rPr>
          <w:rFonts w:ascii="Arial" w:hAnsi="Arial" w:cs="Arial"/>
          <w:b/>
          <w:bCs/>
          <w:color w:val="222222"/>
        </w:rPr>
        <w:t>.</w:t>
      </w:r>
    </w:p>
    <w:p w14:paraId="530BBAD5" w14:textId="77777777" w:rsidR="00D4497D" w:rsidRDefault="00D4497D" w:rsidP="00D4497D">
      <w:pPr>
        <w:tabs>
          <w:tab w:val="left" w:pos="284"/>
        </w:tabs>
        <w:ind w:left="-1170" w:right="540"/>
        <w:jc w:val="right"/>
        <w:rPr>
          <w:rFonts w:ascii="Arial" w:hAnsi="Arial" w:cs="Arial"/>
          <w:b/>
          <w:color w:val="000000" w:themeColor="text1"/>
        </w:rPr>
      </w:pPr>
      <w:r>
        <w:rPr>
          <w:rFonts w:ascii="Arial" w:hAnsi="Arial" w:cs="Arial"/>
          <w:b/>
          <w:color w:val="000000" w:themeColor="text1"/>
        </w:rPr>
        <w:t>(Action by all banks)</w:t>
      </w:r>
    </w:p>
    <w:p w14:paraId="7AF34E11" w14:textId="3DB471BB" w:rsidR="00AE7FC1" w:rsidRPr="00D57DCC" w:rsidRDefault="00AE7FC1" w:rsidP="007C3886">
      <w:pPr>
        <w:tabs>
          <w:tab w:val="left" w:pos="284"/>
          <w:tab w:val="left" w:pos="10348"/>
        </w:tabs>
        <w:ind w:left="-900" w:right="180"/>
        <w:jc w:val="both"/>
        <w:rPr>
          <w:rFonts w:ascii="Arial" w:hAnsi="Arial" w:cs="Arial"/>
          <w:b/>
          <w:bCs/>
          <w:color w:val="000000" w:themeColor="text1"/>
          <w:sz w:val="26"/>
          <w:szCs w:val="26"/>
        </w:rPr>
      </w:pPr>
      <w:r w:rsidRPr="00D57DCC">
        <w:rPr>
          <w:rFonts w:ascii="Arial" w:hAnsi="Arial" w:cs="Arial"/>
          <w:color w:val="000000" w:themeColor="text1"/>
        </w:rPr>
        <w:t xml:space="preserve">                           </w:t>
      </w:r>
      <w:r w:rsidRPr="00AD2304">
        <w:rPr>
          <w:rFonts w:ascii="Arial" w:hAnsi="Arial" w:cs="Arial"/>
          <w:b/>
          <w:color w:val="FF0000"/>
        </w:rPr>
        <w:t xml:space="preserve">                                    </w:t>
      </w:r>
      <w:r w:rsidRPr="00D57DCC">
        <w:rPr>
          <w:rFonts w:ascii="Arial" w:hAnsi="Arial" w:cs="Arial"/>
          <w:b/>
          <w:color w:val="000000" w:themeColor="text1"/>
        </w:rPr>
        <w:t xml:space="preserve">              </w:t>
      </w:r>
      <w:r w:rsidRPr="00D57DCC">
        <w:rPr>
          <w:rFonts w:ascii="Arial" w:hAnsi="Arial" w:cs="Arial"/>
          <w:b/>
          <w:bCs/>
          <w:color w:val="000000" w:themeColor="text1"/>
        </w:rPr>
        <w:t>(Bank wise details are as per Annexure- 9 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1</w:t>
      </w:r>
      <w:r w:rsidRPr="00D57DCC">
        <w:rPr>
          <w:rFonts w:ascii="Arial" w:hAnsi="Arial" w:cs="Arial"/>
          <w:b/>
          <w:bCs/>
          <w:color w:val="000000" w:themeColor="text1"/>
          <w:sz w:val="26"/>
          <w:szCs w:val="26"/>
        </w:rPr>
        <w:t>}</w:t>
      </w:r>
    </w:p>
    <w:tbl>
      <w:tblPr>
        <w:tblW w:w="1107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9415"/>
      </w:tblGrid>
      <w:tr w:rsidR="00AE7FC1" w:rsidRPr="00D57DCC" w14:paraId="3077E0E0" w14:textId="77777777" w:rsidTr="007C3886">
        <w:trPr>
          <w:trHeight w:val="338"/>
        </w:trPr>
        <w:tc>
          <w:tcPr>
            <w:tcW w:w="1655" w:type="dxa"/>
            <w:tcBorders>
              <w:top w:val="single" w:sz="4" w:space="0" w:color="auto"/>
              <w:left w:val="single" w:sz="4" w:space="0" w:color="auto"/>
              <w:bottom w:val="single" w:sz="4" w:space="0" w:color="auto"/>
              <w:right w:val="single" w:sz="4" w:space="0" w:color="auto"/>
            </w:tcBorders>
            <w:hideMark/>
          </w:tcPr>
          <w:p w14:paraId="6306CA53" w14:textId="77777777" w:rsidR="00AE7FC1" w:rsidRPr="00D945C1" w:rsidRDefault="00AE7FC1" w:rsidP="0050118A">
            <w:pPr>
              <w:tabs>
                <w:tab w:val="left" w:pos="284"/>
              </w:tabs>
              <w:ind w:right="118"/>
              <w:jc w:val="both"/>
              <w:rPr>
                <w:rFonts w:ascii="Arial" w:hAnsi="Arial" w:cs="Arial"/>
                <w:b/>
                <w:color w:val="000000" w:themeColor="text1"/>
                <w:sz w:val="20"/>
              </w:rPr>
            </w:pPr>
            <w:proofErr w:type="spellStart"/>
            <w:r>
              <w:rPr>
                <w:rFonts w:ascii="Arial" w:hAnsi="Arial" w:cs="Arial"/>
                <w:b/>
                <w:color w:val="000000" w:themeColor="text1"/>
                <w:sz w:val="20"/>
              </w:rPr>
              <w:t>Item</w:t>
            </w:r>
            <w:r w:rsidRPr="00D945C1">
              <w:rPr>
                <w:rFonts w:ascii="Arial" w:hAnsi="Arial" w:cs="Arial"/>
                <w:b/>
                <w:color w:val="000000" w:themeColor="text1"/>
                <w:sz w:val="20"/>
              </w:rPr>
              <w:t>No</w:t>
            </w:r>
            <w:proofErr w:type="spellEnd"/>
            <w:r w:rsidRPr="00D945C1">
              <w:rPr>
                <w:rFonts w:ascii="Arial" w:hAnsi="Arial" w:cs="Arial"/>
                <w:b/>
                <w:color w:val="000000" w:themeColor="text1"/>
                <w:sz w:val="20"/>
              </w:rPr>
              <w:t>. 17</w:t>
            </w:r>
          </w:p>
        </w:tc>
        <w:tc>
          <w:tcPr>
            <w:tcW w:w="9415" w:type="dxa"/>
            <w:tcBorders>
              <w:top w:val="single" w:sz="4" w:space="0" w:color="auto"/>
              <w:left w:val="single" w:sz="4" w:space="0" w:color="auto"/>
              <w:bottom w:val="single" w:sz="4" w:space="0" w:color="auto"/>
              <w:right w:val="single" w:sz="4" w:space="0" w:color="auto"/>
            </w:tcBorders>
            <w:hideMark/>
          </w:tcPr>
          <w:p w14:paraId="168CBE94" w14:textId="77777777" w:rsidR="00AE7FC1" w:rsidRPr="00D945C1" w:rsidRDefault="00AE7FC1" w:rsidP="0050118A">
            <w:pPr>
              <w:tabs>
                <w:tab w:val="left" w:pos="284"/>
              </w:tabs>
              <w:ind w:right="118"/>
              <w:jc w:val="both"/>
              <w:rPr>
                <w:rFonts w:ascii="Arial" w:hAnsi="Arial" w:cs="Arial"/>
                <w:b/>
                <w:color w:val="000000" w:themeColor="text1"/>
                <w:sz w:val="20"/>
              </w:rPr>
            </w:pPr>
            <w:r w:rsidRPr="00D945C1">
              <w:rPr>
                <w:rFonts w:ascii="Arial" w:hAnsi="Arial" w:cs="Arial"/>
                <w:b/>
                <w:color w:val="000000" w:themeColor="text1"/>
                <w:sz w:val="20"/>
              </w:rPr>
              <w:t>Position of NPA in Govt. Sponsored Schemes within UT Chandigarh as on 31.03.2024</w:t>
            </w:r>
          </w:p>
        </w:tc>
      </w:tr>
    </w:tbl>
    <w:p w14:paraId="01FAB231" w14:textId="77777777" w:rsidR="00AE7FC1" w:rsidRPr="005E6D00" w:rsidRDefault="00AE7FC1" w:rsidP="00AE7FC1">
      <w:pPr>
        <w:ind w:left="270"/>
        <w:rPr>
          <w:rFonts w:ascii="Arial" w:hAnsi="Arial" w:cs="Arial"/>
          <w:b/>
          <w:bCs/>
          <w:sz w:val="18"/>
          <w:szCs w:val="18"/>
        </w:rPr>
      </w:pPr>
      <w:bookmarkStart w:id="3" w:name="_Hlk157859552"/>
      <w:r w:rsidRPr="005E6D00">
        <w:rPr>
          <w:rFonts w:ascii="Arial" w:hAnsi="Arial" w:cs="Arial"/>
          <w:b/>
          <w:bCs/>
          <w:sz w:val="18"/>
          <w:szCs w:val="18"/>
        </w:rPr>
        <w:t>Outstanding advances under Govt. sponsored schemes and NPA position</w:t>
      </w:r>
    </w:p>
    <w:tbl>
      <w:tblPr>
        <w:tblStyle w:val="TableGrid"/>
        <w:tblW w:w="10980" w:type="dxa"/>
        <w:tblInd w:w="-815" w:type="dxa"/>
        <w:tblLayout w:type="fixed"/>
        <w:tblLook w:val="04A0" w:firstRow="1" w:lastRow="0" w:firstColumn="1" w:lastColumn="0" w:noHBand="0" w:noVBand="1"/>
      </w:tblPr>
      <w:tblGrid>
        <w:gridCol w:w="1528"/>
        <w:gridCol w:w="789"/>
        <w:gridCol w:w="1327"/>
        <w:gridCol w:w="861"/>
        <w:gridCol w:w="1487"/>
        <w:gridCol w:w="1411"/>
        <w:gridCol w:w="1127"/>
        <w:gridCol w:w="1125"/>
        <w:gridCol w:w="1325"/>
      </w:tblGrid>
      <w:tr w:rsidR="00AE7FC1" w:rsidRPr="005E6D00" w14:paraId="6FAE198A" w14:textId="77777777" w:rsidTr="0076443A">
        <w:trPr>
          <w:trHeight w:val="261"/>
        </w:trPr>
        <w:tc>
          <w:tcPr>
            <w:tcW w:w="1528" w:type="dxa"/>
            <w:vMerge w:val="restart"/>
            <w:tcBorders>
              <w:top w:val="single" w:sz="4" w:space="0" w:color="auto"/>
              <w:left w:val="single" w:sz="4" w:space="0" w:color="auto"/>
              <w:bottom w:val="single" w:sz="4" w:space="0" w:color="auto"/>
              <w:right w:val="single" w:sz="4" w:space="0" w:color="auto"/>
            </w:tcBorders>
            <w:hideMark/>
          </w:tcPr>
          <w:p w14:paraId="0992B9DA"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Year</w:t>
            </w:r>
          </w:p>
        </w:tc>
        <w:tc>
          <w:tcPr>
            <w:tcW w:w="2116" w:type="dxa"/>
            <w:gridSpan w:val="2"/>
            <w:tcBorders>
              <w:top w:val="single" w:sz="4" w:space="0" w:color="auto"/>
              <w:left w:val="single" w:sz="4" w:space="0" w:color="auto"/>
              <w:bottom w:val="single" w:sz="4" w:space="0" w:color="auto"/>
              <w:right w:val="single" w:sz="4" w:space="0" w:color="auto"/>
            </w:tcBorders>
            <w:vAlign w:val="center"/>
            <w:hideMark/>
          </w:tcPr>
          <w:p w14:paraId="5CF08E94"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Total PMEGP adv.in lacs</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139A9EF2"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Total NULM outstanding in lacs</w:t>
            </w:r>
          </w:p>
        </w:tc>
        <w:tc>
          <w:tcPr>
            <w:tcW w:w="2538" w:type="dxa"/>
            <w:gridSpan w:val="2"/>
            <w:tcBorders>
              <w:top w:val="single" w:sz="4" w:space="0" w:color="auto"/>
              <w:left w:val="single" w:sz="4" w:space="0" w:color="auto"/>
              <w:bottom w:val="single" w:sz="4" w:space="0" w:color="auto"/>
              <w:right w:val="single" w:sz="4" w:space="0" w:color="auto"/>
            </w:tcBorders>
          </w:tcPr>
          <w:p w14:paraId="2DD076A4"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MUDRA</w:t>
            </w:r>
          </w:p>
        </w:tc>
        <w:tc>
          <w:tcPr>
            <w:tcW w:w="2450" w:type="dxa"/>
            <w:gridSpan w:val="2"/>
            <w:tcBorders>
              <w:top w:val="single" w:sz="4" w:space="0" w:color="auto"/>
              <w:left w:val="single" w:sz="4" w:space="0" w:color="auto"/>
              <w:bottom w:val="single" w:sz="4" w:space="0" w:color="auto"/>
              <w:right w:val="single" w:sz="4" w:space="0" w:color="auto"/>
            </w:tcBorders>
          </w:tcPr>
          <w:p w14:paraId="31644B6B"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stand up India</w:t>
            </w:r>
          </w:p>
        </w:tc>
      </w:tr>
      <w:tr w:rsidR="00AE7FC1" w:rsidRPr="005E6D00" w14:paraId="499DCF8A" w14:textId="77777777" w:rsidTr="0076443A">
        <w:trPr>
          <w:trHeight w:val="123"/>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516C2E4" w14:textId="77777777" w:rsidR="00AE7FC1" w:rsidRPr="0076443A" w:rsidRDefault="00AE7FC1" w:rsidP="0076443A">
            <w:pPr>
              <w:spacing w:line="240" w:lineRule="auto"/>
              <w:jc w:val="both"/>
              <w:rPr>
                <w:rFonts w:ascii="Arial" w:hAnsi="Arial" w:cs="Arial"/>
                <w:b/>
                <w:sz w:val="14"/>
                <w:szCs w:val="14"/>
              </w:rPr>
            </w:pPr>
          </w:p>
        </w:tc>
        <w:tc>
          <w:tcPr>
            <w:tcW w:w="789" w:type="dxa"/>
            <w:tcBorders>
              <w:top w:val="single" w:sz="4" w:space="0" w:color="auto"/>
              <w:left w:val="single" w:sz="4" w:space="0" w:color="auto"/>
              <w:bottom w:val="single" w:sz="4" w:space="0" w:color="auto"/>
              <w:right w:val="single" w:sz="4" w:space="0" w:color="auto"/>
            </w:tcBorders>
            <w:vAlign w:val="center"/>
            <w:hideMark/>
          </w:tcPr>
          <w:p w14:paraId="553F4CC4"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A/Cs</w:t>
            </w:r>
          </w:p>
        </w:tc>
        <w:tc>
          <w:tcPr>
            <w:tcW w:w="1327" w:type="dxa"/>
            <w:tcBorders>
              <w:top w:val="single" w:sz="4" w:space="0" w:color="auto"/>
              <w:left w:val="single" w:sz="4" w:space="0" w:color="auto"/>
              <w:bottom w:val="single" w:sz="4" w:space="0" w:color="auto"/>
              <w:right w:val="single" w:sz="4" w:space="0" w:color="auto"/>
            </w:tcBorders>
            <w:vAlign w:val="center"/>
            <w:hideMark/>
          </w:tcPr>
          <w:p w14:paraId="7870CDEC"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Amt.</w:t>
            </w:r>
          </w:p>
        </w:tc>
        <w:tc>
          <w:tcPr>
            <w:tcW w:w="861" w:type="dxa"/>
            <w:tcBorders>
              <w:top w:val="single" w:sz="4" w:space="0" w:color="auto"/>
              <w:left w:val="single" w:sz="4" w:space="0" w:color="auto"/>
              <w:bottom w:val="single" w:sz="4" w:space="0" w:color="auto"/>
              <w:right w:val="single" w:sz="4" w:space="0" w:color="auto"/>
            </w:tcBorders>
            <w:vAlign w:val="center"/>
            <w:hideMark/>
          </w:tcPr>
          <w:p w14:paraId="1A98C4F5"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A/Cs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1C8A5F8"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Amt.</w:t>
            </w:r>
          </w:p>
        </w:tc>
        <w:tc>
          <w:tcPr>
            <w:tcW w:w="1411" w:type="dxa"/>
            <w:tcBorders>
              <w:top w:val="single" w:sz="4" w:space="0" w:color="auto"/>
              <w:left w:val="single" w:sz="4" w:space="0" w:color="auto"/>
              <w:bottom w:val="single" w:sz="4" w:space="0" w:color="auto"/>
              <w:right w:val="single" w:sz="4" w:space="0" w:color="auto"/>
            </w:tcBorders>
            <w:vAlign w:val="center"/>
          </w:tcPr>
          <w:p w14:paraId="3994196C"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A/Cs</w:t>
            </w:r>
          </w:p>
        </w:tc>
        <w:tc>
          <w:tcPr>
            <w:tcW w:w="1127" w:type="dxa"/>
            <w:tcBorders>
              <w:top w:val="single" w:sz="4" w:space="0" w:color="auto"/>
              <w:left w:val="single" w:sz="4" w:space="0" w:color="auto"/>
              <w:bottom w:val="single" w:sz="4" w:space="0" w:color="auto"/>
              <w:right w:val="single" w:sz="4" w:space="0" w:color="auto"/>
            </w:tcBorders>
            <w:vAlign w:val="center"/>
          </w:tcPr>
          <w:p w14:paraId="01A027AB"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Amt.</w:t>
            </w:r>
          </w:p>
        </w:tc>
        <w:tc>
          <w:tcPr>
            <w:tcW w:w="1125" w:type="dxa"/>
            <w:tcBorders>
              <w:top w:val="single" w:sz="4" w:space="0" w:color="auto"/>
              <w:left w:val="single" w:sz="4" w:space="0" w:color="auto"/>
              <w:bottom w:val="single" w:sz="4" w:space="0" w:color="auto"/>
              <w:right w:val="single" w:sz="4" w:space="0" w:color="auto"/>
            </w:tcBorders>
            <w:vAlign w:val="center"/>
          </w:tcPr>
          <w:p w14:paraId="781E8004"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A/Cs</w:t>
            </w:r>
          </w:p>
        </w:tc>
        <w:tc>
          <w:tcPr>
            <w:tcW w:w="1325" w:type="dxa"/>
            <w:tcBorders>
              <w:top w:val="single" w:sz="4" w:space="0" w:color="auto"/>
              <w:left w:val="single" w:sz="4" w:space="0" w:color="auto"/>
              <w:bottom w:val="single" w:sz="4" w:space="0" w:color="auto"/>
              <w:right w:val="single" w:sz="4" w:space="0" w:color="auto"/>
            </w:tcBorders>
            <w:vAlign w:val="center"/>
          </w:tcPr>
          <w:p w14:paraId="452222CC"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Amt.</w:t>
            </w:r>
          </w:p>
        </w:tc>
      </w:tr>
      <w:tr w:rsidR="00AE7FC1" w:rsidRPr="005E6D00" w14:paraId="2833B3AE" w14:textId="77777777" w:rsidTr="007C3886">
        <w:trPr>
          <w:trHeight w:val="241"/>
        </w:trPr>
        <w:tc>
          <w:tcPr>
            <w:tcW w:w="1528" w:type="dxa"/>
            <w:tcBorders>
              <w:top w:val="single" w:sz="4" w:space="0" w:color="auto"/>
              <w:left w:val="single" w:sz="4" w:space="0" w:color="auto"/>
              <w:bottom w:val="single" w:sz="4" w:space="0" w:color="auto"/>
              <w:right w:val="single" w:sz="4" w:space="0" w:color="auto"/>
            </w:tcBorders>
          </w:tcPr>
          <w:p w14:paraId="462FBC65"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o/S 31.3.24</w:t>
            </w:r>
          </w:p>
        </w:tc>
        <w:tc>
          <w:tcPr>
            <w:tcW w:w="789" w:type="dxa"/>
            <w:tcBorders>
              <w:top w:val="single" w:sz="4" w:space="0" w:color="auto"/>
              <w:left w:val="single" w:sz="4" w:space="0" w:color="auto"/>
              <w:bottom w:val="single" w:sz="4" w:space="0" w:color="auto"/>
              <w:right w:val="single" w:sz="4" w:space="0" w:color="auto"/>
            </w:tcBorders>
          </w:tcPr>
          <w:p w14:paraId="305B51AC"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142</w:t>
            </w:r>
          </w:p>
        </w:tc>
        <w:tc>
          <w:tcPr>
            <w:tcW w:w="1327" w:type="dxa"/>
            <w:tcBorders>
              <w:top w:val="single" w:sz="4" w:space="0" w:color="auto"/>
              <w:left w:val="single" w:sz="4" w:space="0" w:color="auto"/>
              <w:bottom w:val="single" w:sz="4" w:space="0" w:color="auto"/>
              <w:right w:val="single" w:sz="4" w:space="0" w:color="auto"/>
            </w:tcBorders>
          </w:tcPr>
          <w:p w14:paraId="3A590B4D"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610.07</w:t>
            </w:r>
          </w:p>
        </w:tc>
        <w:tc>
          <w:tcPr>
            <w:tcW w:w="861" w:type="dxa"/>
            <w:tcBorders>
              <w:top w:val="single" w:sz="4" w:space="0" w:color="auto"/>
              <w:left w:val="single" w:sz="4" w:space="0" w:color="auto"/>
              <w:bottom w:val="single" w:sz="4" w:space="0" w:color="auto"/>
              <w:right w:val="single" w:sz="4" w:space="0" w:color="auto"/>
            </w:tcBorders>
          </w:tcPr>
          <w:p w14:paraId="05135E52"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65</w:t>
            </w:r>
          </w:p>
        </w:tc>
        <w:tc>
          <w:tcPr>
            <w:tcW w:w="1487" w:type="dxa"/>
            <w:tcBorders>
              <w:top w:val="single" w:sz="4" w:space="0" w:color="auto"/>
              <w:left w:val="single" w:sz="4" w:space="0" w:color="auto"/>
              <w:bottom w:val="single" w:sz="4" w:space="0" w:color="auto"/>
              <w:right w:val="single" w:sz="4" w:space="0" w:color="auto"/>
            </w:tcBorders>
          </w:tcPr>
          <w:p w14:paraId="53161EFE"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95.69</w:t>
            </w:r>
          </w:p>
        </w:tc>
        <w:tc>
          <w:tcPr>
            <w:tcW w:w="1411" w:type="dxa"/>
            <w:tcBorders>
              <w:top w:val="single" w:sz="4" w:space="0" w:color="auto"/>
              <w:left w:val="single" w:sz="4" w:space="0" w:color="auto"/>
              <w:bottom w:val="single" w:sz="4" w:space="0" w:color="auto"/>
              <w:right w:val="single" w:sz="4" w:space="0" w:color="auto"/>
            </w:tcBorders>
            <w:vAlign w:val="center"/>
          </w:tcPr>
          <w:p w14:paraId="12AFE0C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62826</w:t>
            </w:r>
          </w:p>
        </w:tc>
        <w:tc>
          <w:tcPr>
            <w:tcW w:w="1127" w:type="dxa"/>
            <w:tcBorders>
              <w:top w:val="single" w:sz="4" w:space="0" w:color="auto"/>
              <w:left w:val="single" w:sz="4" w:space="0" w:color="auto"/>
              <w:bottom w:val="single" w:sz="4" w:space="0" w:color="auto"/>
              <w:right w:val="single" w:sz="4" w:space="0" w:color="auto"/>
            </w:tcBorders>
            <w:vAlign w:val="center"/>
          </w:tcPr>
          <w:p w14:paraId="004DDD8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46930.98</w:t>
            </w:r>
          </w:p>
        </w:tc>
        <w:tc>
          <w:tcPr>
            <w:tcW w:w="1125" w:type="dxa"/>
            <w:tcBorders>
              <w:top w:val="single" w:sz="4" w:space="0" w:color="auto"/>
              <w:left w:val="single" w:sz="4" w:space="0" w:color="auto"/>
              <w:bottom w:val="single" w:sz="4" w:space="0" w:color="auto"/>
              <w:right w:val="single" w:sz="4" w:space="0" w:color="auto"/>
            </w:tcBorders>
          </w:tcPr>
          <w:p w14:paraId="4637305F"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293</w:t>
            </w:r>
          </w:p>
        </w:tc>
        <w:tc>
          <w:tcPr>
            <w:tcW w:w="1325" w:type="dxa"/>
            <w:tcBorders>
              <w:top w:val="single" w:sz="4" w:space="0" w:color="auto"/>
              <w:left w:val="single" w:sz="4" w:space="0" w:color="auto"/>
              <w:bottom w:val="single" w:sz="4" w:space="0" w:color="auto"/>
              <w:right w:val="single" w:sz="4" w:space="0" w:color="auto"/>
            </w:tcBorders>
          </w:tcPr>
          <w:p w14:paraId="4E47812E"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5543.50</w:t>
            </w:r>
          </w:p>
        </w:tc>
      </w:tr>
      <w:tr w:rsidR="00AE7FC1" w:rsidRPr="005E6D00" w14:paraId="08EAA787" w14:textId="77777777" w:rsidTr="007C3886">
        <w:trPr>
          <w:trHeight w:val="224"/>
        </w:trPr>
        <w:tc>
          <w:tcPr>
            <w:tcW w:w="1528" w:type="dxa"/>
            <w:tcBorders>
              <w:top w:val="single" w:sz="4" w:space="0" w:color="auto"/>
              <w:left w:val="single" w:sz="4" w:space="0" w:color="auto"/>
              <w:bottom w:val="single" w:sz="4" w:space="0" w:color="auto"/>
              <w:right w:val="single" w:sz="4" w:space="0" w:color="auto"/>
            </w:tcBorders>
          </w:tcPr>
          <w:p w14:paraId="6280D84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NPA 31.3.24</w:t>
            </w:r>
          </w:p>
        </w:tc>
        <w:tc>
          <w:tcPr>
            <w:tcW w:w="789" w:type="dxa"/>
            <w:tcBorders>
              <w:top w:val="single" w:sz="4" w:space="0" w:color="auto"/>
              <w:left w:val="single" w:sz="4" w:space="0" w:color="auto"/>
              <w:bottom w:val="single" w:sz="4" w:space="0" w:color="auto"/>
              <w:right w:val="single" w:sz="4" w:space="0" w:color="auto"/>
            </w:tcBorders>
          </w:tcPr>
          <w:p w14:paraId="03F4F861"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51</w:t>
            </w:r>
          </w:p>
        </w:tc>
        <w:tc>
          <w:tcPr>
            <w:tcW w:w="1327" w:type="dxa"/>
            <w:tcBorders>
              <w:top w:val="single" w:sz="4" w:space="0" w:color="auto"/>
              <w:left w:val="single" w:sz="4" w:space="0" w:color="auto"/>
              <w:bottom w:val="single" w:sz="4" w:space="0" w:color="auto"/>
              <w:right w:val="single" w:sz="4" w:space="0" w:color="auto"/>
            </w:tcBorders>
          </w:tcPr>
          <w:p w14:paraId="67E94EA5"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118.82 19.47%</w:t>
            </w:r>
          </w:p>
        </w:tc>
        <w:tc>
          <w:tcPr>
            <w:tcW w:w="861" w:type="dxa"/>
            <w:tcBorders>
              <w:top w:val="single" w:sz="4" w:space="0" w:color="auto"/>
              <w:left w:val="single" w:sz="4" w:space="0" w:color="auto"/>
              <w:bottom w:val="single" w:sz="4" w:space="0" w:color="auto"/>
              <w:right w:val="single" w:sz="4" w:space="0" w:color="auto"/>
            </w:tcBorders>
          </w:tcPr>
          <w:p w14:paraId="7C7AECA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21</w:t>
            </w:r>
          </w:p>
        </w:tc>
        <w:tc>
          <w:tcPr>
            <w:tcW w:w="1487" w:type="dxa"/>
            <w:tcBorders>
              <w:top w:val="single" w:sz="4" w:space="0" w:color="auto"/>
              <w:left w:val="single" w:sz="4" w:space="0" w:color="auto"/>
              <w:bottom w:val="single" w:sz="4" w:space="0" w:color="auto"/>
              <w:right w:val="single" w:sz="4" w:space="0" w:color="auto"/>
            </w:tcBorders>
          </w:tcPr>
          <w:p w14:paraId="12D4AA6B"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 xml:space="preserve">8.59    </w:t>
            </w:r>
          </w:p>
          <w:p w14:paraId="039A7AC1"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 xml:space="preserve"> 8.97%</w:t>
            </w:r>
          </w:p>
        </w:tc>
        <w:tc>
          <w:tcPr>
            <w:tcW w:w="1411" w:type="dxa"/>
            <w:tcBorders>
              <w:top w:val="single" w:sz="4" w:space="0" w:color="auto"/>
              <w:left w:val="single" w:sz="4" w:space="0" w:color="auto"/>
              <w:bottom w:val="single" w:sz="4" w:space="0" w:color="auto"/>
              <w:right w:val="single" w:sz="4" w:space="0" w:color="auto"/>
            </w:tcBorders>
            <w:vAlign w:val="center"/>
          </w:tcPr>
          <w:p w14:paraId="5863F436"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8639</w:t>
            </w:r>
          </w:p>
        </w:tc>
        <w:tc>
          <w:tcPr>
            <w:tcW w:w="1127" w:type="dxa"/>
            <w:tcBorders>
              <w:top w:val="single" w:sz="4" w:space="0" w:color="auto"/>
              <w:left w:val="single" w:sz="4" w:space="0" w:color="auto"/>
              <w:bottom w:val="single" w:sz="4" w:space="0" w:color="auto"/>
              <w:right w:val="single" w:sz="4" w:space="0" w:color="auto"/>
            </w:tcBorders>
            <w:vAlign w:val="center"/>
          </w:tcPr>
          <w:p w14:paraId="0D9C9B01"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6343.62</w:t>
            </w:r>
          </w:p>
          <w:p w14:paraId="4BF3319B"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13.51%</w:t>
            </w:r>
          </w:p>
        </w:tc>
        <w:tc>
          <w:tcPr>
            <w:tcW w:w="1125" w:type="dxa"/>
            <w:tcBorders>
              <w:top w:val="single" w:sz="4" w:space="0" w:color="auto"/>
              <w:left w:val="single" w:sz="4" w:space="0" w:color="auto"/>
              <w:bottom w:val="single" w:sz="4" w:space="0" w:color="auto"/>
              <w:right w:val="single" w:sz="4" w:space="0" w:color="auto"/>
            </w:tcBorders>
          </w:tcPr>
          <w:p w14:paraId="4BC2E2A5"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57</w:t>
            </w:r>
          </w:p>
        </w:tc>
        <w:tc>
          <w:tcPr>
            <w:tcW w:w="1325" w:type="dxa"/>
            <w:tcBorders>
              <w:top w:val="single" w:sz="4" w:space="0" w:color="auto"/>
              <w:left w:val="single" w:sz="4" w:space="0" w:color="auto"/>
              <w:bottom w:val="single" w:sz="4" w:space="0" w:color="auto"/>
              <w:right w:val="single" w:sz="4" w:space="0" w:color="auto"/>
            </w:tcBorders>
          </w:tcPr>
          <w:p w14:paraId="0E7DBDE5"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518.40   9.35%</w:t>
            </w:r>
          </w:p>
        </w:tc>
      </w:tr>
      <w:tr w:rsidR="00AE7FC1" w:rsidRPr="005E6D00" w14:paraId="5C399760" w14:textId="77777777" w:rsidTr="007C3886">
        <w:trPr>
          <w:trHeight w:val="241"/>
        </w:trPr>
        <w:tc>
          <w:tcPr>
            <w:tcW w:w="1528" w:type="dxa"/>
            <w:tcBorders>
              <w:top w:val="single" w:sz="4" w:space="0" w:color="auto"/>
              <w:left w:val="single" w:sz="4" w:space="0" w:color="auto"/>
              <w:bottom w:val="single" w:sz="4" w:space="0" w:color="auto"/>
              <w:right w:val="single" w:sz="4" w:space="0" w:color="auto"/>
            </w:tcBorders>
          </w:tcPr>
          <w:p w14:paraId="2D299566"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O/S 31.3.23</w:t>
            </w:r>
          </w:p>
        </w:tc>
        <w:tc>
          <w:tcPr>
            <w:tcW w:w="789" w:type="dxa"/>
            <w:tcBorders>
              <w:top w:val="single" w:sz="4" w:space="0" w:color="auto"/>
              <w:left w:val="single" w:sz="4" w:space="0" w:color="auto"/>
              <w:bottom w:val="single" w:sz="4" w:space="0" w:color="auto"/>
              <w:right w:val="single" w:sz="4" w:space="0" w:color="auto"/>
            </w:tcBorders>
          </w:tcPr>
          <w:p w14:paraId="2F553C1A"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174</w:t>
            </w:r>
          </w:p>
        </w:tc>
        <w:tc>
          <w:tcPr>
            <w:tcW w:w="1327" w:type="dxa"/>
            <w:tcBorders>
              <w:top w:val="single" w:sz="4" w:space="0" w:color="auto"/>
              <w:left w:val="single" w:sz="4" w:space="0" w:color="auto"/>
              <w:bottom w:val="single" w:sz="4" w:space="0" w:color="auto"/>
              <w:right w:val="single" w:sz="4" w:space="0" w:color="auto"/>
            </w:tcBorders>
          </w:tcPr>
          <w:p w14:paraId="73EF874F"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817</w:t>
            </w:r>
          </w:p>
        </w:tc>
        <w:tc>
          <w:tcPr>
            <w:tcW w:w="861" w:type="dxa"/>
            <w:tcBorders>
              <w:top w:val="single" w:sz="4" w:space="0" w:color="auto"/>
              <w:left w:val="single" w:sz="4" w:space="0" w:color="auto"/>
              <w:bottom w:val="single" w:sz="4" w:space="0" w:color="auto"/>
              <w:right w:val="single" w:sz="4" w:space="0" w:color="auto"/>
            </w:tcBorders>
          </w:tcPr>
          <w:p w14:paraId="4726E80C"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64</w:t>
            </w:r>
          </w:p>
        </w:tc>
        <w:tc>
          <w:tcPr>
            <w:tcW w:w="1487" w:type="dxa"/>
            <w:tcBorders>
              <w:top w:val="single" w:sz="4" w:space="0" w:color="auto"/>
              <w:left w:val="single" w:sz="4" w:space="0" w:color="auto"/>
              <w:bottom w:val="single" w:sz="4" w:space="0" w:color="auto"/>
              <w:right w:val="single" w:sz="4" w:space="0" w:color="auto"/>
            </w:tcBorders>
          </w:tcPr>
          <w:p w14:paraId="3AA0E21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51.34</w:t>
            </w:r>
          </w:p>
        </w:tc>
        <w:tc>
          <w:tcPr>
            <w:tcW w:w="1411" w:type="dxa"/>
            <w:tcBorders>
              <w:top w:val="single" w:sz="4" w:space="0" w:color="auto"/>
              <w:left w:val="single" w:sz="4" w:space="0" w:color="auto"/>
              <w:bottom w:val="single" w:sz="4" w:space="0" w:color="auto"/>
              <w:right w:val="single" w:sz="4" w:space="0" w:color="auto"/>
            </w:tcBorders>
          </w:tcPr>
          <w:p w14:paraId="490D4126"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76362</w:t>
            </w:r>
          </w:p>
        </w:tc>
        <w:tc>
          <w:tcPr>
            <w:tcW w:w="1127" w:type="dxa"/>
            <w:tcBorders>
              <w:top w:val="single" w:sz="4" w:space="0" w:color="auto"/>
              <w:left w:val="single" w:sz="4" w:space="0" w:color="auto"/>
              <w:bottom w:val="single" w:sz="4" w:space="0" w:color="auto"/>
              <w:right w:val="single" w:sz="4" w:space="0" w:color="auto"/>
            </w:tcBorders>
          </w:tcPr>
          <w:p w14:paraId="1C8937A2"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53611</w:t>
            </w:r>
          </w:p>
        </w:tc>
        <w:tc>
          <w:tcPr>
            <w:tcW w:w="1125" w:type="dxa"/>
            <w:tcBorders>
              <w:top w:val="single" w:sz="4" w:space="0" w:color="auto"/>
              <w:left w:val="single" w:sz="4" w:space="0" w:color="auto"/>
              <w:bottom w:val="single" w:sz="4" w:space="0" w:color="auto"/>
              <w:right w:val="single" w:sz="4" w:space="0" w:color="auto"/>
            </w:tcBorders>
          </w:tcPr>
          <w:p w14:paraId="5727F9BF" w14:textId="77777777" w:rsidR="00AE7FC1" w:rsidRPr="0076443A" w:rsidRDefault="00AE7FC1" w:rsidP="0076443A">
            <w:pPr>
              <w:spacing w:line="240" w:lineRule="auto"/>
              <w:jc w:val="both"/>
              <w:rPr>
                <w:rFonts w:ascii="Arial" w:hAnsi="Arial" w:cs="Arial"/>
                <w:b/>
                <w:color w:val="FF0000"/>
                <w:sz w:val="14"/>
                <w:szCs w:val="14"/>
                <w:highlight w:val="red"/>
              </w:rPr>
            </w:pPr>
          </w:p>
        </w:tc>
        <w:tc>
          <w:tcPr>
            <w:tcW w:w="1325" w:type="dxa"/>
            <w:tcBorders>
              <w:top w:val="single" w:sz="4" w:space="0" w:color="auto"/>
              <w:left w:val="single" w:sz="4" w:space="0" w:color="auto"/>
              <w:bottom w:val="single" w:sz="4" w:space="0" w:color="auto"/>
              <w:right w:val="single" w:sz="4" w:space="0" w:color="auto"/>
            </w:tcBorders>
          </w:tcPr>
          <w:p w14:paraId="33A5018F" w14:textId="77777777" w:rsidR="00AE7FC1" w:rsidRPr="0076443A" w:rsidRDefault="00AE7FC1" w:rsidP="0076443A">
            <w:pPr>
              <w:spacing w:line="240" w:lineRule="auto"/>
              <w:jc w:val="both"/>
              <w:rPr>
                <w:rFonts w:ascii="Arial" w:hAnsi="Arial" w:cs="Arial"/>
                <w:b/>
                <w:color w:val="FF0000"/>
                <w:sz w:val="14"/>
                <w:szCs w:val="14"/>
                <w:highlight w:val="red"/>
              </w:rPr>
            </w:pPr>
          </w:p>
        </w:tc>
      </w:tr>
      <w:tr w:rsidR="00AE7FC1" w:rsidRPr="005E6D00" w14:paraId="224566C2" w14:textId="77777777" w:rsidTr="0076443A">
        <w:trPr>
          <w:trHeight w:val="313"/>
        </w:trPr>
        <w:tc>
          <w:tcPr>
            <w:tcW w:w="1528" w:type="dxa"/>
            <w:tcBorders>
              <w:top w:val="single" w:sz="4" w:space="0" w:color="auto"/>
              <w:left w:val="single" w:sz="4" w:space="0" w:color="auto"/>
              <w:bottom w:val="single" w:sz="4" w:space="0" w:color="auto"/>
              <w:right w:val="single" w:sz="4" w:space="0" w:color="auto"/>
            </w:tcBorders>
          </w:tcPr>
          <w:p w14:paraId="28712235"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NPA 31.3.23</w:t>
            </w:r>
          </w:p>
        </w:tc>
        <w:tc>
          <w:tcPr>
            <w:tcW w:w="789" w:type="dxa"/>
            <w:tcBorders>
              <w:top w:val="single" w:sz="4" w:space="0" w:color="auto"/>
              <w:left w:val="single" w:sz="4" w:space="0" w:color="auto"/>
              <w:bottom w:val="single" w:sz="4" w:space="0" w:color="auto"/>
              <w:right w:val="single" w:sz="4" w:space="0" w:color="auto"/>
            </w:tcBorders>
          </w:tcPr>
          <w:p w14:paraId="173A070D"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58</w:t>
            </w:r>
          </w:p>
        </w:tc>
        <w:tc>
          <w:tcPr>
            <w:tcW w:w="1327" w:type="dxa"/>
            <w:tcBorders>
              <w:top w:val="single" w:sz="4" w:space="0" w:color="auto"/>
              <w:left w:val="single" w:sz="4" w:space="0" w:color="auto"/>
              <w:bottom w:val="single" w:sz="4" w:space="0" w:color="auto"/>
              <w:right w:val="single" w:sz="4" w:space="0" w:color="auto"/>
            </w:tcBorders>
          </w:tcPr>
          <w:p w14:paraId="282D2F41"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192.91 23.61%</w:t>
            </w:r>
          </w:p>
        </w:tc>
        <w:tc>
          <w:tcPr>
            <w:tcW w:w="861" w:type="dxa"/>
            <w:tcBorders>
              <w:top w:val="single" w:sz="4" w:space="0" w:color="auto"/>
              <w:left w:val="single" w:sz="4" w:space="0" w:color="auto"/>
              <w:bottom w:val="single" w:sz="4" w:space="0" w:color="auto"/>
              <w:right w:val="single" w:sz="4" w:space="0" w:color="auto"/>
            </w:tcBorders>
          </w:tcPr>
          <w:p w14:paraId="687A868F"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19</w:t>
            </w:r>
          </w:p>
        </w:tc>
        <w:tc>
          <w:tcPr>
            <w:tcW w:w="1487" w:type="dxa"/>
            <w:tcBorders>
              <w:top w:val="single" w:sz="4" w:space="0" w:color="auto"/>
              <w:left w:val="single" w:sz="4" w:space="0" w:color="auto"/>
              <w:bottom w:val="single" w:sz="4" w:space="0" w:color="auto"/>
              <w:right w:val="single" w:sz="4" w:space="0" w:color="auto"/>
            </w:tcBorders>
          </w:tcPr>
          <w:p w14:paraId="3F8913C3"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 xml:space="preserve">9.91  </w:t>
            </w:r>
          </w:p>
          <w:p w14:paraId="08C7E454"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 xml:space="preserve"> 19.30%</w:t>
            </w:r>
          </w:p>
        </w:tc>
        <w:tc>
          <w:tcPr>
            <w:tcW w:w="1411" w:type="dxa"/>
            <w:tcBorders>
              <w:top w:val="single" w:sz="4" w:space="0" w:color="auto"/>
              <w:left w:val="single" w:sz="4" w:space="0" w:color="auto"/>
              <w:bottom w:val="single" w:sz="4" w:space="0" w:color="auto"/>
              <w:right w:val="single" w:sz="4" w:space="0" w:color="auto"/>
            </w:tcBorders>
          </w:tcPr>
          <w:p w14:paraId="778F1EBD"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4284</w:t>
            </w:r>
          </w:p>
        </w:tc>
        <w:tc>
          <w:tcPr>
            <w:tcW w:w="1127" w:type="dxa"/>
            <w:tcBorders>
              <w:top w:val="single" w:sz="4" w:space="0" w:color="auto"/>
              <w:left w:val="single" w:sz="4" w:space="0" w:color="auto"/>
              <w:bottom w:val="single" w:sz="4" w:space="0" w:color="auto"/>
              <w:right w:val="single" w:sz="4" w:space="0" w:color="auto"/>
            </w:tcBorders>
          </w:tcPr>
          <w:p w14:paraId="489B29A7"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4503 8.40%</w:t>
            </w:r>
          </w:p>
        </w:tc>
        <w:tc>
          <w:tcPr>
            <w:tcW w:w="1125" w:type="dxa"/>
            <w:tcBorders>
              <w:top w:val="single" w:sz="4" w:space="0" w:color="auto"/>
              <w:left w:val="single" w:sz="4" w:space="0" w:color="auto"/>
              <w:bottom w:val="single" w:sz="4" w:space="0" w:color="auto"/>
              <w:right w:val="single" w:sz="4" w:space="0" w:color="auto"/>
            </w:tcBorders>
          </w:tcPr>
          <w:p w14:paraId="0399C237" w14:textId="77777777" w:rsidR="00AE7FC1" w:rsidRPr="0076443A" w:rsidRDefault="00AE7FC1" w:rsidP="0076443A">
            <w:pPr>
              <w:spacing w:line="240" w:lineRule="auto"/>
              <w:jc w:val="both"/>
              <w:rPr>
                <w:rFonts w:ascii="Arial" w:hAnsi="Arial" w:cs="Arial"/>
                <w:b/>
                <w:color w:val="FF0000"/>
                <w:sz w:val="14"/>
                <w:szCs w:val="14"/>
                <w:highlight w:val="red"/>
              </w:rPr>
            </w:pPr>
          </w:p>
        </w:tc>
        <w:tc>
          <w:tcPr>
            <w:tcW w:w="1325" w:type="dxa"/>
            <w:tcBorders>
              <w:top w:val="single" w:sz="4" w:space="0" w:color="auto"/>
              <w:left w:val="single" w:sz="4" w:space="0" w:color="auto"/>
              <w:bottom w:val="single" w:sz="4" w:space="0" w:color="auto"/>
              <w:right w:val="single" w:sz="4" w:space="0" w:color="auto"/>
            </w:tcBorders>
          </w:tcPr>
          <w:p w14:paraId="3CBC6397" w14:textId="77777777" w:rsidR="00AE7FC1" w:rsidRPr="0076443A" w:rsidRDefault="00AE7FC1" w:rsidP="0076443A">
            <w:pPr>
              <w:spacing w:line="240" w:lineRule="auto"/>
              <w:jc w:val="both"/>
              <w:rPr>
                <w:rFonts w:ascii="Arial" w:hAnsi="Arial" w:cs="Arial"/>
                <w:b/>
                <w:color w:val="FF0000"/>
                <w:sz w:val="14"/>
                <w:szCs w:val="14"/>
                <w:highlight w:val="red"/>
              </w:rPr>
            </w:pPr>
          </w:p>
        </w:tc>
      </w:tr>
      <w:tr w:rsidR="00AE7FC1" w:rsidRPr="005E6D00" w14:paraId="6D861169" w14:textId="77777777" w:rsidTr="007C3886">
        <w:trPr>
          <w:trHeight w:val="224"/>
        </w:trPr>
        <w:tc>
          <w:tcPr>
            <w:tcW w:w="1528" w:type="dxa"/>
            <w:tcBorders>
              <w:top w:val="single" w:sz="4" w:space="0" w:color="auto"/>
              <w:left w:val="single" w:sz="4" w:space="0" w:color="auto"/>
              <w:bottom w:val="single" w:sz="4" w:space="0" w:color="auto"/>
              <w:right w:val="single" w:sz="4" w:space="0" w:color="auto"/>
            </w:tcBorders>
          </w:tcPr>
          <w:p w14:paraId="5B83DE37"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o/S 31.12.23</w:t>
            </w:r>
          </w:p>
        </w:tc>
        <w:tc>
          <w:tcPr>
            <w:tcW w:w="789" w:type="dxa"/>
            <w:tcBorders>
              <w:top w:val="single" w:sz="4" w:space="0" w:color="auto"/>
              <w:left w:val="single" w:sz="4" w:space="0" w:color="auto"/>
              <w:bottom w:val="single" w:sz="4" w:space="0" w:color="auto"/>
              <w:right w:val="single" w:sz="4" w:space="0" w:color="auto"/>
            </w:tcBorders>
          </w:tcPr>
          <w:p w14:paraId="6CF0D798"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131</w:t>
            </w:r>
          </w:p>
        </w:tc>
        <w:tc>
          <w:tcPr>
            <w:tcW w:w="1327" w:type="dxa"/>
            <w:tcBorders>
              <w:top w:val="single" w:sz="4" w:space="0" w:color="auto"/>
              <w:left w:val="single" w:sz="4" w:space="0" w:color="auto"/>
              <w:bottom w:val="single" w:sz="4" w:space="0" w:color="auto"/>
              <w:right w:val="single" w:sz="4" w:space="0" w:color="auto"/>
            </w:tcBorders>
          </w:tcPr>
          <w:p w14:paraId="6E8BC678"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585.07</w:t>
            </w:r>
          </w:p>
        </w:tc>
        <w:tc>
          <w:tcPr>
            <w:tcW w:w="861" w:type="dxa"/>
            <w:tcBorders>
              <w:top w:val="single" w:sz="4" w:space="0" w:color="auto"/>
              <w:left w:val="single" w:sz="4" w:space="0" w:color="auto"/>
              <w:bottom w:val="single" w:sz="4" w:space="0" w:color="auto"/>
              <w:right w:val="single" w:sz="4" w:space="0" w:color="auto"/>
            </w:tcBorders>
          </w:tcPr>
          <w:p w14:paraId="0349EB4C"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78</w:t>
            </w:r>
          </w:p>
        </w:tc>
        <w:tc>
          <w:tcPr>
            <w:tcW w:w="1487" w:type="dxa"/>
            <w:tcBorders>
              <w:top w:val="single" w:sz="4" w:space="0" w:color="auto"/>
              <w:left w:val="single" w:sz="4" w:space="0" w:color="auto"/>
              <w:bottom w:val="single" w:sz="4" w:space="0" w:color="auto"/>
              <w:right w:val="single" w:sz="4" w:space="0" w:color="auto"/>
            </w:tcBorders>
          </w:tcPr>
          <w:p w14:paraId="45D48645"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130.48</w:t>
            </w:r>
          </w:p>
        </w:tc>
        <w:tc>
          <w:tcPr>
            <w:tcW w:w="1411" w:type="dxa"/>
            <w:tcBorders>
              <w:top w:val="single" w:sz="4" w:space="0" w:color="auto"/>
              <w:left w:val="single" w:sz="4" w:space="0" w:color="auto"/>
              <w:bottom w:val="single" w:sz="4" w:space="0" w:color="auto"/>
              <w:right w:val="single" w:sz="4" w:space="0" w:color="auto"/>
            </w:tcBorders>
            <w:vAlign w:val="center"/>
          </w:tcPr>
          <w:p w14:paraId="052FDFBC"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61790</w:t>
            </w:r>
          </w:p>
        </w:tc>
        <w:tc>
          <w:tcPr>
            <w:tcW w:w="1127" w:type="dxa"/>
            <w:tcBorders>
              <w:top w:val="single" w:sz="4" w:space="0" w:color="auto"/>
              <w:left w:val="single" w:sz="4" w:space="0" w:color="auto"/>
              <w:bottom w:val="single" w:sz="4" w:space="0" w:color="auto"/>
              <w:right w:val="single" w:sz="4" w:space="0" w:color="auto"/>
            </w:tcBorders>
            <w:vAlign w:val="center"/>
          </w:tcPr>
          <w:p w14:paraId="18A6F189"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44455.21</w:t>
            </w:r>
          </w:p>
        </w:tc>
        <w:tc>
          <w:tcPr>
            <w:tcW w:w="1125" w:type="dxa"/>
            <w:tcBorders>
              <w:top w:val="single" w:sz="4" w:space="0" w:color="auto"/>
              <w:left w:val="single" w:sz="4" w:space="0" w:color="auto"/>
              <w:bottom w:val="single" w:sz="4" w:space="0" w:color="auto"/>
              <w:right w:val="single" w:sz="4" w:space="0" w:color="auto"/>
            </w:tcBorders>
          </w:tcPr>
          <w:p w14:paraId="578CDE2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306</w:t>
            </w:r>
          </w:p>
        </w:tc>
        <w:tc>
          <w:tcPr>
            <w:tcW w:w="1325" w:type="dxa"/>
            <w:tcBorders>
              <w:top w:val="single" w:sz="4" w:space="0" w:color="auto"/>
              <w:left w:val="single" w:sz="4" w:space="0" w:color="auto"/>
              <w:bottom w:val="single" w:sz="4" w:space="0" w:color="auto"/>
              <w:right w:val="single" w:sz="4" w:space="0" w:color="auto"/>
            </w:tcBorders>
          </w:tcPr>
          <w:p w14:paraId="523244CB"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5968</w:t>
            </w:r>
          </w:p>
        </w:tc>
      </w:tr>
      <w:tr w:rsidR="00AE7FC1" w:rsidRPr="005E6D00" w14:paraId="6A7B3B2C" w14:textId="77777777" w:rsidTr="0076443A">
        <w:trPr>
          <w:trHeight w:val="321"/>
        </w:trPr>
        <w:tc>
          <w:tcPr>
            <w:tcW w:w="1528" w:type="dxa"/>
            <w:tcBorders>
              <w:top w:val="single" w:sz="4" w:space="0" w:color="auto"/>
              <w:left w:val="single" w:sz="4" w:space="0" w:color="auto"/>
              <w:bottom w:val="single" w:sz="4" w:space="0" w:color="auto"/>
              <w:right w:val="single" w:sz="4" w:space="0" w:color="auto"/>
            </w:tcBorders>
          </w:tcPr>
          <w:p w14:paraId="4B56D80A"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NPA 31.12.23</w:t>
            </w:r>
          </w:p>
        </w:tc>
        <w:tc>
          <w:tcPr>
            <w:tcW w:w="789" w:type="dxa"/>
            <w:tcBorders>
              <w:top w:val="single" w:sz="4" w:space="0" w:color="auto"/>
              <w:left w:val="single" w:sz="4" w:space="0" w:color="auto"/>
              <w:bottom w:val="single" w:sz="4" w:space="0" w:color="auto"/>
              <w:right w:val="single" w:sz="4" w:space="0" w:color="auto"/>
            </w:tcBorders>
          </w:tcPr>
          <w:p w14:paraId="5DAACAE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53</w:t>
            </w:r>
          </w:p>
        </w:tc>
        <w:tc>
          <w:tcPr>
            <w:tcW w:w="1327" w:type="dxa"/>
            <w:tcBorders>
              <w:top w:val="single" w:sz="4" w:space="0" w:color="auto"/>
              <w:left w:val="single" w:sz="4" w:space="0" w:color="auto"/>
              <w:bottom w:val="single" w:sz="4" w:space="0" w:color="auto"/>
              <w:right w:val="single" w:sz="4" w:space="0" w:color="auto"/>
            </w:tcBorders>
          </w:tcPr>
          <w:p w14:paraId="7C35EC02"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133.02</w:t>
            </w:r>
          </w:p>
          <w:p w14:paraId="3BABF380"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22.73%</w:t>
            </w:r>
          </w:p>
        </w:tc>
        <w:tc>
          <w:tcPr>
            <w:tcW w:w="861" w:type="dxa"/>
            <w:tcBorders>
              <w:top w:val="single" w:sz="4" w:space="0" w:color="auto"/>
              <w:left w:val="single" w:sz="4" w:space="0" w:color="auto"/>
              <w:bottom w:val="single" w:sz="4" w:space="0" w:color="auto"/>
              <w:right w:val="single" w:sz="4" w:space="0" w:color="auto"/>
            </w:tcBorders>
          </w:tcPr>
          <w:p w14:paraId="4EA94932"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29</w:t>
            </w:r>
          </w:p>
        </w:tc>
        <w:tc>
          <w:tcPr>
            <w:tcW w:w="1487" w:type="dxa"/>
            <w:tcBorders>
              <w:top w:val="single" w:sz="4" w:space="0" w:color="auto"/>
              <w:left w:val="single" w:sz="4" w:space="0" w:color="auto"/>
              <w:bottom w:val="single" w:sz="4" w:space="0" w:color="auto"/>
              <w:right w:val="single" w:sz="4" w:space="0" w:color="auto"/>
            </w:tcBorders>
          </w:tcPr>
          <w:p w14:paraId="4F69D8E2"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33.90</w:t>
            </w:r>
          </w:p>
          <w:p w14:paraId="2AB22826"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25.98%</w:t>
            </w:r>
          </w:p>
        </w:tc>
        <w:tc>
          <w:tcPr>
            <w:tcW w:w="1411" w:type="dxa"/>
            <w:tcBorders>
              <w:top w:val="single" w:sz="4" w:space="0" w:color="auto"/>
              <w:left w:val="single" w:sz="4" w:space="0" w:color="auto"/>
              <w:bottom w:val="single" w:sz="4" w:space="0" w:color="auto"/>
              <w:right w:val="single" w:sz="4" w:space="0" w:color="auto"/>
            </w:tcBorders>
            <w:vAlign w:val="center"/>
          </w:tcPr>
          <w:p w14:paraId="0FBB0FAD"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7119</w:t>
            </w:r>
          </w:p>
        </w:tc>
        <w:tc>
          <w:tcPr>
            <w:tcW w:w="1127" w:type="dxa"/>
            <w:tcBorders>
              <w:top w:val="single" w:sz="4" w:space="0" w:color="auto"/>
              <w:left w:val="single" w:sz="4" w:space="0" w:color="auto"/>
              <w:bottom w:val="single" w:sz="4" w:space="0" w:color="auto"/>
              <w:right w:val="single" w:sz="4" w:space="0" w:color="auto"/>
            </w:tcBorders>
            <w:vAlign w:val="center"/>
          </w:tcPr>
          <w:p w14:paraId="16551978"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6110.67</w:t>
            </w:r>
          </w:p>
          <w:p w14:paraId="59BEDE38"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13.74%</w:t>
            </w:r>
          </w:p>
        </w:tc>
        <w:tc>
          <w:tcPr>
            <w:tcW w:w="1125" w:type="dxa"/>
            <w:tcBorders>
              <w:top w:val="single" w:sz="4" w:space="0" w:color="auto"/>
              <w:left w:val="single" w:sz="4" w:space="0" w:color="auto"/>
              <w:bottom w:val="single" w:sz="4" w:space="0" w:color="auto"/>
              <w:right w:val="single" w:sz="4" w:space="0" w:color="auto"/>
            </w:tcBorders>
          </w:tcPr>
          <w:p w14:paraId="0A5FEB14"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54</w:t>
            </w:r>
          </w:p>
        </w:tc>
        <w:tc>
          <w:tcPr>
            <w:tcW w:w="1325" w:type="dxa"/>
            <w:tcBorders>
              <w:top w:val="single" w:sz="4" w:space="0" w:color="auto"/>
              <w:left w:val="single" w:sz="4" w:space="0" w:color="auto"/>
              <w:bottom w:val="single" w:sz="4" w:space="0" w:color="auto"/>
              <w:right w:val="single" w:sz="4" w:space="0" w:color="auto"/>
            </w:tcBorders>
          </w:tcPr>
          <w:p w14:paraId="1CCA24DA"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512.39</w:t>
            </w:r>
          </w:p>
          <w:p w14:paraId="11F476B8" w14:textId="77777777" w:rsidR="00AE7FC1" w:rsidRPr="0076443A" w:rsidRDefault="00AE7FC1" w:rsidP="0076443A">
            <w:pPr>
              <w:spacing w:line="240" w:lineRule="auto"/>
              <w:jc w:val="both"/>
              <w:rPr>
                <w:rFonts w:ascii="Arial" w:hAnsi="Arial" w:cs="Arial"/>
                <w:b/>
                <w:sz w:val="14"/>
                <w:szCs w:val="14"/>
              </w:rPr>
            </w:pPr>
            <w:r w:rsidRPr="0076443A">
              <w:rPr>
                <w:rFonts w:ascii="Arial" w:hAnsi="Arial" w:cs="Arial"/>
                <w:b/>
                <w:sz w:val="14"/>
                <w:szCs w:val="14"/>
              </w:rPr>
              <w:t>8.58%</w:t>
            </w:r>
          </w:p>
        </w:tc>
      </w:tr>
    </w:tbl>
    <w:p w14:paraId="1499E805" w14:textId="77777777" w:rsidR="00AE7FC1" w:rsidRDefault="00AE7FC1" w:rsidP="00AE7FC1">
      <w:pPr>
        <w:spacing w:after="0" w:line="240" w:lineRule="auto"/>
        <w:ind w:left="-180"/>
        <w:jc w:val="both"/>
        <w:rPr>
          <w:rFonts w:ascii="Arial" w:hAnsi="Arial" w:cs="Arial"/>
          <w:color w:val="FF0000"/>
          <w:sz w:val="20"/>
        </w:rPr>
      </w:pPr>
    </w:p>
    <w:p w14:paraId="05DDFEDA" w14:textId="77777777" w:rsidR="00D4497D" w:rsidRDefault="00AE7FC1" w:rsidP="00990854">
      <w:pPr>
        <w:spacing w:after="0" w:line="240" w:lineRule="auto"/>
        <w:ind w:left="-900"/>
        <w:jc w:val="both"/>
        <w:rPr>
          <w:rFonts w:ascii="Arial" w:hAnsi="Arial" w:cs="Arial"/>
          <w:b/>
          <w:color w:val="FF0000"/>
        </w:rPr>
      </w:pPr>
      <w:r w:rsidRPr="0076443A">
        <w:rPr>
          <w:rFonts w:ascii="Arial" w:hAnsi="Arial" w:cs="Arial"/>
          <w:color w:val="FF0000"/>
          <w:sz w:val="20"/>
          <w:szCs w:val="20"/>
        </w:rPr>
        <w:t xml:space="preserve"> </w:t>
      </w:r>
      <w:r w:rsidR="0076443A" w:rsidRPr="0076443A">
        <w:rPr>
          <w:rFonts w:ascii="Arial" w:hAnsi="Arial" w:cs="Arial"/>
          <w:color w:val="auto"/>
          <w:sz w:val="20"/>
          <w:szCs w:val="20"/>
        </w:rPr>
        <w:t xml:space="preserve">Chief UTLBC informed that </w:t>
      </w:r>
      <w:r w:rsidRPr="0076443A">
        <w:rPr>
          <w:rFonts w:ascii="Arial" w:hAnsi="Arial" w:cs="Arial"/>
          <w:b/>
          <w:color w:val="auto"/>
          <w:sz w:val="20"/>
          <w:szCs w:val="20"/>
        </w:rPr>
        <w:t xml:space="preserve">On YOY basis NPA under PMEGP scheme has decreased from 23.61% on March 23 to 19.47% on March 2024 which </w:t>
      </w:r>
      <w:r w:rsidRPr="0076443A">
        <w:rPr>
          <w:rFonts w:ascii="Arial" w:hAnsi="Arial" w:cs="Arial"/>
          <w:b/>
          <w:sz w:val="20"/>
          <w:szCs w:val="20"/>
        </w:rPr>
        <w:t>is still on higher side and required to reduce further. NPA under NULM has also decreased from 19.30 % in March 2023 to 8.97% as on March2024 However, NPA under MUDRA has increased from 8.40% in March 23 to 13.51% as on March 2023.Member Banks are advised to focus on NPA recovery under Govts sponsored scheme</w:t>
      </w:r>
      <w:r w:rsidRPr="00820D86">
        <w:rPr>
          <w:rFonts w:ascii="Arial" w:hAnsi="Arial" w:cs="Arial"/>
          <w:b/>
        </w:rPr>
        <w:t>.</w:t>
      </w:r>
      <w:r w:rsidRPr="00820D86">
        <w:rPr>
          <w:rFonts w:ascii="Arial" w:hAnsi="Arial" w:cs="Arial"/>
          <w:b/>
          <w:color w:val="FF0000"/>
        </w:rPr>
        <w:t xml:space="preserve"> </w:t>
      </w:r>
      <w:r w:rsidR="00D4497D">
        <w:rPr>
          <w:rFonts w:ascii="Arial" w:hAnsi="Arial" w:cs="Arial"/>
          <w:b/>
          <w:color w:val="FF0000"/>
        </w:rPr>
        <w:t xml:space="preserve">                                                                                                                                                       </w:t>
      </w:r>
    </w:p>
    <w:p w14:paraId="134CA880" w14:textId="77777777" w:rsidR="00D4497D" w:rsidRDefault="00AE7FC1" w:rsidP="00D4497D">
      <w:pPr>
        <w:tabs>
          <w:tab w:val="left" w:pos="284"/>
        </w:tabs>
        <w:ind w:left="-1170" w:right="540"/>
        <w:jc w:val="right"/>
        <w:rPr>
          <w:rFonts w:ascii="Arial" w:hAnsi="Arial" w:cs="Arial"/>
          <w:b/>
          <w:color w:val="000000" w:themeColor="text1"/>
        </w:rPr>
      </w:pPr>
      <w:r w:rsidRPr="00820D86">
        <w:rPr>
          <w:rFonts w:ascii="Arial" w:hAnsi="Arial" w:cs="Arial"/>
          <w:b/>
        </w:rPr>
        <w:t xml:space="preserve">  </w:t>
      </w:r>
      <w:r w:rsidR="00D4497D">
        <w:rPr>
          <w:rFonts w:ascii="Arial" w:hAnsi="Arial" w:cs="Arial"/>
          <w:b/>
          <w:color w:val="000000" w:themeColor="text1"/>
        </w:rPr>
        <w:t>(Action by all banks)</w:t>
      </w:r>
    </w:p>
    <w:p w14:paraId="2473943B" w14:textId="7EE8FC68" w:rsidR="00D4497D" w:rsidRDefault="00D4497D" w:rsidP="00990854">
      <w:pPr>
        <w:spacing w:after="0" w:line="240" w:lineRule="auto"/>
        <w:ind w:left="-900"/>
        <w:jc w:val="both"/>
        <w:rPr>
          <w:rFonts w:ascii="Arial" w:hAnsi="Arial" w:cs="Arial"/>
          <w:b/>
        </w:rPr>
      </w:pPr>
    </w:p>
    <w:p w14:paraId="06FD2A3B" w14:textId="77777777" w:rsidR="00D4497D" w:rsidRDefault="00D4497D" w:rsidP="00990854">
      <w:pPr>
        <w:spacing w:after="0" w:line="240" w:lineRule="auto"/>
        <w:ind w:left="-900"/>
        <w:jc w:val="both"/>
        <w:rPr>
          <w:rFonts w:ascii="Arial" w:hAnsi="Arial" w:cs="Arial"/>
          <w:b/>
        </w:rPr>
      </w:pPr>
    </w:p>
    <w:p w14:paraId="45E9654E" w14:textId="25E02EE3" w:rsidR="00D4497D" w:rsidRDefault="00AE7FC1" w:rsidP="00990854">
      <w:pPr>
        <w:spacing w:after="0" w:line="240" w:lineRule="auto"/>
        <w:ind w:left="-900"/>
        <w:jc w:val="both"/>
        <w:rPr>
          <w:rFonts w:ascii="Arial" w:hAnsi="Arial" w:cs="Arial"/>
          <w:b/>
        </w:rPr>
      </w:pPr>
      <w:r w:rsidRPr="00820D86">
        <w:rPr>
          <w:rFonts w:ascii="Arial" w:hAnsi="Arial" w:cs="Arial"/>
          <w:b/>
        </w:rPr>
        <w:t xml:space="preserve">  </w:t>
      </w:r>
    </w:p>
    <w:p w14:paraId="6F66C3E8" w14:textId="040B708C" w:rsidR="00AE7FC1" w:rsidRPr="00820D86" w:rsidRDefault="00AE7FC1" w:rsidP="00990854">
      <w:pPr>
        <w:spacing w:after="0" w:line="240" w:lineRule="auto"/>
        <w:ind w:left="-900"/>
        <w:jc w:val="both"/>
        <w:rPr>
          <w:rFonts w:ascii="Arial" w:hAnsi="Arial" w:cs="Arial"/>
          <w:b/>
        </w:rPr>
      </w:pPr>
      <w:r w:rsidRPr="00820D86">
        <w:rPr>
          <w:rFonts w:ascii="Arial" w:hAnsi="Arial" w:cs="Arial"/>
          <w:b/>
        </w:rPr>
        <w:t xml:space="preserve">                                           </w:t>
      </w:r>
    </w:p>
    <w:bookmarkEnd w:id="3"/>
    <w:p w14:paraId="0768A97D" w14:textId="1BDE6B28" w:rsidR="008F04F2" w:rsidRDefault="00AE7FC1" w:rsidP="00BE5A08">
      <w:pPr>
        <w:tabs>
          <w:tab w:val="left" w:pos="284"/>
        </w:tabs>
        <w:spacing w:after="0" w:line="240" w:lineRule="auto"/>
        <w:ind w:right="118" w:firstLine="142"/>
        <w:rPr>
          <w:rFonts w:ascii="Arial" w:hAnsi="Arial" w:cs="Arial"/>
          <w:b/>
          <w:bCs/>
          <w:color w:val="000000" w:themeColor="text1"/>
          <w:sz w:val="26"/>
          <w:szCs w:val="26"/>
        </w:rPr>
      </w:pPr>
      <w:r>
        <w:rPr>
          <w:rFonts w:ascii="Arial" w:hAnsi="Arial" w:cs="Arial"/>
          <w:b/>
          <w:color w:val="000000" w:themeColor="text1"/>
        </w:rPr>
        <w:t xml:space="preserve">                             </w:t>
      </w:r>
      <w:r w:rsidRPr="00D57DCC">
        <w:rPr>
          <w:rFonts w:ascii="Arial" w:hAnsi="Arial" w:cs="Arial"/>
          <w:b/>
          <w:color w:val="000000" w:themeColor="text1"/>
        </w:rPr>
        <w:t xml:space="preserve">   </w:t>
      </w:r>
      <w:r w:rsidRPr="00D57DCC">
        <w:rPr>
          <w:rFonts w:ascii="Arial" w:hAnsi="Arial" w:cs="Arial"/>
          <w:b/>
          <w:bCs/>
          <w:color w:val="000000" w:themeColor="text1"/>
        </w:rPr>
        <w:t xml:space="preserve">(Bank wise details are as per Annexure- 11 &amp; 9A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4</w:t>
      </w:r>
      <w:r w:rsidRPr="00D57DCC">
        <w:rPr>
          <w:rFonts w:ascii="Arial" w:hAnsi="Arial" w:cs="Arial"/>
          <w:b/>
          <w:bCs/>
          <w:color w:val="000000" w:themeColor="text1"/>
          <w:sz w:val="26"/>
          <w:szCs w:val="26"/>
        </w:rPr>
        <w:t xml:space="preserve"> &amp; 4</w:t>
      </w:r>
      <w:r>
        <w:rPr>
          <w:rFonts w:ascii="Arial" w:hAnsi="Arial" w:cs="Arial"/>
          <w:b/>
          <w:bCs/>
          <w:color w:val="000000" w:themeColor="text1"/>
          <w:sz w:val="26"/>
          <w:szCs w:val="26"/>
        </w:rPr>
        <w:t>1</w:t>
      </w:r>
      <w:r w:rsidRPr="00D57DCC">
        <w:rPr>
          <w:rFonts w:ascii="Arial" w:hAnsi="Arial" w:cs="Arial"/>
          <w:b/>
          <w:bCs/>
          <w:color w:val="000000" w:themeColor="text1"/>
          <w:sz w:val="26"/>
          <w:szCs w:val="26"/>
        </w:rPr>
        <w:t>}</w:t>
      </w:r>
    </w:p>
    <w:tbl>
      <w:tblPr>
        <w:tblpPr w:leftFromText="180" w:rightFromText="180" w:vertAnchor="page" w:horzAnchor="margin" w:tblpXSpec="center" w:tblpY="3016"/>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4267"/>
        <w:gridCol w:w="3871"/>
      </w:tblGrid>
      <w:tr w:rsidR="008F04F2" w:rsidRPr="00D57DCC" w14:paraId="14699C71" w14:textId="77777777" w:rsidTr="008F04F2">
        <w:trPr>
          <w:trHeight w:val="231"/>
        </w:trPr>
        <w:tc>
          <w:tcPr>
            <w:tcW w:w="2065" w:type="dxa"/>
            <w:tcBorders>
              <w:top w:val="single" w:sz="4" w:space="0" w:color="auto"/>
              <w:left w:val="single" w:sz="4" w:space="0" w:color="auto"/>
              <w:bottom w:val="single" w:sz="4" w:space="0" w:color="auto"/>
              <w:right w:val="single" w:sz="4" w:space="0" w:color="auto"/>
            </w:tcBorders>
            <w:hideMark/>
          </w:tcPr>
          <w:p w14:paraId="0C872330" w14:textId="77777777" w:rsidR="008F04F2" w:rsidRPr="00FA540D" w:rsidRDefault="008F04F2" w:rsidP="008F04F2">
            <w:pPr>
              <w:tabs>
                <w:tab w:val="left" w:pos="284"/>
              </w:tabs>
              <w:spacing w:after="0" w:line="240" w:lineRule="auto"/>
              <w:ind w:right="115"/>
              <w:jc w:val="both"/>
              <w:rPr>
                <w:rFonts w:ascii="Arial" w:hAnsi="Arial" w:cs="Arial"/>
                <w:bCs/>
                <w:color w:val="000000" w:themeColor="text1"/>
              </w:rPr>
            </w:pPr>
            <w:r w:rsidRPr="00FA540D">
              <w:rPr>
                <w:rFonts w:ascii="Arial" w:hAnsi="Arial" w:cs="Arial"/>
                <w:bCs/>
                <w:color w:val="000000" w:themeColor="text1"/>
              </w:rPr>
              <w:t>Period</w:t>
            </w:r>
          </w:p>
        </w:tc>
        <w:tc>
          <w:tcPr>
            <w:tcW w:w="4267" w:type="dxa"/>
            <w:tcBorders>
              <w:top w:val="single" w:sz="4" w:space="0" w:color="auto"/>
              <w:left w:val="single" w:sz="4" w:space="0" w:color="auto"/>
              <w:bottom w:val="single" w:sz="4" w:space="0" w:color="auto"/>
              <w:right w:val="single" w:sz="4" w:space="0" w:color="auto"/>
            </w:tcBorders>
            <w:hideMark/>
          </w:tcPr>
          <w:p w14:paraId="375DB145"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NO. of A/cs covered</w:t>
            </w:r>
          </w:p>
        </w:tc>
        <w:tc>
          <w:tcPr>
            <w:tcW w:w="3871" w:type="dxa"/>
            <w:tcBorders>
              <w:top w:val="single" w:sz="4" w:space="0" w:color="auto"/>
              <w:left w:val="single" w:sz="4" w:space="0" w:color="auto"/>
              <w:bottom w:val="single" w:sz="4" w:space="0" w:color="auto"/>
              <w:right w:val="single" w:sz="4" w:space="0" w:color="auto"/>
            </w:tcBorders>
          </w:tcPr>
          <w:p w14:paraId="20666CD3" w14:textId="77777777" w:rsidR="008F04F2" w:rsidRPr="00FA540D" w:rsidRDefault="008F04F2" w:rsidP="008F04F2">
            <w:pPr>
              <w:tabs>
                <w:tab w:val="left" w:pos="284"/>
              </w:tabs>
              <w:spacing w:after="0" w:line="240" w:lineRule="auto"/>
              <w:ind w:right="115"/>
              <w:jc w:val="both"/>
              <w:rPr>
                <w:rFonts w:ascii="Arial" w:hAnsi="Arial" w:cs="Arial"/>
                <w:bCs/>
                <w:color w:val="000000" w:themeColor="text1"/>
              </w:rPr>
            </w:pPr>
            <w:r w:rsidRPr="00FA540D">
              <w:rPr>
                <w:rFonts w:ascii="Arial" w:hAnsi="Arial" w:cs="Arial"/>
                <w:bCs/>
                <w:color w:val="000000" w:themeColor="text1"/>
              </w:rPr>
              <w:t>Amt. in lacs</w:t>
            </w:r>
          </w:p>
        </w:tc>
      </w:tr>
      <w:tr w:rsidR="008F04F2" w:rsidRPr="00D57DCC" w14:paraId="21514E1F" w14:textId="77777777" w:rsidTr="008F04F2">
        <w:trPr>
          <w:trHeight w:val="315"/>
        </w:trPr>
        <w:tc>
          <w:tcPr>
            <w:tcW w:w="2065" w:type="dxa"/>
            <w:tcBorders>
              <w:top w:val="single" w:sz="4" w:space="0" w:color="auto"/>
              <w:left w:val="single" w:sz="4" w:space="0" w:color="auto"/>
              <w:bottom w:val="single" w:sz="4" w:space="0" w:color="auto"/>
              <w:right w:val="single" w:sz="4" w:space="0" w:color="auto"/>
            </w:tcBorders>
          </w:tcPr>
          <w:p w14:paraId="32A360F6"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31.03.24</w:t>
            </w:r>
          </w:p>
        </w:tc>
        <w:tc>
          <w:tcPr>
            <w:tcW w:w="4267" w:type="dxa"/>
            <w:tcBorders>
              <w:top w:val="single" w:sz="4" w:space="0" w:color="auto"/>
              <w:left w:val="single" w:sz="4" w:space="0" w:color="auto"/>
              <w:bottom w:val="single" w:sz="4" w:space="0" w:color="auto"/>
              <w:right w:val="single" w:sz="4" w:space="0" w:color="auto"/>
            </w:tcBorders>
            <w:vAlign w:val="bottom"/>
          </w:tcPr>
          <w:p w14:paraId="40CB82E7"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rPr>
              <w:t>6356</w:t>
            </w:r>
          </w:p>
        </w:tc>
        <w:tc>
          <w:tcPr>
            <w:tcW w:w="3871" w:type="dxa"/>
            <w:tcBorders>
              <w:top w:val="single" w:sz="4" w:space="0" w:color="auto"/>
              <w:left w:val="single" w:sz="4" w:space="0" w:color="auto"/>
              <w:bottom w:val="single" w:sz="4" w:space="0" w:color="auto"/>
              <w:right w:val="single" w:sz="4" w:space="0" w:color="auto"/>
            </w:tcBorders>
            <w:vAlign w:val="bottom"/>
          </w:tcPr>
          <w:p w14:paraId="5A69A0F9"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rPr>
              <w:t>55836</w:t>
            </w:r>
          </w:p>
        </w:tc>
      </w:tr>
      <w:tr w:rsidR="008F04F2" w:rsidRPr="00D57DCC" w14:paraId="6A217290" w14:textId="77777777" w:rsidTr="008F04F2">
        <w:trPr>
          <w:trHeight w:val="271"/>
        </w:trPr>
        <w:tc>
          <w:tcPr>
            <w:tcW w:w="2065" w:type="dxa"/>
            <w:tcBorders>
              <w:top w:val="single" w:sz="4" w:space="0" w:color="auto"/>
              <w:left w:val="single" w:sz="4" w:space="0" w:color="auto"/>
              <w:bottom w:val="single" w:sz="4" w:space="0" w:color="auto"/>
              <w:right w:val="single" w:sz="4" w:space="0" w:color="auto"/>
            </w:tcBorders>
          </w:tcPr>
          <w:p w14:paraId="472EB0AF"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31.03.23</w:t>
            </w:r>
          </w:p>
        </w:tc>
        <w:tc>
          <w:tcPr>
            <w:tcW w:w="4267" w:type="dxa"/>
            <w:tcBorders>
              <w:top w:val="single" w:sz="4" w:space="0" w:color="auto"/>
              <w:left w:val="single" w:sz="4" w:space="0" w:color="auto"/>
              <w:bottom w:val="single" w:sz="4" w:space="0" w:color="auto"/>
              <w:right w:val="single" w:sz="4" w:space="0" w:color="auto"/>
            </w:tcBorders>
          </w:tcPr>
          <w:p w14:paraId="653D16F8"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5966</w:t>
            </w:r>
          </w:p>
        </w:tc>
        <w:tc>
          <w:tcPr>
            <w:tcW w:w="3871" w:type="dxa"/>
            <w:tcBorders>
              <w:top w:val="single" w:sz="4" w:space="0" w:color="auto"/>
              <w:left w:val="single" w:sz="4" w:space="0" w:color="auto"/>
              <w:bottom w:val="single" w:sz="4" w:space="0" w:color="auto"/>
              <w:right w:val="single" w:sz="4" w:space="0" w:color="auto"/>
            </w:tcBorders>
          </w:tcPr>
          <w:p w14:paraId="73A7096C"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53349</w:t>
            </w:r>
          </w:p>
        </w:tc>
      </w:tr>
      <w:tr w:rsidR="008F04F2" w:rsidRPr="00D57DCC" w14:paraId="62610650" w14:textId="77777777" w:rsidTr="008F04F2">
        <w:trPr>
          <w:trHeight w:val="341"/>
        </w:trPr>
        <w:tc>
          <w:tcPr>
            <w:tcW w:w="2065" w:type="dxa"/>
            <w:tcBorders>
              <w:top w:val="single" w:sz="4" w:space="0" w:color="auto"/>
              <w:left w:val="single" w:sz="4" w:space="0" w:color="auto"/>
              <w:bottom w:val="single" w:sz="4" w:space="0" w:color="auto"/>
              <w:right w:val="single" w:sz="4" w:space="0" w:color="auto"/>
            </w:tcBorders>
          </w:tcPr>
          <w:p w14:paraId="2034E1BF"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31.12.23</w:t>
            </w:r>
          </w:p>
        </w:tc>
        <w:tc>
          <w:tcPr>
            <w:tcW w:w="4267" w:type="dxa"/>
            <w:tcBorders>
              <w:top w:val="single" w:sz="4" w:space="0" w:color="auto"/>
              <w:left w:val="single" w:sz="4" w:space="0" w:color="auto"/>
              <w:bottom w:val="single" w:sz="4" w:space="0" w:color="auto"/>
              <w:right w:val="single" w:sz="4" w:space="0" w:color="auto"/>
            </w:tcBorders>
          </w:tcPr>
          <w:p w14:paraId="27C5114A"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7057</w:t>
            </w:r>
          </w:p>
        </w:tc>
        <w:tc>
          <w:tcPr>
            <w:tcW w:w="3871" w:type="dxa"/>
            <w:tcBorders>
              <w:top w:val="single" w:sz="4" w:space="0" w:color="auto"/>
              <w:left w:val="single" w:sz="4" w:space="0" w:color="auto"/>
              <w:bottom w:val="single" w:sz="4" w:space="0" w:color="auto"/>
              <w:right w:val="single" w:sz="4" w:space="0" w:color="auto"/>
            </w:tcBorders>
          </w:tcPr>
          <w:p w14:paraId="4E350080" w14:textId="77777777" w:rsidR="008F04F2" w:rsidRPr="00FA540D" w:rsidRDefault="008F04F2" w:rsidP="008F04F2">
            <w:pPr>
              <w:tabs>
                <w:tab w:val="left" w:pos="284"/>
              </w:tabs>
              <w:spacing w:after="0" w:line="240" w:lineRule="auto"/>
              <w:ind w:right="115" w:firstLine="142"/>
              <w:jc w:val="both"/>
              <w:rPr>
                <w:rFonts w:ascii="Arial" w:hAnsi="Arial" w:cs="Arial"/>
                <w:bCs/>
                <w:color w:val="000000" w:themeColor="text1"/>
              </w:rPr>
            </w:pPr>
            <w:r w:rsidRPr="00FA540D">
              <w:rPr>
                <w:rFonts w:ascii="Arial" w:hAnsi="Arial" w:cs="Arial"/>
                <w:bCs/>
                <w:color w:val="000000" w:themeColor="text1"/>
              </w:rPr>
              <w:t>117514</w:t>
            </w:r>
          </w:p>
        </w:tc>
      </w:tr>
    </w:tbl>
    <w:tbl>
      <w:tblPr>
        <w:tblStyle w:val="TableGrid"/>
        <w:tblpPr w:leftFromText="180" w:rightFromText="180" w:vertAnchor="page" w:horzAnchor="margin" w:tblpXSpec="center" w:tblpY="2101"/>
        <w:tblW w:w="10228" w:type="dxa"/>
        <w:tblLook w:val="04A0" w:firstRow="1" w:lastRow="0" w:firstColumn="1" w:lastColumn="0" w:noHBand="0" w:noVBand="1"/>
      </w:tblPr>
      <w:tblGrid>
        <w:gridCol w:w="2065"/>
        <w:gridCol w:w="8163"/>
      </w:tblGrid>
      <w:tr w:rsidR="008F04F2" w:rsidRPr="00AD2304" w14:paraId="78015B85" w14:textId="77777777" w:rsidTr="008F04F2">
        <w:trPr>
          <w:trHeight w:val="341"/>
        </w:trPr>
        <w:tc>
          <w:tcPr>
            <w:tcW w:w="2065" w:type="dxa"/>
          </w:tcPr>
          <w:p w14:paraId="47DF37EF" w14:textId="77777777" w:rsidR="008F04F2" w:rsidRPr="00D57DCC" w:rsidRDefault="008F04F2" w:rsidP="008F04F2">
            <w:pPr>
              <w:tabs>
                <w:tab w:val="left" w:pos="284"/>
              </w:tabs>
              <w:ind w:right="90"/>
              <w:jc w:val="right"/>
              <w:rPr>
                <w:rFonts w:ascii="Arial" w:hAnsi="Arial" w:cs="Arial"/>
                <w:b/>
                <w:bCs/>
                <w:color w:val="000000" w:themeColor="text1"/>
                <w:sz w:val="26"/>
                <w:szCs w:val="26"/>
              </w:rPr>
            </w:pPr>
            <w:r w:rsidRPr="00D57DCC">
              <w:rPr>
                <w:rFonts w:ascii="Arial" w:hAnsi="Arial" w:cs="Arial"/>
                <w:b/>
                <w:color w:val="000000" w:themeColor="text1"/>
                <w:szCs w:val="22"/>
              </w:rPr>
              <w:t>Item No.18</w:t>
            </w:r>
          </w:p>
        </w:tc>
        <w:tc>
          <w:tcPr>
            <w:tcW w:w="8163" w:type="dxa"/>
          </w:tcPr>
          <w:p w14:paraId="5971A630" w14:textId="77777777" w:rsidR="008F04F2" w:rsidRPr="000D123D" w:rsidRDefault="008F04F2" w:rsidP="008F04F2">
            <w:pPr>
              <w:tabs>
                <w:tab w:val="left" w:pos="284"/>
              </w:tabs>
              <w:ind w:right="118" w:firstLine="142"/>
              <w:jc w:val="both"/>
              <w:rPr>
                <w:rFonts w:ascii="Arial" w:hAnsi="Arial" w:cs="Arial"/>
                <w:b/>
                <w:color w:val="000000" w:themeColor="text1"/>
              </w:rPr>
            </w:pPr>
            <w:r w:rsidRPr="00D57DCC">
              <w:rPr>
                <w:rFonts w:ascii="Arial" w:hAnsi="Arial" w:cs="Arial"/>
                <w:b/>
                <w:color w:val="000000" w:themeColor="text1"/>
              </w:rPr>
              <w:t>CGTMSE SCHEME WITHIN</w:t>
            </w:r>
            <w:r>
              <w:rPr>
                <w:rFonts w:ascii="Arial" w:hAnsi="Arial" w:cs="Arial"/>
                <w:b/>
                <w:color w:val="000000" w:themeColor="text1"/>
              </w:rPr>
              <w:t xml:space="preserve"> UT CHANDIGARH AS ON 31.03.2024</w:t>
            </w:r>
          </w:p>
        </w:tc>
      </w:tr>
    </w:tbl>
    <w:p w14:paraId="5323576C" w14:textId="180F3E86" w:rsidR="00AE7FC1" w:rsidRDefault="00BE5A08" w:rsidP="00C56B38">
      <w:pPr>
        <w:tabs>
          <w:tab w:val="left" w:pos="284"/>
        </w:tabs>
        <w:spacing w:before="240"/>
        <w:ind w:left="-630" w:right="118"/>
        <w:jc w:val="both"/>
        <w:rPr>
          <w:rFonts w:ascii="Arial" w:hAnsi="Arial" w:cs="Arial"/>
          <w:b/>
          <w:color w:val="000000" w:themeColor="text1"/>
        </w:rPr>
      </w:pPr>
      <w:r>
        <w:rPr>
          <w:rFonts w:ascii="Arial" w:hAnsi="Arial" w:cs="Arial"/>
          <w:b/>
          <w:color w:val="000000" w:themeColor="text1"/>
          <w:sz w:val="24"/>
          <w:szCs w:val="24"/>
        </w:rPr>
        <w:t>C</w:t>
      </w:r>
      <w:r w:rsidR="007C3886">
        <w:rPr>
          <w:rFonts w:ascii="Arial" w:hAnsi="Arial" w:cs="Arial"/>
          <w:b/>
          <w:color w:val="000000" w:themeColor="text1"/>
          <w:sz w:val="24"/>
          <w:szCs w:val="24"/>
        </w:rPr>
        <w:t>hief LDM informed the house that u</w:t>
      </w:r>
      <w:r w:rsidR="00AE7FC1" w:rsidRPr="000373D2">
        <w:rPr>
          <w:rFonts w:ascii="Arial" w:hAnsi="Arial" w:cs="Arial"/>
          <w:b/>
          <w:color w:val="000000" w:themeColor="text1"/>
          <w:sz w:val="24"/>
          <w:szCs w:val="24"/>
        </w:rPr>
        <w:t>p to 31.03.2024 558.36 crores has been covered under CGTMSE of 6356 beneficiaries. ALL member banks are advised to Cover loan up to Rs. 10 lacs mandatorily under CGTMSE as Per RBI direction/guidelines</w:t>
      </w:r>
      <w:r w:rsidR="00AE7FC1">
        <w:rPr>
          <w:rFonts w:ascii="Arial" w:hAnsi="Arial" w:cs="Arial"/>
          <w:b/>
          <w:color w:val="000000" w:themeColor="text1"/>
        </w:rPr>
        <w:t>.</w:t>
      </w:r>
    </w:p>
    <w:p w14:paraId="4662404C" w14:textId="2A3C3BEF" w:rsidR="007F56F5" w:rsidRPr="007F56F5" w:rsidRDefault="007F56F5" w:rsidP="007F56F5">
      <w:pPr>
        <w:tabs>
          <w:tab w:val="left" w:pos="284"/>
        </w:tabs>
        <w:spacing w:before="240"/>
        <w:ind w:left="-630" w:right="118"/>
        <w:jc w:val="right"/>
        <w:rPr>
          <w:rFonts w:ascii="Arial" w:hAnsi="Arial" w:cs="Arial"/>
          <w:b/>
          <w:color w:val="000000" w:themeColor="text1"/>
          <w:sz w:val="20"/>
          <w:szCs w:val="20"/>
        </w:rPr>
      </w:pPr>
      <w:r w:rsidRPr="007F56F5">
        <w:rPr>
          <w:rFonts w:ascii="Arial" w:hAnsi="Arial" w:cs="Arial"/>
          <w:b/>
          <w:color w:val="000000" w:themeColor="text1"/>
          <w:sz w:val="20"/>
          <w:szCs w:val="20"/>
        </w:rPr>
        <w:t>(Action by all Banks)</w:t>
      </w:r>
    </w:p>
    <w:p w14:paraId="0DDDAD38" w14:textId="4F3D318E" w:rsidR="00AE7FC1" w:rsidRDefault="00AE7FC1" w:rsidP="00AE7FC1">
      <w:pPr>
        <w:tabs>
          <w:tab w:val="left" w:pos="284"/>
        </w:tabs>
        <w:ind w:right="118" w:firstLine="142"/>
        <w:jc w:val="right"/>
        <w:rPr>
          <w:rFonts w:ascii="Arial" w:hAnsi="Arial" w:cs="Arial"/>
          <w:b/>
          <w:bCs/>
          <w:color w:val="000000" w:themeColor="text1"/>
        </w:rPr>
      </w:pPr>
      <w:r w:rsidRPr="00D57DCC">
        <w:rPr>
          <w:rFonts w:ascii="Arial" w:hAnsi="Arial" w:cs="Arial"/>
          <w:b/>
          <w:bCs/>
          <w:color w:val="000000" w:themeColor="text1"/>
        </w:rPr>
        <w:t xml:space="preserve">          (Bank wise details are as per Annexure - 12 {Page No. 4</w:t>
      </w:r>
      <w:r>
        <w:rPr>
          <w:rFonts w:ascii="Arial" w:hAnsi="Arial" w:cs="Arial"/>
          <w:b/>
          <w:bCs/>
          <w:color w:val="000000" w:themeColor="text1"/>
        </w:rPr>
        <w:t>5</w:t>
      </w:r>
      <w:r w:rsidRPr="00D57DCC">
        <w:rPr>
          <w:rFonts w:ascii="Arial" w:hAnsi="Arial" w:cs="Arial"/>
          <w:b/>
          <w:bCs/>
          <w:color w:val="000000" w:themeColor="text1"/>
        </w:rPr>
        <w:t>}.</w:t>
      </w:r>
    </w:p>
    <w:p w14:paraId="79A2F3BE" w14:textId="77777777" w:rsidR="008F04F2" w:rsidRPr="00D57DCC" w:rsidRDefault="008F04F2" w:rsidP="00AE7FC1">
      <w:pPr>
        <w:tabs>
          <w:tab w:val="left" w:pos="284"/>
        </w:tabs>
        <w:ind w:right="118" w:firstLine="142"/>
        <w:jc w:val="right"/>
        <w:rPr>
          <w:rFonts w:ascii="Arial" w:hAnsi="Arial" w:cs="Arial"/>
          <w:b/>
          <w:bCs/>
          <w:color w:val="000000" w:themeColor="text1"/>
        </w:rPr>
      </w:pPr>
    </w:p>
    <w:tbl>
      <w:tblPr>
        <w:tblW w:w="10759"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717"/>
      </w:tblGrid>
      <w:tr w:rsidR="00AE7FC1" w:rsidRPr="00D067EE" w14:paraId="34287D25" w14:textId="77777777" w:rsidTr="00C56B38">
        <w:trPr>
          <w:trHeight w:val="687"/>
        </w:trPr>
        <w:tc>
          <w:tcPr>
            <w:tcW w:w="2042" w:type="dxa"/>
            <w:tcBorders>
              <w:top w:val="single" w:sz="4" w:space="0" w:color="auto"/>
              <w:left w:val="single" w:sz="4" w:space="0" w:color="auto"/>
              <w:bottom w:val="single" w:sz="4" w:space="0" w:color="auto"/>
              <w:right w:val="single" w:sz="4" w:space="0" w:color="auto"/>
            </w:tcBorders>
            <w:hideMark/>
          </w:tcPr>
          <w:p w14:paraId="0C4B05CE" w14:textId="77777777" w:rsidR="00AE7FC1" w:rsidRPr="00D067EE" w:rsidRDefault="00AE7FC1" w:rsidP="0050118A">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color w:val="000000" w:themeColor="text1"/>
                <w:sz w:val="22"/>
                <w:szCs w:val="22"/>
                <w:lang w:val="en-IN" w:eastAsia="en-IN"/>
              </w:rPr>
              <w:t>Item No. 19</w:t>
            </w:r>
          </w:p>
        </w:tc>
        <w:tc>
          <w:tcPr>
            <w:tcW w:w="8717" w:type="dxa"/>
            <w:tcBorders>
              <w:top w:val="single" w:sz="4" w:space="0" w:color="auto"/>
              <w:left w:val="single" w:sz="4" w:space="0" w:color="auto"/>
              <w:bottom w:val="single" w:sz="4" w:space="0" w:color="auto"/>
              <w:right w:val="single" w:sz="4" w:space="0" w:color="auto"/>
            </w:tcBorders>
            <w:hideMark/>
          </w:tcPr>
          <w:p w14:paraId="352A55C0" w14:textId="77777777" w:rsidR="00AE7FC1" w:rsidRPr="00D067EE" w:rsidRDefault="00AE7FC1" w:rsidP="0050118A">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bCs/>
                <w:color w:val="000000" w:themeColor="text1"/>
                <w:sz w:val="22"/>
                <w:szCs w:val="22"/>
                <w:lang w:bidi="hi-IN"/>
              </w:rPr>
              <w:t>Review of progress of Digital Transactions-</w:t>
            </w:r>
            <w:r w:rsidRPr="00D067EE">
              <w:rPr>
                <w:rFonts w:ascii="Arial" w:hAnsi="Arial" w:cs="Arial"/>
                <w:b/>
                <w:color w:val="000000" w:themeColor="text1"/>
                <w:sz w:val="22"/>
                <w:szCs w:val="22"/>
                <w:lang w:val="en-IN" w:eastAsia="en-IN"/>
              </w:rPr>
              <w:t>Expanding and Deepening of Digital Payments Ecosystem</w:t>
            </w:r>
          </w:p>
        </w:tc>
      </w:tr>
    </w:tbl>
    <w:p w14:paraId="1055B87B" w14:textId="6C92B7BB" w:rsidR="00AE7FC1" w:rsidRDefault="00C56B38" w:rsidP="00C56B38">
      <w:pPr>
        <w:tabs>
          <w:tab w:val="left" w:pos="284"/>
        </w:tabs>
        <w:spacing w:before="240"/>
        <w:ind w:left="-900" w:right="118"/>
        <w:jc w:val="both"/>
        <w:rPr>
          <w:rFonts w:ascii="Arial" w:hAnsi="Arial" w:cs="Arial"/>
          <w:bCs/>
          <w:color w:val="000000" w:themeColor="text1"/>
        </w:rPr>
      </w:pPr>
      <w:r>
        <w:rPr>
          <w:rFonts w:ascii="Arial" w:hAnsi="Arial" w:cs="Arial"/>
          <w:b/>
          <w:bCs/>
          <w:color w:val="000000" w:themeColor="text1"/>
        </w:rPr>
        <w:t xml:space="preserve">Chief LDM informed the house that </w:t>
      </w:r>
      <w:r w:rsidR="00AE7FC1" w:rsidRPr="000373D2">
        <w:rPr>
          <w:rFonts w:ascii="Arial" w:hAnsi="Arial" w:cs="Arial"/>
          <w:b/>
          <w:bCs/>
          <w:color w:val="000000" w:themeColor="text1"/>
        </w:rPr>
        <w:t xml:space="preserve">RBI has identified Chandigarh Distt among one of the Distt where 100% digitalization was to be ensure. We want to inform the hose that Target of 100% digitalization has been achieved in Dec 2023 and we request all member banks to continue to maintained 100% digitalized by providing any one of the digital product to the newly opened accounts so that 100% be maintained. </w:t>
      </w:r>
    </w:p>
    <w:p w14:paraId="30FD9FC2" w14:textId="77777777" w:rsidR="00AE7FC1" w:rsidRPr="00D067EE" w:rsidRDefault="00AE7FC1" w:rsidP="00C56B38">
      <w:pPr>
        <w:ind w:left="-900"/>
        <w:jc w:val="both"/>
        <w:rPr>
          <w:rFonts w:ascii="Arial" w:hAnsi="Arial" w:cs="Arial"/>
          <w:b/>
          <w:color w:val="000000" w:themeColor="text1"/>
          <w:sz w:val="20"/>
        </w:rPr>
      </w:pPr>
      <w:r w:rsidRPr="008D5E6B">
        <w:rPr>
          <w:rFonts w:ascii="Arial" w:hAnsi="Arial" w:cs="Arial"/>
          <w:b/>
          <w:bCs/>
          <w:color w:val="000000" w:themeColor="text1"/>
        </w:rPr>
        <w:t>However, %age wise achievement as on 31.03.2024 is as under</w:t>
      </w:r>
      <w:r w:rsidRPr="00D067EE">
        <w:rPr>
          <w:rFonts w:ascii="Arial" w:hAnsi="Arial" w:cs="Arial"/>
          <w:bCs/>
          <w:color w:val="000000" w:themeColor="text1"/>
        </w:rPr>
        <w:t>:</w:t>
      </w:r>
      <w:r w:rsidRPr="00D067EE">
        <w:rPr>
          <w:rFonts w:ascii="Arial" w:hAnsi="Arial" w:cs="Arial"/>
          <w:b/>
          <w:color w:val="000000" w:themeColor="text1"/>
          <w:sz w:val="20"/>
        </w:rPr>
        <w:t xml:space="preserve"> </w:t>
      </w:r>
    </w:p>
    <w:tbl>
      <w:tblPr>
        <w:tblStyle w:val="TableGrid"/>
        <w:tblW w:w="10574" w:type="dxa"/>
        <w:tblInd w:w="-815" w:type="dxa"/>
        <w:tblLook w:val="04A0" w:firstRow="1" w:lastRow="0" w:firstColumn="1" w:lastColumn="0" w:noHBand="0" w:noVBand="1"/>
      </w:tblPr>
      <w:tblGrid>
        <w:gridCol w:w="917"/>
        <w:gridCol w:w="1625"/>
        <w:gridCol w:w="1070"/>
        <w:gridCol w:w="946"/>
        <w:gridCol w:w="1345"/>
        <w:gridCol w:w="1267"/>
        <w:gridCol w:w="1486"/>
        <w:gridCol w:w="1918"/>
      </w:tblGrid>
      <w:tr w:rsidR="00AE7FC1" w14:paraId="7887541C" w14:textId="77777777" w:rsidTr="00C56B38">
        <w:tc>
          <w:tcPr>
            <w:tcW w:w="917" w:type="dxa"/>
            <w:tcBorders>
              <w:top w:val="single" w:sz="4" w:space="0" w:color="auto"/>
              <w:left w:val="single" w:sz="4" w:space="0" w:color="auto"/>
              <w:bottom w:val="single" w:sz="4" w:space="0" w:color="auto"/>
              <w:right w:val="single" w:sz="4" w:space="0" w:color="auto"/>
            </w:tcBorders>
          </w:tcPr>
          <w:p w14:paraId="0CE6AA39" w14:textId="77777777" w:rsidR="00AE7FC1" w:rsidRPr="00340141" w:rsidRDefault="00AE7FC1" w:rsidP="0050118A">
            <w:pPr>
              <w:spacing w:line="240" w:lineRule="auto"/>
              <w:jc w:val="both"/>
              <w:rPr>
                <w:rFonts w:ascii="Arial" w:hAnsi="Arial" w:cs="Arial"/>
                <w:sz w:val="16"/>
                <w:szCs w:val="16"/>
              </w:rPr>
            </w:pPr>
          </w:p>
        </w:tc>
        <w:tc>
          <w:tcPr>
            <w:tcW w:w="1625" w:type="dxa"/>
            <w:tcBorders>
              <w:top w:val="single" w:sz="4" w:space="0" w:color="auto"/>
              <w:left w:val="single" w:sz="4" w:space="0" w:color="auto"/>
              <w:bottom w:val="single" w:sz="4" w:space="0" w:color="auto"/>
              <w:right w:val="single" w:sz="4" w:space="0" w:color="auto"/>
            </w:tcBorders>
            <w:hideMark/>
          </w:tcPr>
          <w:p w14:paraId="081D10E5"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Parameters</w:t>
            </w:r>
          </w:p>
        </w:tc>
        <w:tc>
          <w:tcPr>
            <w:tcW w:w="1070" w:type="dxa"/>
            <w:tcBorders>
              <w:top w:val="single" w:sz="4" w:space="0" w:color="auto"/>
              <w:left w:val="single" w:sz="4" w:space="0" w:color="auto"/>
              <w:bottom w:val="single" w:sz="4" w:space="0" w:color="auto"/>
              <w:right w:val="single" w:sz="4" w:space="0" w:color="auto"/>
            </w:tcBorders>
            <w:hideMark/>
          </w:tcPr>
          <w:p w14:paraId="5E1DDFE8"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Total Number of eligible accounts</w:t>
            </w:r>
          </w:p>
        </w:tc>
        <w:tc>
          <w:tcPr>
            <w:tcW w:w="946" w:type="dxa"/>
            <w:tcBorders>
              <w:top w:val="single" w:sz="4" w:space="0" w:color="auto"/>
              <w:left w:val="single" w:sz="4" w:space="0" w:color="auto"/>
              <w:bottom w:val="single" w:sz="4" w:space="0" w:color="auto"/>
              <w:right w:val="single" w:sz="4" w:space="0" w:color="auto"/>
            </w:tcBorders>
            <w:hideMark/>
          </w:tcPr>
          <w:p w14:paraId="3B23A265" w14:textId="77777777" w:rsidR="00AE7FC1" w:rsidRPr="005D7549" w:rsidRDefault="00AE7FC1" w:rsidP="0050118A">
            <w:pPr>
              <w:spacing w:line="240" w:lineRule="auto"/>
              <w:jc w:val="both"/>
              <w:rPr>
                <w:rFonts w:ascii="Arial" w:hAnsi="Arial" w:cs="Arial"/>
                <w:sz w:val="16"/>
                <w:szCs w:val="16"/>
              </w:rPr>
            </w:pPr>
            <w:r w:rsidRPr="005D7549">
              <w:rPr>
                <w:rFonts w:ascii="Arial" w:hAnsi="Arial" w:cs="Arial"/>
                <w:sz w:val="16"/>
                <w:szCs w:val="16"/>
              </w:rPr>
              <w:t>%age in debit card</w:t>
            </w:r>
          </w:p>
        </w:tc>
        <w:tc>
          <w:tcPr>
            <w:tcW w:w="1345" w:type="dxa"/>
            <w:tcBorders>
              <w:top w:val="single" w:sz="4" w:space="0" w:color="auto"/>
              <w:left w:val="single" w:sz="4" w:space="0" w:color="auto"/>
              <w:bottom w:val="single" w:sz="4" w:space="0" w:color="auto"/>
              <w:right w:val="single" w:sz="4" w:space="0" w:color="auto"/>
            </w:tcBorders>
            <w:hideMark/>
          </w:tcPr>
          <w:p w14:paraId="6119D1BC"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%age of A/C holders having Net Banking</w:t>
            </w:r>
          </w:p>
        </w:tc>
        <w:tc>
          <w:tcPr>
            <w:tcW w:w="1267" w:type="dxa"/>
            <w:tcBorders>
              <w:top w:val="single" w:sz="4" w:space="0" w:color="auto"/>
              <w:left w:val="single" w:sz="4" w:space="0" w:color="auto"/>
              <w:bottom w:val="single" w:sz="4" w:space="0" w:color="auto"/>
              <w:right w:val="single" w:sz="4" w:space="0" w:color="auto"/>
            </w:tcBorders>
            <w:hideMark/>
          </w:tcPr>
          <w:p w14:paraId="368FF95B"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%age of Mobile</w:t>
            </w:r>
            <w:r>
              <w:rPr>
                <w:rFonts w:ascii="Arial" w:hAnsi="Arial" w:cs="Arial"/>
                <w:sz w:val="16"/>
                <w:szCs w:val="16"/>
              </w:rPr>
              <w:t xml:space="preserve"> </w:t>
            </w:r>
            <w:r w:rsidRPr="00340141">
              <w:rPr>
                <w:rFonts w:ascii="Arial" w:hAnsi="Arial" w:cs="Arial"/>
                <w:sz w:val="16"/>
                <w:szCs w:val="16"/>
              </w:rPr>
              <w:t>banking Holders</w:t>
            </w:r>
          </w:p>
        </w:tc>
        <w:tc>
          <w:tcPr>
            <w:tcW w:w="1486" w:type="dxa"/>
            <w:tcBorders>
              <w:top w:val="single" w:sz="4" w:space="0" w:color="auto"/>
              <w:left w:val="single" w:sz="4" w:space="0" w:color="auto"/>
              <w:bottom w:val="single" w:sz="4" w:space="0" w:color="auto"/>
              <w:right w:val="single" w:sz="4" w:space="0" w:color="auto"/>
            </w:tcBorders>
            <w:hideMark/>
          </w:tcPr>
          <w:p w14:paraId="4C5DECA7"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%age of account holders covered under AEPS</w:t>
            </w:r>
          </w:p>
        </w:tc>
        <w:tc>
          <w:tcPr>
            <w:tcW w:w="1918" w:type="dxa"/>
            <w:tcBorders>
              <w:top w:val="single" w:sz="4" w:space="0" w:color="auto"/>
              <w:left w:val="single" w:sz="4" w:space="0" w:color="auto"/>
              <w:bottom w:val="single" w:sz="4" w:space="0" w:color="auto"/>
              <w:right w:val="single" w:sz="4" w:space="0" w:color="auto"/>
            </w:tcBorders>
            <w:hideMark/>
          </w:tcPr>
          <w:p w14:paraId="4A4C9F47"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 xml:space="preserve">%age of Total </w:t>
            </w:r>
            <w:proofErr w:type="spellStart"/>
            <w:r w:rsidRPr="00340141">
              <w:rPr>
                <w:rFonts w:ascii="Arial" w:hAnsi="Arial" w:cs="Arial"/>
                <w:sz w:val="16"/>
                <w:szCs w:val="16"/>
              </w:rPr>
              <w:t>nos</w:t>
            </w:r>
            <w:proofErr w:type="spellEnd"/>
            <w:r w:rsidRPr="00340141">
              <w:rPr>
                <w:rFonts w:ascii="Arial" w:hAnsi="Arial" w:cs="Arial"/>
                <w:sz w:val="16"/>
                <w:szCs w:val="16"/>
              </w:rPr>
              <w:t xml:space="preserve"> of eligible account hordes who have taken at least one digital facility</w:t>
            </w:r>
          </w:p>
        </w:tc>
      </w:tr>
      <w:tr w:rsidR="00AE7FC1" w14:paraId="256ED963" w14:textId="77777777" w:rsidTr="00C56B38">
        <w:trPr>
          <w:trHeight w:val="134"/>
        </w:trPr>
        <w:tc>
          <w:tcPr>
            <w:tcW w:w="917" w:type="dxa"/>
            <w:tcBorders>
              <w:top w:val="single" w:sz="4" w:space="0" w:color="auto"/>
              <w:left w:val="single" w:sz="4" w:space="0" w:color="auto"/>
              <w:bottom w:val="single" w:sz="4" w:space="0" w:color="auto"/>
              <w:right w:val="single" w:sz="4" w:space="0" w:color="auto"/>
            </w:tcBorders>
          </w:tcPr>
          <w:p w14:paraId="7AB2B6E5"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31.03.24</w:t>
            </w:r>
          </w:p>
        </w:tc>
        <w:tc>
          <w:tcPr>
            <w:tcW w:w="1625" w:type="dxa"/>
            <w:tcBorders>
              <w:top w:val="single" w:sz="4" w:space="0" w:color="auto"/>
              <w:left w:val="single" w:sz="4" w:space="0" w:color="auto"/>
              <w:bottom w:val="single" w:sz="4" w:space="0" w:color="auto"/>
              <w:right w:val="single" w:sz="4" w:space="0" w:color="auto"/>
            </w:tcBorders>
          </w:tcPr>
          <w:p w14:paraId="351F71CB"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SF</w:t>
            </w:r>
          </w:p>
        </w:tc>
        <w:tc>
          <w:tcPr>
            <w:tcW w:w="1070" w:type="dxa"/>
            <w:tcBorders>
              <w:top w:val="single" w:sz="4" w:space="0" w:color="auto"/>
              <w:left w:val="single" w:sz="4" w:space="0" w:color="auto"/>
              <w:bottom w:val="single" w:sz="4" w:space="0" w:color="auto"/>
              <w:right w:val="single" w:sz="4" w:space="0" w:color="auto"/>
            </w:tcBorders>
          </w:tcPr>
          <w:p w14:paraId="125D434E"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1583860</w:t>
            </w:r>
          </w:p>
        </w:tc>
        <w:tc>
          <w:tcPr>
            <w:tcW w:w="946" w:type="dxa"/>
            <w:tcBorders>
              <w:top w:val="single" w:sz="4" w:space="0" w:color="auto"/>
              <w:left w:val="single" w:sz="4" w:space="0" w:color="auto"/>
              <w:bottom w:val="single" w:sz="4" w:space="0" w:color="auto"/>
              <w:right w:val="single" w:sz="4" w:space="0" w:color="auto"/>
            </w:tcBorders>
          </w:tcPr>
          <w:p w14:paraId="1EEBB08D"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93.54</w:t>
            </w:r>
          </w:p>
        </w:tc>
        <w:tc>
          <w:tcPr>
            <w:tcW w:w="1345" w:type="dxa"/>
            <w:tcBorders>
              <w:top w:val="single" w:sz="4" w:space="0" w:color="auto"/>
              <w:left w:val="single" w:sz="4" w:space="0" w:color="auto"/>
              <w:bottom w:val="single" w:sz="4" w:space="0" w:color="auto"/>
              <w:right w:val="single" w:sz="4" w:space="0" w:color="auto"/>
            </w:tcBorders>
          </w:tcPr>
          <w:p w14:paraId="52E0C0F3"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68.67</w:t>
            </w:r>
          </w:p>
        </w:tc>
        <w:tc>
          <w:tcPr>
            <w:tcW w:w="1267" w:type="dxa"/>
            <w:tcBorders>
              <w:top w:val="single" w:sz="4" w:space="0" w:color="auto"/>
              <w:left w:val="single" w:sz="4" w:space="0" w:color="auto"/>
              <w:bottom w:val="single" w:sz="4" w:space="0" w:color="auto"/>
              <w:right w:val="single" w:sz="4" w:space="0" w:color="auto"/>
            </w:tcBorders>
          </w:tcPr>
          <w:p w14:paraId="13571F2B"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77.98</w:t>
            </w:r>
          </w:p>
        </w:tc>
        <w:tc>
          <w:tcPr>
            <w:tcW w:w="1486" w:type="dxa"/>
            <w:tcBorders>
              <w:top w:val="single" w:sz="4" w:space="0" w:color="auto"/>
              <w:left w:val="single" w:sz="4" w:space="0" w:color="auto"/>
              <w:bottom w:val="single" w:sz="4" w:space="0" w:color="auto"/>
              <w:right w:val="single" w:sz="4" w:space="0" w:color="auto"/>
            </w:tcBorders>
          </w:tcPr>
          <w:p w14:paraId="105375E3"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65.45</w:t>
            </w:r>
          </w:p>
        </w:tc>
        <w:tc>
          <w:tcPr>
            <w:tcW w:w="1918" w:type="dxa"/>
            <w:tcBorders>
              <w:top w:val="single" w:sz="4" w:space="0" w:color="auto"/>
              <w:left w:val="single" w:sz="4" w:space="0" w:color="auto"/>
              <w:bottom w:val="single" w:sz="4" w:space="0" w:color="auto"/>
              <w:right w:val="single" w:sz="4" w:space="0" w:color="auto"/>
            </w:tcBorders>
          </w:tcPr>
          <w:p w14:paraId="6CDE40F5" w14:textId="77777777" w:rsidR="00AE7FC1" w:rsidRPr="005256E6" w:rsidRDefault="00AE7FC1" w:rsidP="0050118A">
            <w:pPr>
              <w:spacing w:line="240" w:lineRule="auto"/>
              <w:jc w:val="both"/>
              <w:rPr>
                <w:rFonts w:ascii="Arial" w:hAnsi="Arial" w:cs="Arial"/>
                <w:sz w:val="18"/>
                <w:szCs w:val="18"/>
              </w:rPr>
            </w:pPr>
            <w:r w:rsidRPr="005256E6">
              <w:rPr>
                <w:rFonts w:ascii="Arial" w:hAnsi="Arial" w:cs="Arial"/>
                <w:sz w:val="18"/>
                <w:szCs w:val="18"/>
              </w:rPr>
              <w:t>100</w:t>
            </w:r>
          </w:p>
        </w:tc>
      </w:tr>
      <w:tr w:rsidR="00AE7FC1" w14:paraId="04C08225" w14:textId="77777777" w:rsidTr="00C56B38">
        <w:tc>
          <w:tcPr>
            <w:tcW w:w="917" w:type="dxa"/>
            <w:tcBorders>
              <w:top w:val="single" w:sz="4" w:space="0" w:color="auto"/>
              <w:left w:val="single" w:sz="4" w:space="0" w:color="auto"/>
              <w:bottom w:val="single" w:sz="4" w:space="0" w:color="auto"/>
              <w:right w:val="single" w:sz="4" w:space="0" w:color="auto"/>
            </w:tcBorders>
          </w:tcPr>
          <w:p w14:paraId="28967179"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31.12.23</w:t>
            </w:r>
          </w:p>
        </w:tc>
        <w:tc>
          <w:tcPr>
            <w:tcW w:w="1625" w:type="dxa"/>
            <w:tcBorders>
              <w:top w:val="single" w:sz="4" w:space="0" w:color="auto"/>
              <w:left w:val="single" w:sz="4" w:space="0" w:color="auto"/>
              <w:bottom w:val="single" w:sz="4" w:space="0" w:color="auto"/>
              <w:right w:val="single" w:sz="4" w:space="0" w:color="auto"/>
            </w:tcBorders>
            <w:hideMark/>
          </w:tcPr>
          <w:p w14:paraId="2E8C05E0"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SF</w:t>
            </w:r>
          </w:p>
        </w:tc>
        <w:tc>
          <w:tcPr>
            <w:tcW w:w="1070" w:type="dxa"/>
            <w:tcBorders>
              <w:top w:val="single" w:sz="4" w:space="0" w:color="auto"/>
              <w:left w:val="single" w:sz="4" w:space="0" w:color="auto"/>
              <w:bottom w:val="single" w:sz="4" w:space="0" w:color="auto"/>
              <w:right w:val="single" w:sz="4" w:space="0" w:color="auto"/>
            </w:tcBorders>
            <w:hideMark/>
          </w:tcPr>
          <w:p w14:paraId="4CCA30D3"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2599596</w:t>
            </w:r>
          </w:p>
        </w:tc>
        <w:tc>
          <w:tcPr>
            <w:tcW w:w="946" w:type="dxa"/>
            <w:tcBorders>
              <w:top w:val="single" w:sz="4" w:space="0" w:color="auto"/>
              <w:left w:val="single" w:sz="4" w:space="0" w:color="auto"/>
              <w:bottom w:val="single" w:sz="4" w:space="0" w:color="auto"/>
              <w:right w:val="single" w:sz="4" w:space="0" w:color="auto"/>
            </w:tcBorders>
            <w:hideMark/>
          </w:tcPr>
          <w:p w14:paraId="03BFEF50"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93.66</w:t>
            </w:r>
          </w:p>
        </w:tc>
        <w:tc>
          <w:tcPr>
            <w:tcW w:w="1345" w:type="dxa"/>
            <w:tcBorders>
              <w:top w:val="single" w:sz="4" w:space="0" w:color="auto"/>
              <w:left w:val="single" w:sz="4" w:space="0" w:color="auto"/>
              <w:bottom w:val="single" w:sz="4" w:space="0" w:color="auto"/>
              <w:right w:val="single" w:sz="4" w:space="0" w:color="auto"/>
            </w:tcBorders>
            <w:hideMark/>
          </w:tcPr>
          <w:p w14:paraId="754C8FAC" w14:textId="77777777" w:rsidR="00AE7FC1" w:rsidRPr="005256E6" w:rsidRDefault="00AE7FC1" w:rsidP="0050118A">
            <w:pPr>
              <w:spacing w:line="240" w:lineRule="auto"/>
              <w:jc w:val="both"/>
              <w:rPr>
                <w:rFonts w:ascii="Arial" w:hAnsi="Arial" w:cs="Arial"/>
                <w:b/>
                <w:bCs/>
                <w:color w:val="FF0000"/>
                <w:sz w:val="18"/>
                <w:szCs w:val="18"/>
              </w:rPr>
            </w:pPr>
            <w:r w:rsidRPr="005256E6">
              <w:rPr>
                <w:rFonts w:ascii="Arial" w:hAnsi="Arial" w:cs="Arial"/>
                <w:b/>
                <w:bCs/>
                <w:sz w:val="18"/>
                <w:szCs w:val="18"/>
              </w:rPr>
              <w:t>75.05</w:t>
            </w:r>
          </w:p>
        </w:tc>
        <w:tc>
          <w:tcPr>
            <w:tcW w:w="1267" w:type="dxa"/>
            <w:tcBorders>
              <w:top w:val="single" w:sz="4" w:space="0" w:color="auto"/>
              <w:left w:val="single" w:sz="4" w:space="0" w:color="auto"/>
              <w:bottom w:val="single" w:sz="4" w:space="0" w:color="auto"/>
              <w:right w:val="single" w:sz="4" w:space="0" w:color="auto"/>
            </w:tcBorders>
            <w:hideMark/>
          </w:tcPr>
          <w:p w14:paraId="1530C1DB"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73.91</w:t>
            </w:r>
          </w:p>
        </w:tc>
        <w:tc>
          <w:tcPr>
            <w:tcW w:w="1486" w:type="dxa"/>
            <w:tcBorders>
              <w:top w:val="single" w:sz="4" w:space="0" w:color="auto"/>
              <w:left w:val="single" w:sz="4" w:space="0" w:color="auto"/>
              <w:bottom w:val="single" w:sz="4" w:space="0" w:color="auto"/>
              <w:right w:val="single" w:sz="4" w:space="0" w:color="auto"/>
            </w:tcBorders>
            <w:hideMark/>
          </w:tcPr>
          <w:p w14:paraId="0A89B884" w14:textId="77777777" w:rsidR="00AE7FC1" w:rsidRPr="005256E6" w:rsidRDefault="00AE7FC1" w:rsidP="0050118A">
            <w:pPr>
              <w:spacing w:line="240" w:lineRule="auto"/>
              <w:jc w:val="both"/>
              <w:rPr>
                <w:rFonts w:ascii="Arial" w:hAnsi="Arial" w:cs="Arial"/>
                <w:b/>
                <w:bCs/>
                <w:color w:val="FF0000"/>
                <w:sz w:val="18"/>
                <w:szCs w:val="18"/>
              </w:rPr>
            </w:pPr>
            <w:r w:rsidRPr="005256E6">
              <w:rPr>
                <w:rFonts w:ascii="Arial" w:hAnsi="Arial" w:cs="Arial"/>
                <w:b/>
                <w:bCs/>
                <w:sz w:val="18"/>
                <w:szCs w:val="18"/>
              </w:rPr>
              <w:t>76.84</w:t>
            </w:r>
          </w:p>
        </w:tc>
        <w:tc>
          <w:tcPr>
            <w:tcW w:w="1918" w:type="dxa"/>
            <w:tcBorders>
              <w:top w:val="single" w:sz="4" w:space="0" w:color="auto"/>
              <w:left w:val="single" w:sz="4" w:space="0" w:color="auto"/>
              <w:bottom w:val="single" w:sz="4" w:space="0" w:color="auto"/>
              <w:right w:val="single" w:sz="4" w:space="0" w:color="auto"/>
            </w:tcBorders>
            <w:hideMark/>
          </w:tcPr>
          <w:p w14:paraId="60785E24" w14:textId="77777777" w:rsidR="00AE7FC1" w:rsidRPr="005256E6" w:rsidRDefault="00AE7FC1" w:rsidP="0050118A">
            <w:pPr>
              <w:spacing w:line="240" w:lineRule="auto"/>
              <w:jc w:val="both"/>
              <w:rPr>
                <w:rFonts w:ascii="Arial" w:hAnsi="Arial" w:cs="Arial"/>
                <w:b/>
                <w:bCs/>
                <w:color w:val="FF0000"/>
                <w:sz w:val="18"/>
                <w:szCs w:val="18"/>
              </w:rPr>
            </w:pPr>
            <w:r w:rsidRPr="005256E6">
              <w:rPr>
                <w:rFonts w:ascii="Arial" w:hAnsi="Arial" w:cs="Arial"/>
                <w:sz w:val="18"/>
                <w:szCs w:val="18"/>
              </w:rPr>
              <w:t>100</w:t>
            </w:r>
          </w:p>
        </w:tc>
      </w:tr>
      <w:tr w:rsidR="00AE7FC1" w14:paraId="4D9B0203" w14:textId="77777777" w:rsidTr="00C56B38">
        <w:tc>
          <w:tcPr>
            <w:tcW w:w="917" w:type="dxa"/>
            <w:tcBorders>
              <w:top w:val="single" w:sz="4" w:space="0" w:color="auto"/>
              <w:left w:val="single" w:sz="4" w:space="0" w:color="auto"/>
              <w:bottom w:val="single" w:sz="4" w:space="0" w:color="auto"/>
              <w:right w:val="single" w:sz="4" w:space="0" w:color="auto"/>
            </w:tcBorders>
          </w:tcPr>
          <w:p w14:paraId="684D6A9B" w14:textId="77777777" w:rsidR="00AE7FC1" w:rsidRPr="00340141" w:rsidRDefault="00AE7FC1" w:rsidP="0050118A">
            <w:pPr>
              <w:spacing w:line="240" w:lineRule="auto"/>
              <w:jc w:val="both"/>
              <w:rPr>
                <w:rFonts w:ascii="Arial" w:hAnsi="Arial" w:cs="Arial"/>
                <w:sz w:val="16"/>
                <w:szCs w:val="16"/>
              </w:rPr>
            </w:pPr>
          </w:p>
        </w:tc>
        <w:tc>
          <w:tcPr>
            <w:tcW w:w="1625" w:type="dxa"/>
            <w:tcBorders>
              <w:top w:val="single" w:sz="4" w:space="0" w:color="auto"/>
              <w:left w:val="single" w:sz="4" w:space="0" w:color="auto"/>
              <w:bottom w:val="single" w:sz="4" w:space="0" w:color="auto"/>
              <w:right w:val="single" w:sz="4" w:space="0" w:color="auto"/>
            </w:tcBorders>
            <w:hideMark/>
          </w:tcPr>
          <w:p w14:paraId="7CFF99BE"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Parameters</w:t>
            </w:r>
          </w:p>
        </w:tc>
        <w:tc>
          <w:tcPr>
            <w:tcW w:w="1070" w:type="dxa"/>
            <w:tcBorders>
              <w:top w:val="single" w:sz="4" w:space="0" w:color="auto"/>
              <w:left w:val="single" w:sz="4" w:space="0" w:color="auto"/>
              <w:bottom w:val="single" w:sz="4" w:space="0" w:color="auto"/>
              <w:right w:val="single" w:sz="4" w:space="0" w:color="auto"/>
            </w:tcBorders>
            <w:hideMark/>
          </w:tcPr>
          <w:p w14:paraId="74B9FB44"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Total Number of eligible accounts</w:t>
            </w:r>
          </w:p>
        </w:tc>
        <w:tc>
          <w:tcPr>
            <w:tcW w:w="946" w:type="dxa"/>
            <w:tcBorders>
              <w:top w:val="single" w:sz="4" w:space="0" w:color="auto"/>
              <w:left w:val="single" w:sz="4" w:space="0" w:color="auto"/>
              <w:bottom w:val="single" w:sz="4" w:space="0" w:color="auto"/>
              <w:right w:val="single" w:sz="4" w:space="0" w:color="auto"/>
            </w:tcBorders>
            <w:hideMark/>
          </w:tcPr>
          <w:p w14:paraId="1DE9599D"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holders having Net Banking</w:t>
            </w:r>
          </w:p>
        </w:tc>
        <w:tc>
          <w:tcPr>
            <w:tcW w:w="1345" w:type="dxa"/>
            <w:tcBorders>
              <w:top w:val="single" w:sz="4" w:space="0" w:color="auto"/>
              <w:left w:val="single" w:sz="4" w:space="0" w:color="auto"/>
              <w:bottom w:val="single" w:sz="4" w:space="0" w:color="auto"/>
              <w:right w:val="single" w:sz="4" w:space="0" w:color="auto"/>
            </w:tcBorders>
            <w:hideMark/>
          </w:tcPr>
          <w:p w14:paraId="1C1FA3E5"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 xml:space="preserve">%age of A/C holders taken POS machine/QR code </w:t>
            </w:r>
          </w:p>
        </w:tc>
        <w:tc>
          <w:tcPr>
            <w:tcW w:w="1267" w:type="dxa"/>
            <w:tcBorders>
              <w:top w:val="single" w:sz="4" w:space="0" w:color="auto"/>
              <w:left w:val="single" w:sz="4" w:space="0" w:color="auto"/>
              <w:bottom w:val="single" w:sz="4" w:space="0" w:color="auto"/>
              <w:right w:val="single" w:sz="4" w:space="0" w:color="auto"/>
            </w:tcBorders>
            <w:hideMark/>
          </w:tcPr>
          <w:p w14:paraId="04DF4317"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 xml:space="preserve">%age of </w:t>
            </w:r>
            <w:proofErr w:type="spellStart"/>
            <w:r w:rsidRPr="00340141">
              <w:rPr>
                <w:rFonts w:ascii="Arial" w:hAnsi="Arial" w:cs="Arial"/>
                <w:sz w:val="16"/>
                <w:szCs w:val="16"/>
              </w:rPr>
              <w:t>Mobilie</w:t>
            </w:r>
            <w:proofErr w:type="spellEnd"/>
            <w:r w:rsidRPr="00340141">
              <w:rPr>
                <w:rFonts w:ascii="Arial" w:hAnsi="Arial" w:cs="Arial"/>
                <w:sz w:val="16"/>
                <w:szCs w:val="16"/>
              </w:rPr>
              <w:t xml:space="preserve"> banking Holders</w:t>
            </w:r>
          </w:p>
        </w:tc>
        <w:tc>
          <w:tcPr>
            <w:tcW w:w="1486" w:type="dxa"/>
            <w:tcBorders>
              <w:top w:val="single" w:sz="4" w:space="0" w:color="auto"/>
              <w:left w:val="single" w:sz="4" w:space="0" w:color="auto"/>
              <w:bottom w:val="single" w:sz="4" w:space="0" w:color="auto"/>
              <w:right w:val="single" w:sz="4" w:space="0" w:color="auto"/>
            </w:tcBorders>
            <w:hideMark/>
          </w:tcPr>
          <w:p w14:paraId="041D73FE"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%age of account holders covered under AEPS</w:t>
            </w:r>
          </w:p>
        </w:tc>
        <w:tc>
          <w:tcPr>
            <w:tcW w:w="1918" w:type="dxa"/>
            <w:tcBorders>
              <w:top w:val="single" w:sz="4" w:space="0" w:color="auto"/>
              <w:left w:val="single" w:sz="4" w:space="0" w:color="auto"/>
              <w:bottom w:val="single" w:sz="4" w:space="0" w:color="auto"/>
              <w:right w:val="single" w:sz="4" w:space="0" w:color="auto"/>
            </w:tcBorders>
            <w:hideMark/>
          </w:tcPr>
          <w:p w14:paraId="78F7984F" w14:textId="77777777" w:rsidR="00AE7FC1" w:rsidRPr="00340141" w:rsidRDefault="00AE7FC1" w:rsidP="0050118A">
            <w:pPr>
              <w:spacing w:line="240" w:lineRule="auto"/>
              <w:jc w:val="both"/>
              <w:rPr>
                <w:rFonts w:ascii="Arial" w:hAnsi="Arial" w:cs="Arial"/>
                <w:sz w:val="16"/>
                <w:szCs w:val="16"/>
              </w:rPr>
            </w:pPr>
            <w:r w:rsidRPr="00340141">
              <w:rPr>
                <w:rFonts w:ascii="Arial" w:hAnsi="Arial" w:cs="Arial"/>
                <w:sz w:val="16"/>
                <w:szCs w:val="16"/>
              </w:rPr>
              <w:t xml:space="preserve">%age of Total </w:t>
            </w:r>
            <w:proofErr w:type="spellStart"/>
            <w:r w:rsidRPr="00340141">
              <w:rPr>
                <w:rFonts w:ascii="Arial" w:hAnsi="Arial" w:cs="Arial"/>
                <w:sz w:val="16"/>
                <w:szCs w:val="16"/>
              </w:rPr>
              <w:t>nos</w:t>
            </w:r>
            <w:proofErr w:type="spellEnd"/>
            <w:r w:rsidRPr="00340141">
              <w:rPr>
                <w:rFonts w:ascii="Arial" w:hAnsi="Arial" w:cs="Arial"/>
                <w:sz w:val="16"/>
                <w:szCs w:val="16"/>
              </w:rPr>
              <w:t xml:space="preserve"> of eligible account hordes who have taken at least one digital facility</w:t>
            </w:r>
          </w:p>
        </w:tc>
      </w:tr>
      <w:tr w:rsidR="00AE7FC1" w14:paraId="648A477E" w14:textId="77777777" w:rsidTr="00C56B38">
        <w:tc>
          <w:tcPr>
            <w:tcW w:w="917" w:type="dxa"/>
            <w:tcBorders>
              <w:top w:val="single" w:sz="4" w:space="0" w:color="auto"/>
              <w:left w:val="single" w:sz="4" w:space="0" w:color="auto"/>
              <w:bottom w:val="single" w:sz="4" w:space="0" w:color="auto"/>
              <w:right w:val="single" w:sz="4" w:space="0" w:color="auto"/>
            </w:tcBorders>
          </w:tcPr>
          <w:p w14:paraId="4EA91BE9"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31.03.24</w:t>
            </w:r>
          </w:p>
        </w:tc>
        <w:tc>
          <w:tcPr>
            <w:tcW w:w="1625" w:type="dxa"/>
            <w:tcBorders>
              <w:top w:val="single" w:sz="4" w:space="0" w:color="auto"/>
              <w:left w:val="single" w:sz="4" w:space="0" w:color="auto"/>
              <w:bottom w:val="single" w:sz="4" w:space="0" w:color="auto"/>
              <w:right w:val="single" w:sz="4" w:space="0" w:color="auto"/>
            </w:tcBorders>
          </w:tcPr>
          <w:p w14:paraId="48A085EC"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CA</w:t>
            </w:r>
          </w:p>
        </w:tc>
        <w:tc>
          <w:tcPr>
            <w:tcW w:w="1070" w:type="dxa"/>
            <w:tcBorders>
              <w:top w:val="single" w:sz="4" w:space="0" w:color="auto"/>
              <w:left w:val="single" w:sz="4" w:space="0" w:color="auto"/>
              <w:bottom w:val="single" w:sz="4" w:space="0" w:color="auto"/>
              <w:right w:val="single" w:sz="4" w:space="0" w:color="auto"/>
            </w:tcBorders>
          </w:tcPr>
          <w:p w14:paraId="513E8520"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88763</w:t>
            </w:r>
          </w:p>
        </w:tc>
        <w:tc>
          <w:tcPr>
            <w:tcW w:w="946" w:type="dxa"/>
            <w:tcBorders>
              <w:top w:val="single" w:sz="4" w:space="0" w:color="auto"/>
              <w:left w:val="single" w:sz="4" w:space="0" w:color="auto"/>
              <w:bottom w:val="single" w:sz="4" w:space="0" w:color="auto"/>
              <w:right w:val="single" w:sz="4" w:space="0" w:color="auto"/>
            </w:tcBorders>
          </w:tcPr>
          <w:p w14:paraId="66860705"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93.84</w:t>
            </w:r>
          </w:p>
        </w:tc>
        <w:tc>
          <w:tcPr>
            <w:tcW w:w="1345" w:type="dxa"/>
            <w:tcBorders>
              <w:top w:val="single" w:sz="4" w:space="0" w:color="auto"/>
              <w:left w:val="single" w:sz="4" w:space="0" w:color="auto"/>
              <w:bottom w:val="single" w:sz="4" w:space="0" w:color="auto"/>
              <w:right w:val="single" w:sz="4" w:space="0" w:color="auto"/>
            </w:tcBorders>
          </w:tcPr>
          <w:p w14:paraId="3EC84852"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30.70</w:t>
            </w:r>
          </w:p>
        </w:tc>
        <w:tc>
          <w:tcPr>
            <w:tcW w:w="1267" w:type="dxa"/>
            <w:tcBorders>
              <w:top w:val="single" w:sz="4" w:space="0" w:color="auto"/>
              <w:left w:val="single" w:sz="4" w:space="0" w:color="auto"/>
              <w:bottom w:val="single" w:sz="4" w:space="0" w:color="auto"/>
              <w:right w:val="single" w:sz="4" w:space="0" w:color="auto"/>
            </w:tcBorders>
          </w:tcPr>
          <w:p w14:paraId="248B5525"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73.43</w:t>
            </w:r>
          </w:p>
        </w:tc>
        <w:tc>
          <w:tcPr>
            <w:tcW w:w="1486" w:type="dxa"/>
            <w:tcBorders>
              <w:top w:val="single" w:sz="4" w:space="0" w:color="auto"/>
              <w:left w:val="single" w:sz="4" w:space="0" w:color="auto"/>
              <w:bottom w:val="single" w:sz="4" w:space="0" w:color="auto"/>
              <w:right w:val="single" w:sz="4" w:space="0" w:color="auto"/>
            </w:tcBorders>
          </w:tcPr>
          <w:p w14:paraId="104E40BD" w14:textId="77777777" w:rsidR="00AE7FC1" w:rsidRPr="005256E6" w:rsidRDefault="00AE7FC1" w:rsidP="0050118A">
            <w:pPr>
              <w:spacing w:line="240" w:lineRule="auto"/>
              <w:jc w:val="both"/>
              <w:rPr>
                <w:rFonts w:ascii="Arial" w:hAnsi="Arial" w:cs="Arial"/>
                <w:b/>
                <w:bCs/>
                <w:color w:val="FF0000"/>
                <w:sz w:val="18"/>
                <w:szCs w:val="18"/>
              </w:rPr>
            </w:pPr>
          </w:p>
        </w:tc>
        <w:tc>
          <w:tcPr>
            <w:tcW w:w="1918" w:type="dxa"/>
            <w:tcBorders>
              <w:top w:val="single" w:sz="4" w:space="0" w:color="auto"/>
              <w:left w:val="single" w:sz="4" w:space="0" w:color="auto"/>
              <w:bottom w:val="single" w:sz="4" w:space="0" w:color="auto"/>
              <w:right w:val="single" w:sz="4" w:space="0" w:color="auto"/>
            </w:tcBorders>
          </w:tcPr>
          <w:p w14:paraId="25165366" w14:textId="77777777" w:rsidR="00AE7FC1" w:rsidRPr="005256E6" w:rsidRDefault="00AE7FC1" w:rsidP="0050118A">
            <w:pPr>
              <w:spacing w:line="240" w:lineRule="auto"/>
              <w:jc w:val="both"/>
              <w:rPr>
                <w:rFonts w:ascii="Arial" w:hAnsi="Arial" w:cs="Arial"/>
                <w:sz w:val="18"/>
                <w:szCs w:val="18"/>
              </w:rPr>
            </w:pPr>
            <w:r w:rsidRPr="005256E6">
              <w:rPr>
                <w:rFonts w:ascii="Arial" w:hAnsi="Arial" w:cs="Arial"/>
                <w:sz w:val="18"/>
                <w:szCs w:val="18"/>
              </w:rPr>
              <w:t>100</w:t>
            </w:r>
          </w:p>
        </w:tc>
      </w:tr>
      <w:tr w:rsidR="00AE7FC1" w14:paraId="7BA1D247" w14:textId="77777777" w:rsidTr="00C56B38">
        <w:tc>
          <w:tcPr>
            <w:tcW w:w="917" w:type="dxa"/>
            <w:tcBorders>
              <w:top w:val="single" w:sz="4" w:space="0" w:color="auto"/>
              <w:left w:val="single" w:sz="4" w:space="0" w:color="auto"/>
              <w:bottom w:val="single" w:sz="4" w:space="0" w:color="auto"/>
              <w:right w:val="single" w:sz="4" w:space="0" w:color="auto"/>
            </w:tcBorders>
          </w:tcPr>
          <w:p w14:paraId="27E5AC01"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31.12.23</w:t>
            </w:r>
          </w:p>
        </w:tc>
        <w:tc>
          <w:tcPr>
            <w:tcW w:w="1625" w:type="dxa"/>
            <w:tcBorders>
              <w:top w:val="single" w:sz="4" w:space="0" w:color="auto"/>
              <w:left w:val="single" w:sz="4" w:space="0" w:color="auto"/>
              <w:bottom w:val="single" w:sz="4" w:space="0" w:color="auto"/>
              <w:right w:val="single" w:sz="4" w:space="0" w:color="auto"/>
            </w:tcBorders>
            <w:hideMark/>
          </w:tcPr>
          <w:p w14:paraId="3104662D"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CA</w:t>
            </w:r>
          </w:p>
        </w:tc>
        <w:tc>
          <w:tcPr>
            <w:tcW w:w="1070" w:type="dxa"/>
            <w:tcBorders>
              <w:top w:val="single" w:sz="4" w:space="0" w:color="auto"/>
              <w:left w:val="single" w:sz="4" w:space="0" w:color="auto"/>
              <w:bottom w:val="single" w:sz="4" w:space="0" w:color="auto"/>
              <w:right w:val="single" w:sz="4" w:space="0" w:color="auto"/>
            </w:tcBorders>
          </w:tcPr>
          <w:p w14:paraId="10D08E96"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117216</w:t>
            </w:r>
          </w:p>
        </w:tc>
        <w:tc>
          <w:tcPr>
            <w:tcW w:w="946" w:type="dxa"/>
            <w:tcBorders>
              <w:top w:val="single" w:sz="4" w:space="0" w:color="auto"/>
              <w:left w:val="single" w:sz="4" w:space="0" w:color="auto"/>
              <w:bottom w:val="single" w:sz="4" w:space="0" w:color="auto"/>
              <w:right w:val="single" w:sz="4" w:space="0" w:color="auto"/>
            </w:tcBorders>
            <w:hideMark/>
          </w:tcPr>
          <w:p w14:paraId="2BFAD9D9" w14:textId="77777777" w:rsidR="00AE7FC1" w:rsidRPr="005256E6" w:rsidRDefault="00AE7FC1" w:rsidP="0050118A">
            <w:pPr>
              <w:spacing w:line="240" w:lineRule="auto"/>
              <w:jc w:val="both"/>
              <w:rPr>
                <w:rFonts w:ascii="Arial" w:hAnsi="Arial" w:cs="Arial"/>
                <w:b/>
                <w:bCs/>
                <w:sz w:val="18"/>
                <w:szCs w:val="18"/>
              </w:rPr>
            </w:pPr>
            <w:r w:rsidRPr="005256E6">
              <w:rPr>
                <w:rFonts w:ascii="Arial" w:hAnsi="Arial" w:cs="Arial"/>
                <w:b/>
                <w:bCs/>
                <w:sz w:val="18"/>
                <w:szCs w:val="18"/>
              </w:rPr>
              <w:t>92.29</w:t>
            </w:r>
          </w:p>
        </w:tc>
        <w:tc>
          <w:tcPr>
            <w:tcW w:w="1345" w:type="dxa"/>
            <w:tcBorders>
              <w:top w:val="single" w:sz="4" w:space="0" w:color="auto"/>
              <w:left w:val="single" w:sz="4" w:space="0" w:color="auto"/>
              <w:bottom w:val="single" w:sz="4" w:space="0" w:color="auto"/>
              <w:right w:val="single" w:sz="4" w:space="0" w:color="auto"/>
            </w:tcBorders>
            <w:hideMark/>
          </w:tcPr>
          <w:p w14:paraId="51842D00" w14:textId="77777777" w:rsidR="00AE7FC1" w:rsidRPr="005256E6" w:rsidRDefault="00AE7FC1" w:rsidP="0050118A">
            <w:pPr>
              <w:spacing w:line="240" w:lineRule="auto"/>
              <w:jc w:val="both"/>
              <w:rPr>
                <w:rFonts w:ascii="Arial" w:hAnsi="Arial" w:cs="Arial"/>
                <w:b/>
                <w:bCs/>
                <w:color w:val="FF0000"/>
                <w:sz w:val="18"/>
                <w:szCs w:val="18"/>
              </w:rPr>
            </w:pPr>
            <w:r w:rsidRPr="005256E6">
              <w:rPr>
                <w:rFonts w:ascii="Arial" w:hAnsi="Arial" w:cs="Arial"/>
                <w:b/>
                <w:bCs/>
                <w:sz w:val="18"/>
                <w:szCs w:val="18"/>
              </w:rPr>
              <w:t>29.1</w:t>
            </w:r>
          </w:p>
        </w:tc>
        <w:tc>
          <w:tcPr>
            <w:tcW w:w="1267" w:type="dxa"/>
            <w:tcBorders>
              <w:top w:val="single" w:sz="4" w:space="0" w:color="auto"/>
              <w:left w:val="single" w:sz="4" w:space="0" w:color="auto"/>
              <w:bottom w:val="single" w:sz="4" w:space="0" w:color="auto"/>
              <w:right w:val="single" w:sz="4" w:space="0" w:color="auto"/>
            </w:tcBorders>
            <w:hideMark/>
          </w:tcPr>
          <w:p w14:paraId="56BF4AAA" w14:textId="77777777" w:rsidR="00AE7FC1" w:rsidRPr="005256E6" w:rsidRDefault="00AE7FC1" w:rsidP="0050118A">
            <w:pPr>
              <w:spacing w:line="240" w:lineRule="auto"/>
              <w:jc w:val="both"/>
              <w:rPr>
                <w:rFonts w:ascii="Arial" w:hAnsi="Arial" w:cs="Arial"/>
                <w:b/>
                <w:bCs/>
                <w:color w:val="FF0000"/>
                <w:sz w:val="18"/>
                <w:szCs w:val="18"/>
              </w:rPr>
            </w:pPr>
            <w:r w:rsidRPr="005256E6">
              <w:rPr>
                <w:rFonts w:ascii="Arial" w:hAnsi="Arial" w:cs="Arial"/>
                <w:b/>
                <w:bCs/>
                <w:sz w:val="18"/>
                <w:szCs w:val="18"/>
              </w:rPr>
              <w:t>80.95</w:t>
            </w:r>
          </w:p>
        </w:tc>
        <w:tc>
          <w:tcPr>
            <w:tcW w:w="1486" w:type="dxa"/>
            <w:tcBorders>
              <w:top w:val="single" w:sz="4" w:space="0" w:color="auto"/>
              <w:left w:val="single" w:sz="4" w:space="0" w:color="auto"/>
              <w:bottom w:val="single" w:sz="4" w:space="0" w:color="auto"/>
              <w:right w:val="single" w:sz="4" w:space="0" w:color="auto"/>
            </w:tcBorders>
          </w:tcPr>
          <w:p w14:paraId="03A04AA8" w14:textId="77777777" w:rsidR="00AE7FC1" w:rsidRPr="005256E6" w:rsidRDefault="00AE7FC1" w:rsidP="0050118A">
            <w:pPr>
              <w:spacing w:line="240" w:lineRule="auto"/>
              <w:jc w:val="both"/>
              <w:rPr>
                <w:rFonts w:ascii="Arial" w:hAnsi="Arial" w:cs="Arial"/>
                <w:b/>
                <w:bCs/>
                <w:color w:val="FF0000"/>
                <w:sz w:val="18"/>
                <w:szCs w:val="18"/>
              </w:rPr>
            </w:pPr>
          </w:p>
        </w:tc>
        <w:tc>
          <w:tcPr>
            <w:tcW w:w="1918" w:type="dxa"/>
            <w:tcBorders>
              <w:top w:val="single" w:sz="4" w:space="0" w:color="auto"/>
              <w:left w:val="single" w:sz="4" w:space="0" w:color="auto"/>
              <w:bottom w:val="single" w:sz="4" w:space="0" w:color="auto"/>
              <w:right w:val="single" w:sz="4" w:space="0" w:color="auto"/>
            </w:tcBorders>
            <w:hideMark/>
          </w:tcPr>
          <w:p w14:paraId="375CBBEA" w14:textId="77777777" w:rsidR="00AE7FC1" w:rsidRPr="005256E6" w:rsidRDefault="00AE7FC1" w:rsidP="0050118A">
            <w:pPr>
              <w:spacing w:line="240" w:lineRule="auto"/>
              <w:jc w:val="both"/>
              <w:rPr>
                <w:rFonts w:ascii="Arial" w:hAnsi="Arial" w:cs="Arial"/>
                <w:b/>
                <w:bCs/>
                <w:color w:val="FF0000"/>
                <w:sz w:val="18"/>
                <w:szCs w:val="18"/>
              </w:rPr>
            </w:pPr>
            <w:r w:rsidRPr="005256E6">
              <w:rPr>
                <w:rFonts w:ascii="Arial" w:hAnsi="Arial" w:cs="Arial"/>
                <w:sz w:val="18"/>
                <w:szCs w:val="18"/>
              </w:rPr>
              <w:t>100</w:t>
            </w:r>
          </w:p>
        </w:tc>
      </w:tr>
    </w:tbl>
    <w:p w14:paraId="0A0CD892" w14:textId="22FD8504" w:rsidR="00AE7FC1" w:rsidRPr="00D40A14" w:rsidRDefault="007F56F5" w:rsidP="00D40A14">
      <w:pPr>
        <w:spacing w:before="240"/>
        <w:ind w:left="-900"/>
        <w:jc w:val="both"/>
        <w:rPr>
          <w:rFonts w:ascii="Arial" w:hAnsi="Arial" w:cs="Arial"/>
          <w:bCs/>
        </w:rPr>
      </w:pPr>
      <w:r w:rsidRPr="00D40A14">
        <w:rPr>
          <w:rFonts w:ascii="Arial" w:hAnsi="Arial" w:cs="Arial"/>
          <w:bCs/>
        </w:rPr>
        <w:t xml:space="preserve">Chief UTLBC informed the house that Chandigarh was identified among other districts for achieving 100% </w:t>
      </w:r>
      <w:r w:rsidR="00D40A14" w:rsidRPr="00D40A14">
        <w:rPr>
          <w:rFonts w:ascii="Arial" w:hAnsi="Arial" w:cs="Arial"/>
          <w:bCs/>
        </w:rPr>
        <w:t>Digitalization by</w:t>
      </w:r>
      <w:r w:rsidRPr="00D40A14">
        <w:rPr>
          <w:rFonts w:ascii="Arial" w:hAnsi="Arial" w:cs="Arial"/>
          <w:bCs/>
        </w:rPr>
        <w:t xml:space="preserve"> providing </w:t>
      </w:r>
      <w:r w:rsidR="00D40A14" w:rsidRPr="00D40A14">
        <w:rPr>
          <w:rFonts w:ascii="Arial" w:hAnsi="Arial" w:cs="Arial"/>
          <w:bCs/>
        </w:rPr>
        <w:t>any one</w:t>
      </w:r>
      <w:r w:rsidRPr="00D40A14">
        <w:rPr>
          <w:rFonts w:ascii="Arial" w:hAnsi="Arial" w:cs="Arial"/>
          <w:bCs/>
        </w:rPr>
        <w:t xml:space="preserve"> of the digital </w:t>
      </w:r>
      <w:r w:rsidR="00D40A14" w:rsidRPr="00D40A14">
        <w:rPr>
          <w:rFonts w:ascii="Arial" w:hAnsi="Arial" w:cs="Arial"/>
          <w:bCs/>
        </w:rPr>
        <w:t>products</w:t>
      </w:r>
      <w:r w:rsidRPr="00D40A14">
        <w:rPr>
          <w:rFonts w:ascii="Arial" w:hAnsi="Arial" w:cs="Arial"/>
          <w:bCs/>
        </w:rPr>
        <w:t xml:space="preserve"> to eligible account holders. He informed the house that Chandigarh has achieved the 100% in the month of </w:t>
      </w:r>
      <w:r w:rsidR="00D40A14" w:rsidRPr="00D40A14">
        <w:rPr>
          <w:rFonts w:ascii="Arial" w:hAnsi="Arial" w:cs="Arial"/>
          <w:bCs/>
        </w:rPr>
        <w:t xml:space="preserve">Nov 2024. </w:t>
      </w:r>
      <w:r w:rsidR="00C56B38" w:rsidRPr="00D40A14">
        <w:rPr>
          <w:rFonts w:ascii="Arial" w:hAnsi="Arial" w:cs="Arial"/>
          <w:bCs/>
        </w:rPr>
        <w:t>He advised Member</w:t>
      </w:r>
      <w:r w:rsidR="00AE7FC1" w:rsidRPr="00D40A14">
        <w:rPr>
          <w:rFonts w:ascii="Arial" w:hAnsi="Arial" w:cs="Arial"/>
          <w:bCs/>
        </w:rPr>
        <w:t xml:space="preserve"> Banks to maintained 100</w:t>
      </w:r>
      <w:r w:rsidR="00C56B38" w:rsidRPr="00D40A14">
        <w:rPr>
          <w:rFonts w:ascii="Arial" w:hAnsi="Arial" w:cs="Arial"/>
          <w:bCs/>
        </w:rPr>
        <w:t xml:space="preserve">% </w:t>
      </w:r>
      <w:r w:rsidR="00D40A14" w:rsidRPr="00D40A14">
        <w:rPr>
          <w:rFonts w:ascii="Arial" w:hAnsi="Arial" w:cs="Arial"/>
          <w:bCs/>
        </w:rPr>
        <w:t>figure at</w:t>
      </w:r>
      <w:r w:rsidR="00AE7FC1" w:rsidRPr="00D40A14">
        <w:rPr>
          <w:rFonts w:ascii="Arial" w:hAnsi="Arial" w:cs="Arial"/>
          <w:bCs/>
        </w:rPr>
        <w:t xml:space="preserve"> any time by ensuring to provi</w:t>
      </w:r>
      <w:r w:rsidR="00C56B38" w:rsidRPr="00D40A14">
        <w:rPr>
          <w:rFonts w:ascii="Arial" w:hAnsi="Arial" w:cs="Arial"/>
          <w:bCs/>
        </w:rPr>
        <w:t>d</w:t>
      </w:r>
      <w:r w:rsidR="00AE7FC1" w:rsidRPr="00D40A14">
        <w:rPr>
          <w:rFonts w:ascii="Arial" w:hAnsi="Arial" w:cs="Arial"/>
          <w:bCs/>
        </w:rPr>
        <w:t xml:space="preserve">e at least any one of the digital </w:t>
      </w:r>
      <w:r w:rsidR="00D40A14" w:rsidRPr="00D40A14">
        <w:rPr>
          <w:rFonts w:ascii="Arial" w:hAnsi="Arial" w:cs="Arial"/>
          <w:bCs/>
        </w:rPr>
        <w:t>products</w:t>
      </w:r>
      <w:r w:rsidR="00AE7FC1" w:rsidRPr="00D40A14">
        <w:rPr>
          <w:rFonts w:ascii="Arial" w:hAnsi="Arial" w:cs="Arial"/>
          <w:bCs/>
        </w:rPr>
        <w:t xml:space="preserve"> to new account holders. </w:t>
      </w:r>
    </w:p>
    <w:p w14:paraId="1B8298D5" w14:textId="69481BE1" w:rsidR="008F04F2" w:rsidRPr="00D40A14" w:rsidRDefault="008F04F2" w:rsidP="008F04F2">
      <w:pPr>
        <w:ind w:left="-900" w:right="180"/>
        <w:jc w:val="both"/>
        <w:rPr>
          <w:rFonts w:ascii="Arial" w:hAnsi="Arial" w:cs="Arial"/>
          <w:bCs/>
          <w:color w:val="222222"/>
        </w:rPr>
      </w:pPr>
      <w:r w:rsidRPr="00D40A14">
        <w:rPr>
          <w:rFonts w:ascii="Arial" w:hAnsi="Arial" w:cs="Arial"/>
          <w:bCs/>
        </w:rPr>
        <w:t xml:space="preserve">Dr. Prasad GM Punjab National Bank and Convener UTLBC Chandigarh </w:t>
      </w:r>
      <w:r w:rsidRPr="00D40A14">
        <w:rPr>
          <w:rFonts w:ascii="Arial" w:hAnsi="Arial" w:cs="Arial"/>
          <w:bCs/>
          <w:color w:val="222222"/>
        </w:rPr>
        <w:t>congratulates all member banks for achieving 100% digitalization in UT Chandigarh and advised to maintained it 100%.</w:t>
      </w:r>
    </w:p>
    <w:p w14:paraId="76C5CD54" w14:textId="37D7AA5C" w:rsidR="00D40A14" w:rsidRPr="00D40A14" w:rsidRDefault="00D40A14" w:rsidP="00D40A14">
      <w:pPr>
        <w:ind w:left="-900" w:right="180"/>
        <w:jc w:val="right"/>
        <w:rPr>
          <w:rFonts w:ascii="Arial" w:hAnsi="Arial" w:cs="Arial"/>
          <w:b/>
        </w:rPr>
      </w:pPr>
      <w:r w:rsidRPr="00D40A14">
        <w:rPr>
          <w:rFonts w:ascii="Arial" w:hAnsi="Arial" w:cs="Arial"/>
          <w:b/>
        </w:rPr>
        <w:t>(Action by all banks)</w:t>
      </w:r>
    </w:p>
    <w:p w14:paraId="29DD065F" w14:textId="7B6DB416" w:rsidR="00AE7FC1" w:rsidRDefault="00AE7FC1" w:rsidP="00AE7FC1">
      <w:pPr>
        <w:tabs>
          <w:tab w:val="left" w:pos="284"/>
          <w:tab w:val="left" w:pos="10440"/>
        </w:tabs>
        <w:ind w:right="270" w:firstLine="142"/>
        <w:jc w:val="right"/>
        <w:rPr>
          <w:rFonts w:ascii="Arial" w:hAnsi="Arial" w:cs="Arial"/>
          <w:color w:val="FF0000"/>
        </w:rPr>
      </w:pPr>
      <w:r w:rsidRPr="00D57DCC">
        <w:rPr>
          <w:rFonts w:ascii="Arial" w:hAnsi="Arial" w:cs="Arial"/>
          <w:b/>
          <w:color w:val="000000" w:themeColor="text1"/>
        </w:rPr>
        <w:t xml:space="preserve">The Bank wise Achievement is annexed as per annexure 13,13 A </w:t>
      </w:r>
      <w:r w:rsidRPr="00D57DCC">
        <w:rPr>
          <w:rFonts w:ascii="Arial" w:hAnsi="Arial" w:cs="Arial"/>
          <w:b/>
          <w:bCs/>
          <w:color w:val="000000" w:themeColor="text1"/>
        </w:rPr>
        <w:t>{Page 4</w:t>
      </w:r>
      <w:r>
        <w:rPr>
          <w:rFonts w:ascii="Arial" w:hAnsi="Arial" w:cs="Arial"/>
          <w:b/>
          <w:bCs/>
          <w:color w:val="000000" w:themeColor="text1"/>
        </w:rPr>
        <w:t>6</w:t>
      </w:r>
      <w:r w:rsidRPr="00D57DCC">
        <w:rPr>
          <w:rFonts w:ascii="Arial" w:hAnsi="Arial" w:cs="Arial"/>
          <w:b/>
          <w:bCs/>
          <w:color w:val="000000" w:themeColor="text1"/>
        </w:rPr>
        <w:t xml:space="preserve"> &amp;4</w:t>
      </w:r>
      <w:r>
        <w:rPr>
          <w:rFonts w:ascii="Arial" w:hAnsi="Arial" w:cs="Arial"/>
          <w:b/>
          <w:bCs/>
          <w:color w:val="000000" w:themeColor="text1"/>
        </w:rPr>
        <w:t>7</w:t>
      </w:r>
      <w:r w:rsidRPr="00D57DCC">
        <w:rPr>
          <w:rFonts w:ascii="Arial" w:hAnsi="Arial" w:cs="Arial"/>
          <w:b/>
          <w:bCs/>
          <w:color w:val="000000" w:themeColor="text1"/>
        </w:rPr>
        <w:t>}</w:t>
      </w:r>
      <w:r>
        <w:rPr>
          <w:rFonts w:ascii="Arial" w:hAnsi="Arial" w:cs="Arial"/>
          <w:color w:val="000000" w:themeColor="text1"/>
        </w:rPr>
        <w:t xml:space="preserve"> </w:t>
      </w:r>
      <w:r w:rsidRPr="00AD2304">
        <w:rPr>
          <w:rFonts w:ascii="Arial" w:hAnsi="Arial" w:cs="Arial"/>
          <w:color w:val="FF0000"/>
        </w:rPr>
        <w:t xml:space="preserve"> </w:t>
      </w:r>
    </w:p>
    <w:p w14:paraId="3AA297C5" w14:textId="0AA52A13" w:rsidR="008F04F2" w:rsidRDefault="008F04F2" w:rsidP="00AE7FC1">
      <w:pPr>
        <w:tabs>
          <w:tab w:val="left" w:pos="284"/>
          <w:tab w:val="left" w:pos="10440"/>
        </w:tabs>
        <w:ind w:right="270" w:firstLine="142"/>
        <w:jc w:val="right"/>
        <w:rPr>
          <w:rFonts w:ascii="Arial" w:hAnsi="Arial" w:cs="Arial"/>
          <w:color w:val="FF0000"/>
        </w:rPr>
      </w:pPr>
    </w:p>
    <w:p w14:paraId="7D4BD5A5" w14:textId="77777777" w:rsidR="008F04F2" w:rsidRPr="00820D86" w:rsidRDefault="008F04F2" w:rsidP="00AE7FC1">
      <w:pPr>
        <w:tabs>
          <w:tab w:val="left" w:pos="284"/>
          <w:tab w:val="left" w:pos="10440"/>
        </w:tabs>
        <w:ind w:right="270" w:firstLine="142"/>
        <w:jc w:val="right"/>
        <w:rPr>
          <w:rFonts w:ascii="Arial" w:hAnsi="Arial" w:cs="Arial"/>
          <w:color w:val="000000" w:themeColor="text1"/>
        </w:rPr>
      </w:pPr>
    </w:p>
    <w:tbl>
      <w:tblPr>
        <w:tblW w:w="10401" w:type="dxa"/>
        <w:tblInd w:w="-910" w:type="dxa"/>
        <w:tblCellMar>
          <w:left w:w="0" w:type="dxa"/>
          <w:right w:w="0" w:type="dxa"/>
        </w:tblCellMar>
        <w:tblLook w:val="04A0" w:firstRow="1" w:lastRow="0" w:firstColumn="1" w:lastColumn="0" w:noHBand="0" w:noVBand="1"/>
      </w:tblPr>
      <w:tblGrid>
        <w:gridCol w:w="1946"/>
        <w:gridCol w:w="8455"/>
      </w:tblGrid>
      <w:tr w:rsidR="00AE7FC1" w:rsidRPr="00BF3C45" w14:paraId="4B9FE98D" w14:textId="77777777" w:rsidTr="008F04F2">
        <w:trPr>
          <w:trHeight w:val="288"/>
        </w:trPr>
        <w:tc>
          <w:tcPr>
            <w:tcW w:w="19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4A403B" w14:textId="77777777" w:rsidR="00AE7FC1" w:rsidRPr="00BF3C45" w:rsidRDefault="00AE7FC1" w:rsidP="0050118A">
            <w:pPr>
              <w:tabs>
                <w:tab w:val="left" w:pos="284"/>
              </w:tabs>
              <w:ind w:left="34" w:right="118"/>
              <w:jc w:val="both"/>
              <w:rPr>
                <w:rFonts w:ascii="Arial" w:hAnsi="Arial" w:cs="Arial"/>
                <w:b/>
                <w:bCs/>
                <w:color w:val="000000" w:themeColor="text1"/>
              </w:rPr>
            </w:pPr>
            <w:r w:rsidRPr="00BF3C45">
              <w:rPr>
                <w:rFonts w:ascii="Arial" w:hAnsi="Arial" w:cs="Arial"/>
                <w:b/>
                <w:bCs/>
                <w:color w:val="000000" w:themeColor="text1"/>
              </w:rPr>
              <w:t>Item No. 20</w:t>
            </w:r>
          </w:p>
        </w:tc>
        <w:tc>
          <w:tcPr>
            <w:tcW w:w="84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E8EE97A" w14:textId="77777777" w:rsidR="00AE7FC1" w:rsidRPr="00BF3C45" w:rsidRDefault="00AE7FC1" w:rsidP="0050118A">
            <w:pPr>
              <w:tabs>
                <w:tab w:val="left" w:pos="284"/>
              </w:tabs>
              <w:ind w:left="34" w:right="118" w:firstLine="142"/>
              <w:jc w:val="both"/>
              <w:rPr>
                <w:rFonts w:ascii="Arial" w:hAnsi="Arial" w:cs="Arial"/>
                <w:b/>
                <w:bCs/>
                <w:color w:val="000000" w:themeColor="text1"/>
              </w:rPr>
            </w:pPr>
            <w:r w:rsidRPr="00BF3C45">
              <w:rPr>
                <w:rFonts w:ascii="Arial" w:hAnsi="Arial" w:cs="Arial"/>
                <w:b/>
                <w:bCs/>
                <w:color w:val="000000" w:themeColor="text1"/>
              </w:rPr>
              <w:t xml:space="preserve">Aadhaar and Mobile seeding in Saving Bank Accounts. </w:t>
            </w:r>
          </w:p>
        </w:tc>
      </w:tr>
    </w:tbl>
    <w:p w14:paraId="50CFA65B" w14:textId="77777777" w:rsidR="00AE7FC1" w:rsidRPr="00BF3C45" w:rsidRDefault="00AE7FC1" w:rsidP="00AE7FC1">
      <w:pPr>
        <w:pStyle w:val="NormalWeb"/>
        <w:shd w:val="clear" w:color="auto" w:fill="FFFFFF"/>
        <w:tabs>
          <w:tab w:val="left" w:pos="284"/>
        </w:tabs>
        <w:spacing w:before="0" w:beforeAutospacing="0" w:after="0" w:afterAutospacing="0"/>
        <w:ind w:left="142" w:right="119"/>
        <w:jc w:val="both"/>
        <w:rPr>
          <w:rFonts w:ascii="Arial" w:hAnsi="Arial" w:cs="Arial"/>
          <w:b/>
          <w:color w:val="000000" w:themeColor="text1"/>
          <w:sz w:val="22"/>
          <w:szCs w:val="22"/>
        </w:rPr>
      </w:pPr>
    </w:p>
    <w:p w14:paraId="492DCC9F" w14:textId="77777777" w:rsidR="00AE7FC1" w:rsidRPr="00BF3C45" w:rsidRDefault="00AE7FC1" w:rsidP="008F04F2">
      <w:pPr>
        <w:pStyle w:val="NormalWeb"/>
        <w:shd w:val="clear" w:color="auto" w:fill="FFFFFF"/>
        <w:tabs>
          <w:tab w:val="left" w:pos="284"/>
        </w:tabs>
        <w:spacing w:before="0" w:beforeAutospacing="0" w:after="0" w:afterAutospacing="0"/>
        <w:ind w:left="-900" w:right="119"/>
        <w:jc w:val="both"/>
        <w:rPr>
          <w:b/>
          <w:bCs/>
          <w:color w:val="000000" w:themeColor="text1"/>
          <w:sz w:val="26"/>
          <w:szCs w:val="26"/>
        </w:rPr>
      </w:pPr>
      <w:r w:rsidRPr="00BF3C45">
        <w:rPr>
          <w:b/>
          <w:bCs/>
          <w:color w:val="000000" w:themeColor="text1"/>
        </w:rPr>
        <w:t>The</w:t>
      </w:r>
      <w:r w:rsidRPr="00BF3C45">
        <w:rPr>
          <w:b/>
          <w:bCs/>
          <w:color w:val="000000" w:themeColor="text1"/>
          <w:sz w:val="26"/>
          <w:szCs w:val="26"/>
        </w:rPr>
        <w:t xml:space="preserve"> progress as on 31.03.24 is as under: -  </w:t>
      </w:r>
    </w:p>
    <w:p w14:paraId="7D0FC840" w14:textId="77777777" w:rsidR="00AE7FC1" w:rsidRPr="00AD2304" w:rsidRDefault="00AE7FC1" w:rsidP="00AE7FC1">
      <w:pPr>
        <w:pStyle w:val="NormalWeb"/>
        <w:shd w:val="clear" w:color="auto" w:fill="FFFFFF"/>
        <w:tabs>
          <w:tab w:val="left" w:pos="284"/>
        </w:tabs>
        <w:spacing w:before="0" w:beforeAutospacing="0" w:after="0" w:afterAutospacing="0"/>
        <w:ind w:left="142" w:right="119"/>
        <w:jc w:val="both"/>
        <w:rPr>
          <w:b/>
          <w:bCs/>
          <w:color w:val="FF0000"/>
          <w:sz w:val="26"/>
          <w:szCs w:val="26"/>
        </w:rPr>
      </w:pPr>
    </w:p>
    <w:tbl>
      <w:tblPr>
        <w:tblW w:w="10165"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349"/>
        <w:gridCol w:w="2775"/>
        <w:gridCol w:w="1633"/>
      </w:tblGrid>
      <w:tr w:rsidR="00AE7FC1" w:rsidRPr="00AD2304" w14:paraId="0D45B6C9" w14:textId="77777777" w:rsidTr="008F04F2">
        <w:trPr>
          <w:trHeight w:val="276"/>
        </w:trPr>
        <w:tc>
          <w:tcPr>
            <w:tcW w:w="2408" w:type="dxa"/>
            <w:tcBorders>
              <w:top w:val="single" w:sz="4" w:space="0" w:color="auto"/>
              <w:left w:val="single" w:sz="4" w:space="0" w:color="auto"/>
              <w:bottom w:val="single" w:sz="4" w:space="0" w:color="auto"/>
              <w:right w:val="single" w:sz="4" w:space="0" w:color="auto"/>
            </w:tcBorders>
            <w:hideMark/>
          </w:tcPr>
          <w:p w14:paraId="61822CF1" w14:textId="77777777" w:rsidR="00AE7FC1" w:rsidRPr="00BF3C45" w:rsidRDefault="00AE7FC1" w:rsidP="0050118A">
            <w:pPr>
              <w:tabs>
                <w:tab w:val="left" w:pos="284"/>
              </w:tabs>
              <w:ind w:right="119" w:firstLine="142"/>
              <w:contextualSpacing/>
              <w:jc w:val="both"/>
              <w:rPr>
                <w:rFonts w:ascii="Arial" w:hAnsi="Arial" w:cs="Arial"/>
                <w:b/>
                <w:bCs/>
                <w:color w:val="000000" w:themeColor="text1"/>
                <w:sz w:val="20"/>
              </w:rPr>
            </w:pPr>
            <w:r w:rsidRPr="00BF3C45">
              <w:rPr>
                <w:rFonts w:ascii="Arial" w:hAnsi="Arial" w:cs="Arial"/>
                <w:b/>
                <w:bCs/>
                <w:color w:val="000000" w:themeColor="text1"/>
                <w:sz w:val="20"/>
              </w:rPr>
              <w:t>period</w:t>
            </w:r>
          </w:p>
        </w:tc>
        <w:tc>
          <w:tcPr>
            <w:tcW w:w="3349" w:type="dxa"/>
            <w:vMerge w:val="restart"/>
            <w:tcBorders>
              <w:top w:val="single" w:sz="4" w:space="0" w:color="auto"/>
              <w:left w:val="single" w:sz="4" w:space="0" w:color="auto"/>
              <w:bottom w:val="single" w:sz="4" w:space="0" w:color="auto"/>
              <w:right w:val="single" w:sz="4" w:space="0" w:color="auto"/>
            </w:tcBorders>
            <w:hideMark/>
          </w:tcPr>
          <w:p w14:paraId="5A0316C1" w14:textId="77777777" w:rsidR="00AE7FC1" w:rsidRPr="00BF3C45" w:rsidRDefault="00AE7FC1" w:rsidP="0050118A">
            <w:pPr>
              <w:tabs>
                <w:tab w:val="left" w:pos="284"/>
              </w:tabs>
              <w:ind w:right="119" w:firstLine="142"/>
              <w:contextualSpacing/>
              <w:jc w:val="both"/>
              <w:rPr>
                <w:rFonts w:ascii="Arial" w:hAnsi="Arial" w:cs="Arial"/>
                <w:b/>
                <w:bCs/>
                <w:color w:val="000000" w:themeColor="text1"/>
                <w:sz w:val="20"/>
              </w:rPr>
            </w:pPr>
            <w:r w:rsidRPr="00BF3C45">
              <w:rPr>
                <w:rFonts w:ascii="Arial" w:hAnsi="Arial" w:cs="Arial"/>
                <w:b/>
                <w:bCs/>
                <w:color w:val="000000" w:themeColor="text1"/>
                <w:sz w:val="20"/>
              </w:rPr>
              <w:t>No. of active CASA A/Cs In lacs</w:t>
            </w:r>
          </w:p>
        </w:tc>
        <w:tc>
          <w:tcPr>
            <w:tcW w:w="4408" w:type="dxa"/>
            <w:gridSpan w:val="2"/>
            <w:tcBorders>
              <w:top w:val="single" w:sz="4" w:space="0" w:color="auto"/>
              <w:left w:val="single" w:sz="4" w:space="0" w:color="auto"/>
              <w:bottom w:val="single" w:sz="4" w:space="0" w:color="auto"/>
              <w:right w:val="single" w:sz="4" w:space="0" w:color="auto"/>
            </w:tcBorders>
            <w:hideMark/>
          </w:tcPr>
          <w:p w14:paraId="438CD7F5" w14:textId="77777777" w:rsidR="00AE7FC1" w:rsidRPr="00BF3C45" w:rsidRDefault="00AE7FC1" w:rsidP="0050118A">
            <w:pPr>
              <w:tabs>
                <w:tab w:val="left" w:pos="284"/>
              </w:tabs>
              <w:ind w:right="119" w:firstLine="142"/>
              <w:contextualSpacing/>
              <w:jc w:val="both"/>
              <w:rPr>
                <w:rFonts w:ascii="Arial" w:hAnsi="Arial" w:cs="Arial"/>
                <w:b/>
                <w:bCs/>
                <w:color w:val="000000" w:themeColor="text1"/>
                <w:sz w:val="20"/>
              </w:rPr>
            </w:pPr>
            <w:r w:rsidRPr="00BF3C45">
              <w:rPr>
                <w:rFonts w:ascii="Arial" w:hAnsi="Arial" w:cs="Arial"/>
                <w:b/>
                <w:bCs/>
                <w:color w:val="000000" w:themeColor="text1"/>
                <w:sz w:val="20"/>
              </w:rPr>
              <w:t xml:space="preserve">                  Seeding with Aadhaar</w:t>
            </w:r>
          </w:p>
        </w:tc>
      </w:tr>
      <w:tr w:rsidR="00AE7FC1" w:rsidRPr="00AD2304" w14:paraId="4030D450" w14:textId="77777777" w:rsidTr="008F04F2">
        <w:trPr>
          <w:trHeight w:val="197"/>
        </w:trPr>
        <w:tc>
          <w:tcPr>
            <w:tcW w:w="2408" w:type="dxa"/>
            <w:tcBorders>
              <w:top w:val="single" w:sz="4" w:space="0" w:color="auto"/>
              <w:left w:val="single" w:sz="4" w:space="0" w:color="auto"/>
              <w:bottom w:val="single" w:sz="4" w:space="0" w:color="auto"/>
              <w:right w:val="single" w:sz="4" w:space="0" w:color="auto"/>
            </w:tcBorders>
          </w:tcPr>
          <w:p w14:paraId="4681FC42" w14:textId="77777777" w:rsidR="00AE7FC1" w:rsidRPr="00BF3C45" w:rsidRDefault="00AE7FC1" w:rsidP="0050118A">
            <w:pPr>
              <w:tabs>
                <w:tab w:val="left" w:pos="284"/>
              </w:tabs>
              <w:ind w:right="119" w:firstLine="142"/>
              <w:contextualSpacing/>
              <w:jc w:val="both"/>
              <w:rPr>
                <w:rFonts w:ascii="Arial" w:hAnsi="Arial" w:cs="Arial"/>
                <w:b/>
                <w:bCs/>
                <w:color w:val="000000" w:themeColor="text1"/>
                <w:sz w:val="20"/>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03B75582" w14:textId="77777777" w:rsidR="00AE7FC1" w:rsidRPr="00BF3C45" w:rsidRDefault="00AE7FC1" w:rsidP="0050118A">
            <w:pPr>
              <w:tabs>
                <w:tab w:val="left" w:pos="284"/>
              </w:tabs>
              <w:ind w:right="119" w:firstLine="142"/>
              <w:jc w:val="both"/>
              <w:rPr>
                <w:rFonts w:ascii="Arial" w:hAnsi="Arial" w:cs="Arial"/>
                <w:b/>
                <w:bCs/>
                <w:color w:val="000000" w:themeColor="text1"/>
                <w:sz w:val="20"/>
              </w:rPr>
            </w:pPr>
          </w:p>
        </w:tc>
        <w:tc>
          <w:tcPr>
            <w:tcW w:w="2775" w:type="dxa"/>
            <w:tcBorders>
              <w:top w:val="single" w:sz="4" w:space="0" w:color="auto"/>
              <w:left w:val="single" w:sz="4" w:space="0" w:color="auto"/>
              <w:bottom w:val="single" w:sz="4" w:space="0" w:color="auto"/>
              <w:right w:val="single" w:sz="4" w:space="0" w:color="auto"/>
            </w:tcBorders>
            <w:hideMark/>
          </w:tcPr>
          <w:p w14:paraId="2B58146D" w14:textId="77777777" w:rsidR="00AE7FC1" w:rsidRPr="00BF3C45" w:rsidRDefault="00AE7FC1" w:rsidP="0050118A">
            <w:pPr>
              <w:tabs>
                <w:tab w:val="left" w:pos="284"/>
              </w:tabs>
              <w:ind w:right="119" w:firstLine="142"/>
              <w:contextualSpacing/>
              <w:jc w:val="both"/>
              <w:rPr>
                <w:rFonts w:ascii="Arial" w:hAnsi="Arial" w:cs="Arial"/>
                <w:b/>
                <w:bCs/>
                <w:color w:val="000000" w:themeColor="text1"/>
                <w:sz w:val="20"/>
              </w:rPr>
            </w:pPr>
            <w:r w:rsidRPr="00BF3C45">
              <w:rPr>
                <w:rFonts w:ascii="Arial" w:hAnsi="Arial" w:cs="Arial"/>
                <w:b/>
                <w:bCs/>
                <w:color w:val="000000" w:themeColor="text1"/>
                <w:sz w:val="20"/>
              </w:rPr>
              <w:t>Number in lacs</w:t>
            </w:r>
          </w:p>
        </w:tc>
        <w:tc>
          <w:tcPr>
            <w:tcW w:w="1633" w:type="dxa"/>
            <w:tcBorders>
              <w:top w:val="single" w:sz="4" w:space="0" w:color="auto"/>
              <w:left w:val="single" w:sz="4" w:space="0" w:color="auto"/>
              <w:bottom w:val="single" w:sz="4" w:space="0" w:color="auto"/>
              <w:right w:val="single" w:sz="4" w:space="0" w:color="auto"/>
            </w:tcBorders>
            <w:hideMark/>
          </w:tcPr>
          <w:p w14:paraId="6D1455EA" w14:textId="77777777" w:rsidR="00AE7FC1" w:rsidRPr="00BF3C45" w:rsidRDefault="00AE7FC1" w:rsidP="0050118A">
            <w:pPr>
              <w:tabs>
                <w:tab w:val="left" w:pos="284"/>
              </w:tabs>
              <w:ind w:right="119" w:firstLine="142"/>
              <w:contextualSpacing/>
              <w:jc w:val="both"/>
              <w:rPr>
                <w:rFonts w:ascii="Arial" w:hAnsi="Arial" w:cs="Arial"/>
                <w:b/>
                <w:bCs/>
                <w:color w:val="000000" w:themeColor="text1"/>
                <w:sz w:val="20"/>
              </w:rPr>
            </w:pPr>
            <w:r w:rsidRPr="00BF3C45">
              <w:rPr>
                <w:rFonts w:ascii="Arial" w:hAnsi="Arial" w:cs="Arial"/>
                <w:b/>
                <w:bCs/>
                <w:color w:val="000000" w:themeColor="text1"/>
                <w:sz w:val="20"/>
              </w:rPr>
              <w:t>%</w:t>
            </w:r>
            <w:r>
              <w:rPr>
                <w:rFonts w:ascii="Arial" w:hAnsi="Arial" w:cs="Arial"/>
                <w:b/>
                <w:bCs/>
                <w:color w:val="000000" w:themeColor="text1"/>
                <w:sz w:val="20"/>
              </w:rPr>
              <w:t xml:space="preserve"> </w:t>
            </w:r>
            <w:r w:rsidRPr="00BF3C45">
              <w:rPr>
                <w:rFonts w:ascii="Arial" w:hAnsi="Arial" w:cs="Arial"/>
                <w:b/>
                <w:bCs/>
                <w:color w:val="000000" w:themeColor="text1"/>
                <w:sz w:val="20"/>
              </w:rPr>
              <w:t>age</w:t>
            </w:r>
          </w:p>
        </w:tc>
      </w:tr>
      <w:tr w:rsidR="00AE7FC1" w:rsidRPr="00AD2304" w14:paraId="3BDD9154" w14:textId="77777777" w:rsidTr="008F04F2">
        <w:trPr>
          <w:trHeight w:val="128"/>
        </w:trPr>
        <w:tc>
          <w:tcPr>
            <w:tcW w:w="2408" w:type="dxa"/>
            <w:tcBorders>
              <w:top w:val="single" w:sz="4" w:space="0" w:color="auto"/>
              <w:left w:val="single" w:sz="4" w:space="0" w:color="auto"/>
              <w:bottom w:val="single" w:sz="4" w:space="0" w:color="auto"/>
              <w:right w:val="single" w:sz="4" w:space="0" w:color="auto"/>
            </w:tcBorders>
          </w:tcPr>
          <w:p w14:paraId="2C4DE6E4"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31.03.24</w:t>
            </w:r>
          </w:p>
        </w:tc>
        <w:tc>
          <w:tcPr>
            <w:tcW w:w="3349" w:type="dxa"/>
            <w:tcBorders>
              <w:top w:val="single" w:sz="4" w:space="0" w:color="auto"/>
              <w:left w:val="single" w:sz="4" w:space="0" w:color="auto"/>
              <w:bottom w:val="single" w:sz="4" w:space="0" w:color="auto"/>
              <w:right w:val="single" w:sz="4" w:space="0" w:color="auto"/>
            </w:tcBorders>
          </w:tcPr>
          <w:p w14:paraId="439F8CE6"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25.37</w:t>
            </w:r>
          </w:p>
        </w:tc>
        <w:tc>
          <w:tcPr>
            <w:tcW w:w="2775" w:type="dxa"/>
            <w:tcBorders>
              <w:top w:val="single" w:sz="4" w:space="0" w:color="auto"/>
              <w:left w:val="single" w:sz="4" w:space="0" w:color="auto"/>
              <w:bottom w:val="single" w:sz="4" w:space="0" w:color="auto"/>
              <w:right w:val="single" w:sz="4" w:space="0" w:color="auto"/>
            </w:tcBorders>
          </w:tcPr>
          <w:p w14:paraId="5AED25C0"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Pr>
                <w:rFonts w:ascii="Arial" w:hAnsi="Arial" w:cs="Arial"/>
                <w:color w:val="000000" w:themeColor="text1"/>
                <w:sz w:val="20"/>
              </w:rPr>
              <w:t>18.60</w:t>
            </w:r>
          </w:p>
        </w:tc>
        <w:tc>
          <w:tcPr>
            <w:tcW w:w="1633" w:type="dxa"/>
            <w:tcBorders>
              <w:top w:val="single" w:sz="4" w:space="0" w:color="auto"/>
              <w:left w:val="single" w:sz="4" w:space="0" w:color="auto"/>
              <w:bottom w:val="single" w:sz="4" w:space="0" w:color="auto"/>
              <w:right w:val="single" w:sz="4" w:space="0" w:color="auto"/>
            </w:tcBorders>
          </w:tcPr>
          <w:p w14:paraId="56CE1A8E"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Pr>
                <w:rFonts w:ascii="Arial" w:hAnsi="Arial" w:cs="Arial"/>
                <w:color w:val="000000" w:themeColor="text1"/>
                <w:sz w:val="20"/>
              </w:rPr>
              <w:t>73.32</w:t>
            </w:r>
            <w:r w:rsidRPr="00BF3C45">
              <w:rPr>
                <w:rFonts w:ascii="Arial" w:hAnsi="Arial" w:cs="Arial"/>
                <w:color w:val="000000" w:themeColor="text1"/>
                <w:sz w:val="20"/>
              </w:rPr>
              <w:t>%</w:t>
            </w:r>
          </w:p>
        </w:tc>
      </w:tr>
      <w:tr w:rsidR="00AE7FC1" w:rsidRPr="00AD2304" w14:paraId="77A82B88" w14:textId="77777777" w:rsidTr="008F04F2">
        <w:trPr>
          <w:trHeight w:val="161"/>
        </w:trPr>
        <w:tc>
          <w:tcPr>
            <w:tcW w:w="2408" w:type="dxa"/>
            <w:tcBorders>
              <w:top w:val="single" w:sz="4" w:space="0" w:color="auto"/>
              <w:left w:val="single" w:sz="4" w:space="0" w:color="auto"/>
              <w:bottom w:val="single" w:sz="4" w:space="0" w:color="auto"/>
              <w:right w:val="single" w:sz="4" w:space="0" w:color="auto"/>
            </w:tcBorders>
          </w:tcPr>
          <w:p w14:paraId="3E1D11E4"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31.03.23</w:t>
            </w:r>
          </w:p>
        </w:tc>
        <w:tc>
          <w:tcPr>
            <w:tcW w:w="3349" w:type="dxa"/>
            <w:tcBorders>
              <w:top w:val="single" w:sz="4" w:space="0" w:color="auto"/>
              <w:left w:val="single" w:sz="4" w:space="0" w:color="auto"/>
              <w:bottom w:val="single" w:sz="4" w:space="0" w:color="auto"/>
              <w:right w:val="single" w:sz="4" w:space="0" w:color="auto"/>
            </w:tcBorders>
          </w:tcPr>
          <w:p w14:paraId="7C443184"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26.75</w:t>
            </w:r>
          </w:p>
        </w:tc>
        <w:tc>
          <w:tcPr>
            <w:tcW w:w="2775" w:type="dxa"/>
            <w:tcBorders>
              <w:top w:val="single" w:sz="4" w:space="0" w:color="auto"/>
              <w:left w:val="single" w:sz="4" w:space="0" w:color="auto"/>
              <w:bottom w:val="single" w:sz="4" w:space="0" w:color="auto"/>
              <w:right w:val="single" w:sz="4" w:space="0" w:color="auto"/>
            </w:tcBorders>
          </w:tcPr>
          <w:p w14:paraId="5F2C7F0D"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23.24</w:t>
            </w:r>
          </w:p>
        </w:tc>
        <w:tc>
          <w:tcPr>
            <w:tcW w:w="1633" w:type="dxa"/>
            <w:tcBorders>
              <w:top w:val="single" w:sz="4" w:space="0" w:color="auto"/>
              <w:left w:val="single" w:sz="4" w:space="0" w:color="auto"/>
              <w:bottom w:val="single" w:sz="4" w:space="0" w:color="auto"/>
              <w:right w:val="single" w:sz="4" w:space="0" w:color="auto"/>
            </w:tcBorders>
          </w:tcPr>
          <w:p w14:paraId="4912F75B"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86.88%</w:t>
            </w:r>
          </w:p>
        </w:tc>
      </w:tr>
      <w:tr w:rsidR="00AE7FC1" w:rsidRPr="00AD2304" w14:paraId="6ADBCD92" w14:textId="77777777" w:rsidTr="008F04F2">
        <w:trPr>
          <w:trHeight w:val="206"/>
        </w:trPr>
        <w:tc>
          <w:tcPr>
            <w:tcW w:w="2408" w:type="dxa"/>
            <w:tcBorders>
              <w:top w:val="single" w:sz="4" w:space="0" w:color="auto"/>
              <w:left w:val="single" w:sz="4" w:space="0" w:color="auto"/>
              <w:bottom w:val="single" w:sz="4" w:space="0" w:color="auto"/>
              <w:right w:val="single" w:sz="4" w:space="0" w:color="auto"/>
            </w:tcBorders>
          </w:tcPr>
          <w:p w14:paraId="099AF992"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31.12.23</w:t>
            </w:r>
          </w:p>
        </w:tc>
        <w:tc>
          <w:tcPr>
            <w:tcW w:w="3349" w:type="dxa"/>
            <w:tcBorders>
              <w:top w:val="single" w:sz="4" w:space="0" w:color="auto"/>
              <w:left w:val="single" w:sz="4" w:space="0" w:color="auto"/>
              <w:bottom w:val="single" w:sz="4" w:space="0" w:color="auto"/>
              <w:right w:val="single" w:sz="4" w:space="0" w:color="auto"/>
            </w:tcBorders>
          </w:tcPr>
          <w:p w14:paraId="1964FE94"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25.25</w:t>
            </w:r>
          </w:p>
        </w:tc>
        <w:tc>
          <w:tcPr>
            <w:tcW w:w="2775" w:type="dxa"/>
            <w:tcBorders>
              <w:top w:val="single" w:sz="4" w:space="0" w:color="auto"/>
              <w:left w:val="single" w:sz="4" w:space="0" w:color="auto"/>
              <w:bottom w:val="single" w:sz="4" w:space="0" w:color="auto"/>
              <w:right w:val="single" w:sz="4" w:space="0" w:color="auto"/>
            </w:tcBorders>
          </w:tcPr>
          <w:p w14:paraId="52873181"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18.44</w:t>
            </w:r>
          </w:p>
        </w:tc>
        <w:tc>
          <w:tcPr>
            <w:tcW w:w="1633" w:type="dxa"/>
            <w:tcBorders>
              <w:top w:val="single" w:sz="4" w:space="0" w:color="auto"/>
              <w:left w:val="single" w:sz="4" w:space="0" w:color="auto"/>
              <w:bottom w:val="single" w:sz="4" w:space="0" w:color="auto"/>
              <w:right w:val="single" w:sz="4" w:space="0" w:color="auto"/>
            </w:tcBorders>
          </w:tcPr>
          <w:p w14:paraId="2783157B" w14:textId="77777777" w:rsidR="00AE7FC1" w:rsidRPr="00BF3C45" w:rsidRDefault="00AE7FC1" w:rsidP="0050118A">
            <w:pPr>
              <w:tabs>
                <w:tab w:val="left" w:pos="284"/>
              </w:tabs>
              <w:ind w:right="119" w:firstLine="142"/>
              <w:contextualSpacing/>
              <w:jc w:val="both"/>
              <w:rPr>
                <w:rFonts w:ascii="Arial" w:hAnsi="Arial" w:cs="Arial"/>
                <w:color w:val="000000" w:themeColor="text1"/>
                <w:sz w:val="20"/>
              </w:rPr>
            </w:pPr>
            <w:r w:rsidRPr="00BF3C45">
              <w:rPr>
                <w:rFonts w:ascii="Arial" w:hAnsi="Arial" w:cs="Arial"/>
                <w:color w:val="000000" w:themeColor="text1"/>
                <w:sz w:val="20"/>
              </w:rPr>
              <w:t>73.02%</w:t>
            </w:r>
          </w:p>
        </w:tc>
      </w:tr>
    </w:tbl>
    <w:p w14:paraId="0D6A5B98" w14:textId="77777777" w:rsidR="00AE7FC1" w:rsidRPr="00AD2304" w:rsidRDefault="00AE7FC1" w:rsidP="00AE7FC1">
      <w:pPr>
        <w:tabs>
          <w:tab w:val="left" w:pos="284"/>
        </w:tabs>
        <w:ind w:right="119" w:firstLine="142"/>
        <w:jc w:val="both"/>
        <w:rPr>
          <w:rFonts w:ascii="Arial" w:hAnsi="Arial" w:cs="Arial"/>
          <w:color w:val="FF0000"/>
        </w:rPr>
      </w:pPr>
    </w:p>
    <w:p w14:paraId="44488BF1" w14:textId="05FDE6D7" w:rsidR="00AE7FC1" w:rsidRPr="000373D2" w:rsidRDefault="008F04F2" w:rsidP="008F04F2">
      <w:pPr>
        <w:tabs>
          <w:tab w:val="left" w:pos="284"/>
        </w:tabs>
        <w:ind w:left="-810" w:right="450"/>
        <w:jc w:val="both"/>
        <w:rPr>
          <w:rFonts w:ascii="Arial" w:hAnsi="Arial" w:cs="Arial"/>
          <w:b/>
          <w:color w:val="000000" w:themeColor="text1"/>
        </w:rPr>
      </w:pPr>
      <w:r>
        <w:rPr>
          <w:rFonts w:ascii="Arial" w:hAnsi="Arial" w:cs="Arial"/>
          <w:b/>
          <w:color w:val="000000" w:themeColor="text1"/>
        </w:rPr>
        <w:t>Chief LDM informed the house that d</w:t>
      </w:r>
      <w:r w:rsidR="00AE7FC1" w:rsidRPr="000373D2">
        <w:rPr>
          <w:rFonts w:ascii="Arial" w:hAnsi="Arial" w:cs="Arial"/>
          <w:b/>
          <w:color w:val="000000" w:themeColor="text1"/>
        </w:rPr>
        <w:t>uring the period under review %age of Aadhar seeding has increased from 73.02 % in December 23 to 73.32% in March 2024. However, if we compare the data on YOY basis then there is also decline from 86.88 % in March 23 to 73.32% in March 24</w:t>
      </w:r>
    </w:p>
    <w:p w14:paraId="2E2D7F75" w14:textId="247CD248" w:rsidR="00AE7FC1" w:rsidRDefault="008F04F2" w:rsidP="008F04F2">
      <w:pPr>
        <w:tabs>
          <w:tab w:val="left" w:pos="284"/>
        </w:tabs>
        <w:ind w:left="-810" w:right="450"/>
        <w:jc w:val="both"/>
        <w:rPr>
          <w:rFonts w:ascii="Arial" w:hAnsi="Arial" w:cs="Arial"/>
          <w:color w:val="000000" w:themeColor="text1"/>
        </w:rPr>
      </w:pPr>
      <w:r>
        <w:rPr>
          <w:rFonts w:ascii="Arial" w:hAnsi="Arial" w:cs="Arial"/>
          <w:b/>
          <w:color w:val="000000" w:themeColor="text1"/>
        </w:rPr>
        <w:t>He also requested a</w:t>
      </w:r>
      <w:r w:rsidR="00AE7FC1" w:rsidRPr="000373D2">
        <w:rPr>
          <w:rFonts w:ascii="Arial" w:hAnsi="Arial" w:cs="Arial"/>
          <w:b/>
          <w:color w:val="000000" w:themeColor="text1"/>
        </w:rPr>
        <w:t>ll member Banks to guide the branches under them to ensure 100 % Aadhar seeding and linkage of Mobile No in pending Accounts on daily basis and analyzed their data to find out the reason for such low percentage of Aadhar seeding in all accounts</w:t>
      </w:r>
      <w:r w:rsidR="00AE7FC1" w:rsidRPr="00BF3C45">
        <w:rPr>
          <w:rFonts w:ascii="Arial" w:hAnsi="Arial" w:cs="Arial"/>
          <w:color w:val="000000" w:themeColor="text1"/>
        </w:rPr>
        <w:t xml:space="preserve">. </w:t>
      </w:r>
    </w:p>
    <w:p w14:paraId="4BA4D15A" w14:textId="6028D9D7" w:rsidR="00D40A14" w:rsidRPr="00BF3C45" w:rsidRDefault="00D40A14" w:rsidP="00D40A14">
      <w:pPr>
        <w:tabs>
          <w:tab w:val="left" w:pos="284"/>
        </w:tabs>
        <w:ind w:left="-810" w:right="450"/>
        <w:jc w:val="right"/>
        <w:rPr>
          <w:rFonts w:ascii="Arial" w:hAnsi="Arial" w:cs="Arial"/>
          <w:color w:val="000000" w:themeColor="text1"/>
        </w:rPr>
      </w:pPr>
      <w:r>
        <w:rPr>
          <w:rFonts w:ascii="Arial" w:hAnsi="Arial" w:cs="Arial"/>
          <w:b/>
          <w:color w:val="000000" w:themeColor="text1"/>
        </w:rPr>
        <w:t>(Action by all banks)</w:t>
      </w:r>
    </w:p>
    <w:p w14:paraId="227F7C5B" w14:textId="77777777" w:rsidR="00AE7FC1" w:rsidRDefault="00AE7FC1" w:rsidP="00AE7FC1">
      <w:pPr>
        <w:tabs>
          <w:tab w:val="left" w:pos="284"/>
        </w:tabs>
        <w:ind w:right="118"/>
        <w:jc w:val="both"/>
        <w:rPr>
          <w:rFonts w:ascii="Arial" w:hAnsi="Arial" w:cs="Arial"/>
          <w:b/>
          <w:bCs/>
          <w:color w:val="000000" w:themeColor="text1"/>
        </w:rPr>
      </w:pPr>
      <w:r w:rsidRPr="00AD2304">
        <w:rPr>
          <w:rFonts w:ascii="Arial" w:hAnsi="Arial" w:cs="Arial"/>
          <w:color w:val="FF0000"/>
        </w:rPr>
        <w:tab/>
      </w:r>
      <w:r w:rsidRPr="00AD2304">
        <w:rPr>
          <w:rFonts w:ascii="Arial" w:hAnsi="Arial" w:cs="Arial"/>
          <w:color w:val="FF0000"/>
        </w:rPr>
        <w:tab/>
      </w:r>
      <w:r w:rsidRPr="00AD2304">
        <w:rPr>
          <w:rFonts w:ascii="Arial" w:hAnsi="Arial" w:cs="Arial"/>
          <w:color w:val="FF0000"/>
        </w:rPr>
        <w:tab/>
      </w:r>
      <w:r w:rsidRPr="00AD2304">
        <w:rPr>
          <w:rFonts w:ascii="Arial" w:hAnsi="Arial" w:cs="Arial"/>
          <w:color w:val="FF0000"/>
        </w:rPr>
        <w:tab/>
      </w:r>
      <w:r w:rsidRPr="00AD2304">
        <w:rPr>
          <w:rFonts w:ascii="Arial" w:hAnsi="Arial" w:cs="Arial"/>
          <w:color w:val="FF0000"/>
        </w:rPr>
        <w:tab/>
      </w:r>
      <w:r w:rsidRPr="00AD2304">
        <w:rPr>
          <w:rFonts w:ascii="Arial" w:hAnsi="Arial" w:cs="Arial"/>
          <w:color w:val="FF0000"/>
        </w:rPr>
        <w:tab/>
      </w:r>
      <w:r w:rsidRPr="00E509A4">
        <w:rPr>
          <w:rFonts w:ascii="Arial" w:hAnsi="Arial" w:cs="Arial"/>
          <w:b/>
          <w:bCs/>
          <w:color w:val="000000" w:themeColor="text1"/>
        </w:rPr>
        <w:t>(Bank wise details are as per Annexure - 14 {Page No. 4</w:t>
      </w:r>
      <w:r>
        <w:rPr>
          <w:rFonts w:ascii="Arial" w:hAnsi="Arial" w:cs="Arial"/>
          <w:b/>
          <w:bCs/>
          <w:color w:val="000000" w:themeColor="text1"/>
        </w:rPr>
        <w:t>8</w:t>
      </w:r>
      <w:r w:rsidRPr="00E509A4">
        <w:rPr>
          <w:rFonts w:ascii="Arial" w:hAnsi="Arial" w:cs="Arial"/>
          <w:b/>
          <w:bCs/>
          <w:color w:val="000000" w:themeColor="text1"/>
        </w:rPr>
        <w:t>}.</w:t>
      </w:r>
    </w:p>
    <w:p w14:paraId="14B19F44" w14:textId="77777777" w:rsidR="00AE7FC1" w:rsidRPr="00E509A4" w:rsidRDefault="00AE7FC1" w:rsidP="00AE7FC1">
      <w:pPr>
        <w:tabs>
          <w:tab w:val="left" w:pos="284"/>
        </w:tabs>
        <w:ind w:right="118"/>
        <w:jc w:val="both"/>
        <w:rPr>
          <w:rFonts w:ascii="Arial" w:hAnsi="Arial" w:cs="Arial"/>
          <w:b/>
          <w:bCs/>
          <w:color w:val="000000" w:themeColor="text1"/>
        </w:rPr>
      </w:pPr>
    </w:p>
    <w:tbl>
      <w:tblPr>
        <w:tblW w:w="10378" w:type="dxa"/>
        <w:tblInd w:w="-820" w:type="dxa"/>
        <w:tblCellMar>
          <w:left w:w="0" w:type="dxa"/>
          <w:right w:w="0" w:type="dxa"/>
        </w:tblCellMar>
        <w:tblLook w:val="04A0" w:firstRow="1" w:lastRow="0" w:firstColumn="1" w:lastColumn="0" w:noHBand="0" w:noVBand="1"/>
      </w:tblPr>
      <w:tblGrid>
        <w:gridCol w:w="1372"/>
        <w:gridCol w:w="24"/>
        <w:gridCol w:w="8982"/>
      </w:tblGrid>
      <w:tr w:rsidR="00AE7FC1" w:rsidRPr="00505551" w14:paraId="3195417D" w14:textId="77777777" w:rsidTr="008F04F2">
        <w:trPr>
          <w:trHeight w:val="40"/>
        </w:trPr>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7AAB2" w14:textId="77777777" w:rsidR="00AE7FC1" w:rsidRPr="00505551" w:rsidRDefault="00AE7FC1" w:rsidP="0050118A">
            <w:pPr>
              <w:pStyle w:val="NoSpacing"/>
              <w:spacing w:before="0" w:beforeAutospacing="0" w:after="0" w:afterAutospacing="0"/>
              <w:jc w:val="both"/>
              <w:rPr>
                <w:rFonts w:ascii="Arial" w:hAnsi="Arial" w:cs="Arial"/>
                <w:b/>
                <w:bCs/>
                <w:color w:val="000000" w:themeColor="text1"/>
              </w:rPr>
            </w:pPr>
            <w:r w:rsidRPr="00505551">
              <w:rPr>
                <w:rFonts w:ascii="Arial" w:hAnsi="Arial" w:cs="Arial"/>
                <w:b/>
                <w:bCs/>
                <w:color w:val="000000" w:themeColor="text1"/>
              </w:rPr>
              <w:t>ITEM NO. 22</w:t>
            </w:r>
          </w:p>
        </w:tc>
        <w:tc>
          <w:tcPr>
            <w:tcW w:w="24" w:type="dxa"/>
            <w:tcBorders>
              <w:top w:val="single" w:sz="8" w:space="0" w:color="auto"/>
              <w:left w:val="nil"/>
              <w:bottom w:val="single" w:sz="8" w:space="0" w:color="auto"/>
              <w:right w:val="nil"/>
            </w:tcBorders>
          </w:tcPr>
          <w:p w14:paraId="5B9C7B4E" w14:textId="77777777" w:rsidR="00AE7FC1" w:rsidRPr="00505551" w:rsidRDefault="00AE7FC1" w:rsidP="0050118A">
            <w:pPr>
              <w:tabs>
                <w:tab w:val="left" w:pos="284"/>
              </w:tabs>
              <w:spacing w:after="0" w:line="240" w:lineRule="auto"/>
              <w:ind w:right="118"/>
              <w:jc w:val="both"/>
              <w:rPr>
                <w:rFonts w:ascii="Arial" w:hAnsi="Arial" w:cs="Arial"/>
                <w:b/>
                <w:bCs/>
                <w:color w:val="000000" w:themeColor="text1"/>
              </w:rPr>
            </w:pPr>
          </w:p>
        </w:tc>
        <w:tc>
          <w:tcPr>
            <w:tcW w:w="8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336EE" w14:textId="77777777" w:rsidR="00AE7FC1" w:rsidRDefault="00AE7FC1" w:rsidP="0050118A">
            <w:pPr>
              <w:tabs>
                <w:tab w:val="left" w:pos="284"/>
              </w:tabs>
              <w:spacing w:after="0" w:line="240" w:lineRule="auto"/>
              <w:ind w:right="118"/>
              <w:jc w:val="both"/>
              <w:rPr>
                <w:rFonts w:ascii="Arial" w:hAnsi="Arial" w:cs="Arial"/>
                <w:b/>
                <w:bCs/>
                <w:color w:val="000000" w:themeColor="text1"/>
              </w:rPr>
            </w:pPr>
            <w:r w:rsidRPr="00505551">
              <w:rPr>
                <w:rFonts w:ascii="Arial" w:hAnsi="Arial" w:cs="Arial"/>
                <w:b/>
                <w:bCs/>
                <w:color w:val="000000" w:themeColor="text1"/>
              </w:rPr>
              <w:t>Appointment of Bank Mitras&amp; Status of Micro ATMs,</w:t>
            </w:r>
          </w:p>
          <w:p w14:paraId="50CF08E6" w14:textId="77777777" w:rsidR="00AE7FC1" w:rsidRPr="00505551" w:rsidRDefault="00AE7FC1" w:rsidP="0050118A">
            <w:pPr>
              <w:tabs>
                <w:tab w:val="left" w:pos="284"/>
              </w:tabs>
              <w:spacing w:after="0" w:line="240" w:lineRule="auto"/>
              <w:ind w:right="118"/>
              <w:jc w:val="both"/>
              <w:rPr>
                <w:rFonts w:ascii="Arial" w:hAnsi="Arial" w:cs="Arial"/>
                <w:b/>
                <w:color w:val="000000" w:themeColor="text1"/>
              </w:rPr>
            </w:pPr>
            <w:r w:rsidRPr="00505551">
              <w:rPr>
                <w:rFonts w:ascii="Arial" w:hAnsi="Arial" w:cs="Arial"/>
                <w:b/>
                <w:bCs/>
                <w:color w:val="000000" w:themeColor="text1"/>
              </w:rPr>
              <w:t xml:space="preserve"> Verification Calls by Executives of State Call Centers/SLBC/LDMs to Bank Mitras.</w:t>
            </w:r>
          </w:p>
        </w:tc>
      </w:tr>
    </w:tbl>
    <w:p w14:paraId="249FCB29" w14:textId="77777777" w:rsidR="00D40A14" w:rsidRDefault="008F04F2" w:rsidP="008F04F2">
      <w:pPr>
        <w:pStyle w:val="ListParagraph"/>
        <w:tabs>
          <w:tab w:val="left" w:pos="284"/>
        </w:tabs>
        <w:ind w:left="-720" w:right="450" w:hanging="90"/>
        <w:jc w:val="both"/>
        <w:rPr>
          <w:rFonts w:ascii="Arial" w:hAnsi="Arial" w:cs="Arial"/>
          <w:b/>
          <w:color w:val="000000" w:themeColor="text1"/>
          <w:sz w:val="22"/>
          <w:szCs w:val="22"/>
        </w:rPr>
      </w:pPr>
      <w:r>
        <w:rPr>
          <w:rFonts w:ascii="Arial" w:hAnsi="Arial" w:cs="Arial"/>
          <w:b/>
          <w:color w:val="000000" w:themeColor="text1"/>
          <w:sz w:val="22"/>
          <w:szCs w:val="22"/>
        </w:rPr>
        <w:t xml:space="preserve"> </w:t>
      </w:r>
    </w:p>
    <w:p w14:paraId="406DDA5E" w14:textId="6FDDA214" w:rsidR="00AE7FC1" w:rsidRPr="00D40A14" w:rsidRDefault="008F04F2" w:rsidP="008F04F2">
      <w:pPr>
        <w:pStyle w:val="ListParagraph"/>
        <w:tabs>
          <w:tab w:val="left" w:pos="284"/>
        </w:tabs>
        <w:ind w:left="-720" w:right="450" w:hanging="90"/>
        <w:jc w:val="both"/>
        <w:rPr>
          <w:rFonts w:ascii="Arial" w:hAnsi="Arial" w:cs="Arial"/>
          <w:bCs/>
          <w:color w:val="000000" w:themeColor="text1"/>
          <w:sz w:val="22"/>
          <w:szCs w:val="22"/>
        </w:rPr>
      </w:pPr>
      <w:r w:rsidRPr="00D40A14">
        <w:rPr>
          <w:rFonts w:ascii="Arial" w:hAnsi="Arial" w:cs="Arial"/>
          <w:bCs/>
          <w:color w:val="000000" w:themeColor="text1"/>
          <w:sz w:val="22"/>
          <w:szCs w:val="22"/>
        </w:rPr>
        <w:t>Chief LDM informed the house that i</w:t>
      </w:r>
      <w:r w:rsidR="00AE7FC1" w:rsidRPr="00D40A14">
        <w:rPr>
          <w:rFonts w:ascii="Arial" w:hAnsi="Arial" w:cs="Arial"/>
          <w:bCs/>
          <w:color w:val="000000" w:themeColor="text1"/>
          <w:sz w:val="22"/>
          <w:szCs w:val="22"/>
        </w:rPr>
        <w:t>n UT Chandigarh 95 BCAs have been appointed and not even</w:t>
      </w:r>
      <w:r w:rsidRPr="00D40A14">
        <w:rPr>
          <w:rFonts w:ascii="Arial" w:hAnsi="Arial" w:cs="Arial"/>
          <w:bCs/>
          <w:color w:val="000000" w:themeColor="text1"/>
          <w:sz w:val="22"/>
          <w:szCs w:val="22"/>
        </w:rPr>
        <w:t xml:space="preserve"> </w:t>
      </w:r>
      <w:r w:rsidR="00AE7FC1" w:rsidRPr="00D40A14">
        <w:rPr>
          <w:rFonts w:ascii="Arial" w:hAnsi="Arial" w:cs="Arial"/>
          <w:bCs/>
          <w:color w:val="000000" w:themeColor="text1"/>
          <w:sz w:val="22"/>
          <w:szCs w:val="22"/>
        </w:rPr>
        <w:t xml:space="preserve">single SSA has been left without the service of Bank Mitra/BCA or Bank branches.  </w:t>
      </w:r>
    </w:p>
    <w:p w14:paraId="3DBBFCCA" w14:textId="77777777" w:rsidR="00D40A14" w:rsidRPr="00D40A14" w:rsidRDefault="00D40A14" w:rsidP="00254346">
      <w:pPr>
        <w:pStyle w:val="PlainText"/>
        <w:tabs>
          <w:tab w:val="left" w:pos="284"/>
        </w:tabs>
        <w:spacing w:after="120"/>
        <w:ind w:left="-720" w:right="450"/>
        <w:jc w:val="both"/>
        <w:rPr>
          <w:rFonts w:ascii="Arial" w:eastAsia="Calibri" w:hAnsi="Arial" w:cs="Arial"/>
          <w:bCs/>
          <w:color w:val="000000" w:themeColor="text1"/>
          <w:sz w:val="22"/>
          <w:szCs w:val="22"/>
        </w:rPr>
      </w:pPr>
    </w:p>
    <w:p w14:paraId="098B2D6A" w14:textId="526ED6FC" w:rsidR="00254346" w:rsidRPr="00D40A14" w:rsidRDefault="00254346" w:rsidP="00254346">
      <w:pPr>
        <w:pStyle w:val="PlainText"/>
        <w:tabs>
          <w:tab w:val="left" w:pos="284"/>
        </w:tabs>
        <w:spacing w:after="120"/>
        <w:ind w:left="-720" w:right="450"/>
        <w:jc w:val="both"/>
        <w:rPr>
          <w:rFonts w:ascii="Arial" w:hAnsi="Arial" w:cs="Arial"/>
          <w:bCs/>
          <w:color w:val="222222"/>
          <w:sz w:val="22"/>
          <w:szCs w:val="22"/>
        </w:rPr>
      </w:pPr>
      <w:r w:rsidRPr="00D40A14">
        <w:rPr>
          <w:rFonts w:ascii="Arial" w:eastAsia="Calibri" w:hAnsi="Arial" w:cs="Arial"/>
          <w:bCs/>
          <w:color w:val="000000" w:themeColor="text1"/>
          <w:sz w:val="22"/>
          <w:szCs w:val="22"/>
        </w:rPr>
        <w:t xml:space="preserve">Smt. Savita K Verma </w:t>
      </w:r>
      <w:r w:rsidRPr="00D40A14">
        <w:rPr>
          <w:rFonts w:ascii="Arial" w:hAnsi="Arial" w:cs="Arial"/>
          <w:bCs/>
          <w:color w:val="222222"/>
          <w:sz w:val="22"/>
          <w:szCs w:val="22"/>
        </w:rPr>
        <w:t>also informed the house that during visit to BCA center</w:t>
      </w:r>
      <w:r w:rsidR="00D40A14">
        <w:rPr>
          <w:rFonts w:ascii="Arial" w:hAnsi="Arial" w:cs="Arial"/>
          <w:bCs/>
          <w:color w:val="222222"/>
          <w:sz w:val="22"/>
          <w:szCs w:val="22"/>
        </w:rPr>
        <w:t>s</w:t>
      </w:r>
      <w:r w:rsidRPr="00D40A14">
        <w:rPr>
          <w:rFonts w:ascii="Arial" w:hAnsi="Arial" w:cs="Arial"/>
          <w:bCs/>
          <w:color w:val="222222"/>
          <w:sz w:val="22"/>
          <w:szCs w:val="22"/>
        </w:rPr>
        <w:t xml:space="preserve"> by RBI officials in various parts of Punjab, they observed that 50% BCA center</w:t>
      </w:r>
      <w:r w:rsidR="00D40A14">
        <w:rPr>
          <w:rFonts w:ascii="Arial" w:hAnsi="Arial" w:cs="Arial"/>
          <w:bCs/>
          <w:color w:val="222222"/>
          <w:sz w:val="22"/>
          <w:szCs w:val="22"/>
        </w:rPr>
        <w:t>s</w:t>
      </w:r>
      <w:r w:rsidRPr="00D40A14">
        <w:rPr>
          <w:rFonts w:ascii="Arial" w:hAnsi="Arial" w:cs="Arial"/>
          <w:bCs/>
          <w:color w:val="222222"/>
          <w:sz w:val="22"/>
          <w:szCs w:val="22"/>
        </w:rPr>
        <w:t xml:space="preserve"> are not working and not Active. She also mentioned the reasons for such inactivation, that BCAs are not getting commission in time. She pointed out that </w:t>
      </w:r>
      <w:r w:rsidR="00D40A14" w:rsidRPr="00D40A14">
        <w:rPr>
          <w:rFonts w:ascii="Arial" w:hAnsi="Arial" w:cs="Arial"/>
          <w:bCs/>
          <w:color w:val="222222"/>
          <w:sz w:val="22"/>
          <w:szCs w:val="22"/>
        </w:rPr>
        <w:t>BCAs</w:t>
      </w:r>
      <w:r w:rsidRPr="00D40A14">
        <w:rPr>
          <w:rFonts w:ascii="Arial" w:hAnsi="Arial" w:cs="Arial"/>
          <w:bCs/>
          <w:color w:val="222222"/>
          <w:sz w:val="22"/>
          <w:szCs w:val="22"/>
        </w:rPr>
        <w:t xml:space="preserve"> are most important pillar of </w:t>
      </w:r>
      <w:r w:rsidR="00D40A14" w:rsidRPr="00D40A14">
        <w:rPr>
          <w:rFonts w:ascii="Arial" w:hAnsi="Arial" w:cs="Arial"/>
          <w:bCs/>
          <w:color w:val="222222"/>
          <w:sz w:val="22"/>
          <w:szCs w:val="22"/>
        </w:rPr>
        <w:t>financial</w:t>
      </w:r>
      <w:r w:rsidRPr="00D40A14">
        <w:rPr>
          <w:rFonts w:ascii="Arial" w:hAnsi="Arial" w:cs="Arial"/>
          <w:bCs/>
          <w:color w:val="222222"/>
          <w:sz w:val="22"/>
          <w:szCs w:val="22"/>
        </w:rPr>
        <w:t xml:space="preserve"> inclusion drive. Banks should release their commission timely</w:t>
      </w:r>
      <w:r w:rsidR="00D40A14">
        <w:rPr>
          <w:rFonts w:ascii="Arial" w:hAnsi="Arial" w:cs="Arial"/>
          <w:bCs/>
          <w:color w:val="222222"/>
          <w:sz w:val="22"/>
          <w:szCs w:val="22"/>
        </w:rPr>
        <w:t xml:space="preserve"> and also monitor them on regular basis by the concern Banks.</w:t>
      </w:r>
    </w:p>
    <w:p w14:paraId="217B12C1" w14:textId="1B43BE82" w:rsidR="00254346" w:rsidRPr="008F04F2" w:rsidRDefault="00D40A14" w:rsidP="00D40A14">
      <w:pPr>
        <w:pStyle w:val="PlainText"/>
        <w:tabs>
          <w:tab w:val="left" w:pos="284"/>
        </w:tabs>
        <w:spacing w:after="120"/>
        <w:ind w:left="-720" w:right="450"/>
        <w:jc w:val="right"/>
        <w:rPr>
          <w:rFonts w:ascii="Arial" w:eastAsia="Calibri" w:hAnsi="Arial" w:cs="Arial"/>
          <w:color w:val="000000" w:themeColor="text1"/>
          <w:sz w:val="22"/>
          <w:szCs w:val="22"/>
        </w:rPr>
      </w:pPr>
      <w:r>
        <w:rPr>
          <w:rFonts w:ascii="Arial" w:eastAsia="Calibri" w:hAnsi="Arial" w:cs="Arial"/>
          <w:color w:val="000000" w:themeColor="text1"/>
          <w:sz w:val="22"/>
          <w:szCs w:val="22"/>
        </w:rPr>
        <w:t>(Action by all Banks)</w:t>
      </w:r>
    </w:p>
    <w:p w14:paraId="483AA902" w14:textId="77777777" w:rsidR="00AE7FC1" w:rsidRPr="00544E79" w:rsidRDefault="00AE7FC1" w:rsidP="00AE7FC1">
      <w:pPr>
        <w:pStyle w:val="PlainText"/>
        <w:tabs>
          <w:tab w:val="left" w:pos="284"/>
        </w:tabs>
        <w:spacing w:after="120"/>
        <w:ind w:right="450" w:firstLine="142"/>
        <w:jc w:val="center"/>
        <w:rPr>
          <w:rFonts w:ascii="Arial" w:hAnsi="Arial" w:cs="Arial"/>
          <w:b/>
          <w:bCs/>
          <w:color w:val="000000" w:themeColor="text1"/>
        </w:rPr>
      </w:pPr>
      <w:r w:rsidRPr="00544E79">
        <w:rPr>
          <w:rFonts w:ascii="Arial" w:hAnsi="Arial" w:cs="Arial"/>
          <w:b/>
          <w:bCs/>
          <w:color w:val="000000" w:themeColor="text1"/>
        </w:rPr>
        <w:t xml:space="preserve">Bank wise status of Bank Mitra and Micro ATMs is given on Annexure No. 15 {Page No.  49}  </w:t>
      </w:r>
    </w:p>
    <w:p w14:paraId="0D727D68" w14:textId="77777777" w:rsidR="00AE7FC1" w:rsidRPr="00AD2304" w:rsidRDefault="00AE7FC1" w:rsidP="00AE7FC1">
      <w:pPr>
        <w:pStyle w:val="PlainText"/>
        <w:tabs>
          <w:tab w:val="left" w:pos="284"/>
        </w:tabs>
        <w:spacing w:after="120"/>
        <w:ind w:right="118" w:firstLine="142"/>
        <w:jc w:val="right"/>
        <w:rPr>
          <w:rFonts w:ascii="Arial" w:hAnsi="Arial" w:cs="Arial"/>
          <w:b/>
          <w:bCs/>
          <w:color w:val="FF0000"/>
        </w:rPr>
      </w:pPr>
      <w:r w:rsidRPr="00AD2304">
        <w:rPr>
          <w:rFonts w:ascii="Arial" w:hAnsi="Arial" w:cs="Arial"/>
          <w:b/>
          <w:bCs/>
          <w:color w:val="FF0000"/>
        </w:rPr>
        <w:t xml:space="preserve">                                                                                                       </w:t>
      </w:r>
    </w:p>
    <w:tbl>
      <w:tblPr>
        <w:tblW w:w="10431"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7"/>
        <w:gridCol w:w="8674"/>
      </w:tblGrid>
      <w:tr w:rsidR="00AE7FC1" w:rsidRPr="00837E8C" w14:paraId="7B9F071B" w14:textId="77777777" w:rsidTr="00254346">
        <w:trPr>
          <w:trHeight w:val="440"/>
        </w:trPr>
        <w:tc>
          <w:tcPr>
            <w:tcW w:w="1757" w:type="dxa"/>
            <w:tcBorders>
              <w:top w:val="single" w:sz="4" w:space="0" w:color="000000"/>
              <w:left w:val="single" w:sz="4" w:space="0" w:color="000000"/>
              <w:bottom w:val="single" w:sz="4" w:space="0" w:color="000000"/>
              <w:right w:val="single" w:sz="4" w:space="0" w:color="000000"/>
            </w:tcBorders>
            <w:hideMark/>
          </w:tcPr>
          <w:p w14:paraId="7C41C3C9" w14:textId="77777777" w:rsidR="00AE7FC1" w:rsidRPr="00921705" w:rsidRDefault="00AE7FC1" w:rsidP="0050118A">
            <w:pPr>
              <w:pStyle w:val="NoSpacing"/>
              <w:rPr>
                <w:color w:val="000000" w:themeColor="text1"/>
                <w:lang w:bidi="hi-IN"/>
              </w:rPr>
            </w:pPr>
            <w:r w:rsidRPr="00921705">
              <w:rPr>
                <w:color w:val="000000" w:themeColor="text1"/>
                <w:lang w:bidi="hi-IN"/>
              </w:rPr>
              <w:t>ITEM No. 23</w:t>
            </w:r>
          </w:p>
        </w:tc>
        <w:tc>
          <w:tcPr>
            <w:tcW w:w="8674" w:type="dxa"/>
            <w:tcBorders>
              <w:top w:val="single" w:sz="4" w:space="0" w:color="000000"/>
              <w:left w:val="single" w:sz="4" w:space="0" w:color="000000"/>
              <w:bottom w:val="single" w:sz="4" w:space="0" w:color="000000"/>
              <w:right w:val="single" w:sz="4" w:space="0" w:color="000000"/>
            </w:tcBorders>
            <w:hideMark/>
          </w:tcPr>
          <w:p w14:paraId="02010164" w14:textId="77777777" w:rsidR="00AE7FC1" w:rsidRPr="00921705" w:rsidRDefault="00AE7FC1" w:rsidP="0050118A">
            <w:pPr>
              <w:tabs>
                <w:tab w:val="left" w:pos="284"/>
              </w:tabs>
              <w:ind w:right="118" w:firstLine="142"/>
              <w:jc w:val="both"/>
              <w:rPr>
                <w:rFonts w:ascii="Arial" w:hAnsi="Arial" w:cs="Arial"/>
                <w:b/>
                <w:color w:val="000000" w:themeColor="text1"/>
              </w:rPr>
            </w:pPr>
            <w:r w:rsidRPr="00921705">
              <w:rPr>
                <w:rFonts w:ascii="Arial" w:hAnsi="Arial" w:cs="Arial"/>
                <w:b/>
                <w:bCs/>
                <w:color w:val="000000" w:themeColor="text1"/>
              </w:rPr>
              <w:t>OPENING OF FINANCIAL LITERACY CENTRES (FLCs) AT UT CHANDIGARH</w:t>
            </w:r>
          </w:p>
        </w:tc>
      </w:tr>
    </w:tbl>
    <w:p w14:paraId="1EE09657" w14:textId="77777777" w:rsidR="00AE7FC1" w:rsidRPr="00837E8C" w:rsidRDefault="00AE7FC1" w:rsidP="00254346">
      <w:pPr>
        <w:tabs>
          <w:tab w:val="left" w:pos="284"/>
        </w:tabs>
        <w:spacing w:after="0"/>
        <w:ind w:right="118"/>
        <w:jc w:val="both"/>
        <w:rPr>
          <w:rFonts w:ascii="Arial" w:hAnsi="Arial" w:cs="Arial"/>
          <w:color w:val="000000" w:themeColor="text1"/>
        </w:rPr>
      </w:pPr>
    </w:p>
    <w:p w14:paraId="28F45801" w14:textId="5B6981E8" w:rsidR="00AE7FC1" w:rsidRPr="00837E8C" w:rsidRDefault="00AE7FC1" w:rsidP="00254346">
      <w:pPr>
        <w:tabs>
          <w:tab w:val="left" w:pos="284"/>
        </w:tabs>
        <w:spacing w:after="0"/>
        <w:ind w:left="-720" w:right="360"/>
        <w:jc w:val="both"/>
        <w:rPr>
          <w:rFonts w:ascii="Arial" w:hAnsi="Arial" w:cs="Arial"/>
          <w:color w:val="000000" w:themeColor="text1"/>
        </w:rPr>
      </w:pPr>
      <w:r w:rsidRPr="00837E8C">
        <w:rPr>
          <w:rFonts w:ascii="Arial" w:hAnsi="Arial" w:cs="Arial"/>
          <w:color w:val="000000" w:themeColor="text1"/>
        </w:rPr>
        <w:t xml:space="preserve">To carry on the Financial Literacy Mission ahead it was decided to open Financial Literacy Centers in the Chandigarh. </w:t>
      </w:r>
      <w:r w:rsidR="00BC00F4">
        <w:rPr>
          <w:rFonts w:ascii="Arial" w:hAnsi="Arial" w:cs="Arial"/>
          <w:color w:val="000000" w:themeColor="text1"/>
        </w:rPr>
        <w:t xml:space="preserve">Chief LDM informed the house that </w:t>
      </w:r>
      <w:r>
        <w:rPr>
          <w:rFonts w:ascii="Arial" w:hAnsi="Arial" w:cs="Arial"/>
          <w:color w:val="000000" w:themeColor="text1"/>
        </w:rPr>
        <w:t xml:space="preserve">Out of </w:t>
      </w:r>
      <w:r w:rsidRPr="00837E8C">
        <w:rPr>
          <w:rFonts w:ascii="Arial" w:hAnsi="Arial" w:cs="Arial"/>
          <w:color w:val="000000" w:themeColor="text1"/>
        </w:rPr>
        <w:t>4 FLCs are operative in UT Chandigarh,</w:t>
      </w:r>
      <w:r>
        <w:rPr>
          <w:rFonts w:ascii="Arial" w:hAnsi="Arial" w:cs="Arial"/>
          <w:color w:val="000000" w:themeColor="text1"/>
        </w:rPr>
        <w:t xml:space="preserve">3 are working </w:t>
      </w:r>
      <w:r w:rsidR="00D40A14">
        <w:rPr>
          <w:rFonts w:ascii="Arial" w:hAnsi="Arial" w:cs="Arial"/>
          <w:color w:val="000000" w:themeColor="text1"/>
        </w:rPr>
        <w:t xml:space="preserve">presently </w:t>
      </w:r>
      <w:r w:rsidR="00D40A14" w:rsidRPr="00837E8C">
        <w:rPr>
          <w:rFonts w:ascii="Arial" w:hAnsi="Arial" w:cs="Arial"/>
          <w:color w:val="000000" w:themeColor="text1"/>
        </w:rPr>
        <w:t>as</w:t>
      </w:r>
      <w:r w:rsidRPr="00837E8C">
        <w:rPr>
          <w:rFonts w:ascii="Arial" w:hAnsi="Arial" w:cs="Arial"/>
          <w:color w:val="000000" w:themeColor="text1"/>
        </w:rPr>
        <w:t xml:space="preserve"> per detail given below.  -</w:t>
      </w:r>
    </w:p>
    <w:p w14:paraId="40E0F462" w14:textId="77777777" w:rsidR="00AE7FC1" w:rsidRPr="00837E8C" w:rsidRDefault="00AE7FC1" w:rsidP="005C1405">
      <w:pPr>
        <w:numPr>
          <w:ilvl w:val="0"/>
          <w:numId w:val="2"/>
        </w:numPr>
        <w:tabs>
          <w:tab w:val="left" w:pos="-270"/>
        </w:tabs>
        <w:spacing w:after="0" w:line="240" w:lineRule="auto"/>
        <w:ind w:left="-720" w:right="118" w:firstLine="142"/>
        <w:jc w:val="both"/>
        <w:rPr>
          <w:rFonts w:ascii="Arial" w:hAnsi="Arial" w:cs="Arial"/>
          <w:color w:val="000000" w:themeColor="text1"/>
        </w:rPr>
      </w:pPr>
      <w:r w:rsidRPr="00837E8C">
        <w:rPr>
          <w:rFonts w:ascii="Arial" w:hAnsi="Arial" w:cs="Arial"/>
          <w:color w:val="000000" w:themeColor="text1"/>
        </w:rPr>
        <w:t xml:space="preserve">State Bank of India –   Working </w:t>
      </w:r>
    </w:p>
    <w:p w14:paraId="110C1B29" w14:textId="77777777" w:rsidR="00AE7FC1" w:rsidRPr="00837E8C" w:rsidRDefault="00AE7FC1" w:rsidP="005C1405">
      <w:pPr>
        <w:numPr>
          <w:ilvl w:val="0"/>
          <w:numId w:val="2"/>
        </w:numPr>
        <w:tabs>
          <w:tab w:val="left" w:pos="-270"/>
        </w:tabs>
        <w:spacing w:after="0" w:line="240" w:lineRule="auto"/>
        <w:ind w:left="-720" w:right="118" w:firstLine="142"/>
        <w:jc w:val="both"/>
        <w:rPr>
          <w:rFonts w:ascii="Arial" w:hAnsi="Arial" w:cs="Arial"/>
          <w:color w:val="000000" w:themeColor="text1"/>
        </w:rPr>
      </w:pPr>
      <w:r w:rsidRPr="00837E8C">
        <w:rPr>
          <w:rFonts w:ascii="Arial" w:hAnsi="Arial" w:cs="Arial"/>
          <w:color w:val="000000" w:themeColor="text1"/>
        </w:rPr>
        <w:t>ICICI Bank             –   Working</w:t>
      </w:r>
    </w:p>
    <w:p w14:paraId="187AB948" w14:textId="77777777" w:rsidR="00AE7FC1" w:rsidRPr="00837E8C" w:rsidRDefault="00AE7FC1" w:rsidP="005C1405">
      <w:pPr>
        <w:numPr>
          <w:ilvl w:val="0"/>
          <w:numId w:val="2"/>
        </w:numPr>
        <w:tabs>
          <w:tab w:val="left" w:pos="-270"/>
        </w:tabs>
        <w:spacing w:after="0" w:line="240" w:lineRule="auto"/>
        <w:ind w:left="-720" w:right="118" w:firstLine="142"/>
        <w:jc w:val="both"/>
        <w:rPr>
          <w:rFonts w:ascii="Arial" w:hAnsi="Arial" w:cs="Arial"/>
          <w:color w:val="000000" w:themeColor="text1"/>
        </w:rPr>
      </w:pPr>
      <w:r w:rsidRPr="00837E8C">
        <w:rPr>
          <w:rFonts w:ascii="Arial" w:hAnsi="Arial" w:cs="Arial"/>
          <w:color w:val="000000" w:themeColor="text1"/>
        </w:rPr>
        <w:t>Punjab National Bank – Working</w:t>
      </w:r>
    </w:p>
    <w:p w14:paraId="22E5A361" w14:textId="05E6E92B" w:rsidR="00254346" w:rsidRPr="00D40A14" w:rsidRDefault="00AE7FC1" w:rsidP="00D40A14">
      <w:pPr>
        <w:numPr>
          <w:ilvl w:val="0"/>
          <w:numId w:val="2"/>
        </w:numPr>
        <w:tabs>
          <w:tab w:val="left" w:pos="-270"/>
        </w:tabs>
        <w:spacing w:after="0" w:line="240" w:lineRule="auto"/>
        <w:ind w:left="-720" w:right="118" w:firstLine="142"/>
        <w:jc w:val="both"/>
        <w:rPr>
          <w:rFonts w:ascii="Arial" w:hAnsi="Arial" w:cs="Arial"/>
          <w:b/>
          <w:color w:val="000000" w:themeColor="text1"/>
          <w:sz w:val="20"/>
          <w:szCs w:val="20"/>
        </w:rPr>
      </w:pPr>
      <w:r w:rsidRPr="00D40A14">
        <w:rPr>
          <w:rFonts w:ascii="Arial" w:hAnsi="Arial" w:cs="Arial"/>
          <w:color w:val="000000" w:themeColor="text1"/>
          <w:sz w:val="20"/>
          <w:szCs w:val="20"/>
        </w:rPr>
        <w:t xml:space="preserve">Punjab &amp; Sind Bank – </w:t>
      </w:r>
      <w:r w:rsidRPr="00D40A14">
        <w:rPr>
          <w:rFonts w:ascii="Arial" w:hAnsi="Arial" w:cs="Arial"/>
          <w:b/>
          <w:color w:val="000000" w:themeColor="text1"/>
          <w:sz w:val="20"/>
          <w:szCs w:val="20"/>
        </w:rPr>
        <w:t>not working</w:t>
      </w:r>
    </w:p>
    <w:p w14:paraId="0EC3A0B0" w14:textId="77777777" w:rsidR="00254346" w:rsidRPr="00921705" w:rsidRDefault="00254346" w:rsidP="00254346">
      <w:pPr>
        <w:tabs>
          <w:tab w:val="left" w:pos="-180"/>
        </w:tabs>
        <w:spacing w:after="0" w:line="240" w:lineRule="auto"/>
        <w:ind w:left="-578" w:right="118"/>
        <w:jc w:val="both"/>
        <w:rPr>
          <w:rFonts w:ascii="Arial" w:hAnsi="Arial" w:cs="Arial"/>
          <w:b/>
          <w:color w:val="FF0000"/>
        </w:rPr>
      </w:pPr>
    </w:p>
    <w:tbl>
      <w:tblPr>
        <w:tblW w:w="10302" w:type="dxa"/>
        <w:tblInd w:w="-650" w:type="dxa"/>
        <w:tblCellMar>
          <w:left w:w="0" w:type="dxa"/>
          <w:right w:w="0" w:type="dxa"/>
        </w:tblCellMar>
        <w:tblLook w:val="04A0" w:firstRow="1" w:lastRow="0" w:firstColumn="1" w:lastColumn="0" w:noHBand="0" w:noVBand="1"/>
      </w:tblPr>
      <w:tblGrid>
        <w:gridCol w:w="1020"/>
        <w:gridCol w:w="3828"/>
        <w:gridCol w:w="3483"/>
        <w:gridCol w:w="1971"/>
      </w:tblGrid>
      <w:tr w:rsidR="00AE7FC1" w:rsidRPr="00837E8C" w14:paraId="29573D73" w14:textId="77777777" w:rsidTr="00254346">
        <w:trPr>
          <w:trHeight w:val="402"/>
        </w:trPr>
        <w:tc>
          <w:tcPr>
            <w:tcW w:w="1030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EE098EB" w14:textId="77777777" w:rsidR="00AE7FC1" w:rsidRPr="00837E8C" w:rsidRDefault="00AE7FC1" w:rsidP="0050118A">
            <w:pPr>
              <w:ind w:left="-15"/>
              <w:rPr>
                <w:rFonts w:ascii="Arial" w:hAnsi="Arial" w:cs="Arial"/>
                <w:b/>
                <w:bCs/>
                <w:color w:val="000000" w:themeColor="text1"/>
                <w:lang w:eastAsia="en-IN"/>
              </w:rPr>
            </w:pPr>
            <w:r w:rsidRPr="00837E8C">
              <w:rPr>
                <w:rFonts w:ascii="Arial" w:hAnsi="Arial" w:cs="Arial"/>
                <w:b/>
                <w:bCs/>
                <w:color w:val="000000" w:themeColor="text1"/>
                <w:lang w:eastAsia="en-IN"/>
              </w:rPr>
              <w:t>FLC Progress Report March 24</w:t>
            </w:r>
          </w:p>
        </w:tc>
      </w:tr>
      <w:tr w:rsidR="00AE7FC1" w:rsidRPr="00921705" w14:paraId="4EEB5BAF" w14:textId="77777777" w:rsidTr="00254346">
        <w:trPr>
          <w:trHeight w:val="383"/>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D2299" w14:textId="77777777" w:rsidR="00AE7FC1" w:rsidRPr="00921705" w:rsidRDefault="00AE7FC1" w:rsidP="0050118A">
            <w:pPr>
              <w:jc w:val="center"/>
              <w:rPr>
                <w:rFonts w:ascii="Arial" w:hAnsi="Arial" w:cs="Arial"/>
                <w:b/>
                <w:bCs/>
                <w:color w:val="000000" w:themeColor="text1"/>
                <w:lang w:eastAsia="en-IN"/>
              </w:rPr>
            </w:pPr>
            <w:proofErr w:type="spellStart"/>
            <w:r w:rsidRPr="00921705">
              <w:rPr>
                <w:rFonts w:ascii="Arial" w:hAnsi="Arial" w:cs="Arial"/>
                <w:b/>
                <w:bCs/>
                <w:color w:val="000000" w:themeColor="text1"/>
                <w:lang w:eastAsia="en-IN"/>
              </w:rPr>
              <w:t>S.No</w:t>
            </w:r>
            <w:proofErr w:type="spellEnd"/>
            <w:r w:rsidRPr="00921705">
              <w:rPr>
                <w:rFonts w:ascii="Arial" w:hAnsi="Arial" w:cs="Arial"/>
                <w:b/>
                <w:bCs/>
                <w:color w:val="000000" w:themeColor="text1"/>
                <w:lang w:eastAsia="en-IN"/>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4F570" w14:textId="77777777" w:rsidR="00AE7FC1" w:rsidRPr="00921705" w:rsidRDefault="00AE7FC1" w:rsidP="0050118A">
            <w:pPr>
              <w:jc w:val="center"/>
              <w:rPr>
                <w:rFonts w:ascii="Arial" w:hAnsi="Arial" w:cs="Arial"/>
                <w:b/>
                <w:bCs/>
                <w:color w:val="000000" w:themeColor="text1"/>
                <w:lang w:eastAsia="en-IN"/>
              </w:rPr>
            </w:pPr>
            <w:r w:rsidRPr="00921705">
              <w:rPr>
                <w:rFonts w:ascii="Arial" w:hAnsi="Arial" w:cs="Arial"/>
                <w:b/>
                <w:bCs/>
                <w:color w:val="000000" w:themeColor="text1"/>
                <w:lang w:eastAsia="en-IN"/>
              </w:rPr>
              <w:t>Actual Special Camps conducted</w:t>
            </w:r>
          </w:p>
        </w:tc>
        <w:tc>
          <w:tcPr>
            <w:tcW w:w="3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8A9D2" w14:textId="77777777" w:rsidR="00AE7FC1" w:rsidRPr="00921705" w:rsidRDefault="00AE7FC1" w:rsidP="0050118A">
            <w:pPr>
              <w:jc w:val="center"/>
              <w:rPr>
                <w:rFonts w:ascii="Arial" w:hAnsi="Arial" w:cs="Arial"/>
                <w:b/>
                <w:bCs/>
                <w:color w:val="000000" w:themeColor="text1"/>
                <w:lang w:eastAsia="en-IN"/>
              </w:rPr>
            </w:pPr>
            <w:r w:rsidRPr="00921705">
              <w:rPr>
                <w:rFonts w:ascii="Arial" w:hAnsi="Arial" w:cs="Arial"/>
                <w:b/>
                <w:bCs/>
                <w:color w:val="000000" w:themeColor="text1"/>
                <w:lang w:eastAsia="en-IN"/>
              </w:rPr>
              <w:t>Actual Target Specific Camps conducted</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27B8DA" w14:textId="77777777" w:rsidR="00AE7FC1" w:rsidRPr="00921705" w:rsidRDefault="00AE7FC1" w:rsidP="0050118A">
            <w:pPr>
              <w:jc w:val="center"/>
              <w:rPr>
                <w:rFonts w:ascii="Arial" w:hAnsi="Arial" w:cs="Arial"/>
                <w:b/>
                <w:bCs/>
                <w:color w:val="000000" w:themeColor="text1"/>
                <w:lang w:eastAsia="en-IN"/>
              </w:rPr>
            </w:pPr>
            <w:r w:rsidRPr="00921705">
              <w:rPr>
                <w:rFonts w:ascii="Arial" w:hAnsi="Arial" w:cs="Arial"/>
                <w:b/>
                <w:bCs/>
                <w:color w:val="000000" w:themeColor="text1"/>
                <w:lang w:eastAsia="en-IN"/>
              </w:rPr>
              <w:t>Total</w:t>
            </w:r>
          </w:p>
        </w:tc>
      </w:tr>
      <w:tr w:rsidR="00AE7FC1" w:rsidRPr="00040CB0" w14:paraId="3380FE06" w14:textId="77777777" w:rsidTr="00254346">
        <w:trPr>
          <w:trHeight w:val="335"/>
        </w:trPr>
        <w:tc>
          <w:tcPr>
            <w:tcW w:w="10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293645" w14:textId="77777777" w:rsidR="00AE7FC1" w:rsidRPr="00921705" w:rsidRDefault="00AE7FC1" w:rsidP="0050118A">
            <w:pPr>
              <w:jc w:val="right"/>
              <w:rPr>
                <w:rFonts w:ascii="Arial" w:hAnsi="Arial" w:cs="Arial"/>
                <w:b/>
                <w:bCs/>
                <w:color w:val="000000" w:themeColor="text1"/>
                <w:lang w:eastAsia="en-IN"/>
              </w:rPr>
            </w:pPr>
            <w:r w:rsidRPr="00921705">
              <w:rPr>
                <w:rFonts w:ascii="Arial" w:hAnsi="Arial" w:cs="Arial"/>
                <w:b/>
                <w:bCs/>
                <w:color w:val="000000" w:themeColor="text1"/>
                <w:lang w:eastAsia="en-IN"/>
              </w:rPr>
              <w:t>1</w:t>
            </w:r>
          </w:p>
        </w:tc>
        <w:tc>
          <w:tcPr>
            <w:tcW w:w="38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13CBE8" w14:textId="77777777" w:rsidR="00AE7FC1" w:rsidRPr="00921705" w:rsidRDefault="00AE7FC1" w:rsidP="0050118A">
            <w:pPr>
              <w:jc w:val="right"/>
              <w:rPr>
                <w:rFonts w:ascii="Arial" w:hAnsi="Arial" w:cs="Arial"/>
                <w:b/>
                <w:bCs/>
                <w:color w:val="000000" w:themeColor="text1"/>
                <w:lang w:eastAsia="en-IN"/>
              </w:rPr>
            </w:pPr>
            <w:r w:rsidRPr="00921705">
              <w:rPr>
                <w:rFonts w:ascii="Arial" w:hAnsi="Arial" w:cs="Arial"/>
                <w:b/>
                <w:bCs/>
                <w:color w:val="000000" w:themeColor="text1"/>
                <w:lang w:eastAsia="en-IN"/>
              </w:rPr>
              <w:t>19</w:t>
            </w:r>
          </w:p>
        </w:tc>
        <w:tc>
          <w:tcPr>
            <w:tcW w:w="348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827121" w14:textId="77777777" w:rsidR="00AE7FC1" w:rsidRPr="00921705" w:rsidRDefault="00AE7FC1" w:rsidP="0050118A">
            <w:pPr>
              <w:jc w:val="right"/>
              <w:rPr>
                <w:rFonts w:ascii="Arial" w:hAnsi="Arial" w:cs="Arial"/>
                <w:b/>
                <w:bCs/>
                <w:color w:val="000000" w:themeColor="text1"/>
                <w:lang w:eastAsia="en-IN"/>
              </w:rPr>
            </w:pPr>
            <w:r w:rsidRPr="00921705">
              <w:rPr>
                <w:rFonts w:ascii="Arial" w:hAnsi="Arial" w:cs="Arial"/>
                <w:b/>
                <w:bCs/>
                <w:color w:val="000000" w:themeColor="text1"/>
                <w:lang w:eastAsia="en-IN"/>
              </w:rPr>
              <w:t>58</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3ABD67" w14:textId="77777777" w:rsidR="00AE7FC1" w:rsidRPr="00040CB0" w:rsidRDefault="00AE7FC1" w:rsidP="0050118A">
            <w:pPr>
              <w:jc w:val="right"/>
              <w:rPr>
                <w:rFonts w:ascii="Arial" w:hAnsi="Arial" w:cs="Arial"/>
                <w:b/>
                <w:bCs/>
                <w:lang w:eastAsia="en-IN"/>
              </w:rPr>
            </w:pPr>
            <w:r w:rsidRPr="00040CB0">
              <w:rPr>
                <w:rFonts w:ascii="Arial" w:hAnsi="Arial" w:cs="Arial"/>
                <w:b/>
                <w:bCs/>
                <w:lang w:eastAsia="en-IN"/>
              </w:rPr>
              <w:t>77</w:t>
            </w:r>
          </w:p>
        </w:tc>
      </w:tr>
    </w:tbl>
    <w:p w14:paraId="1F250BAE" w14:textId="76A31601" w:rsidR="00D40A14" w:rsidRDefault="00D40A14" w:rsidP="00D40A14">
      <w:pPr>
        <w:tabs>
          <w:tab w:val="left" w:pos="-180"/>
        </w:tabs>
        <w:spacing w:after="0" w:line="240" w:lineRule="auto"/>
        <w:ind w:left="-578" w:right="118"/>
        <w:jc w:val="both"/>
        <w:rPr>
          <w:rFonts w:ascii="Arial" w:hAnsi="Arial" w:cs="Arial"/>
          <w:b/>
        </w:rPr>
      </w:pPr>
      <w:r>
        <w:rPr>
          <w:rFonts w:ascii="Arial" w:hAnsi="Arial" w:cs="Arial"/>
          <w:b/>
        </w:rPr>
        <w:t>Chief LDM informed the house that d</w:t>
      </w:r>
      <w:r w:rsidRPr="009C5982">
        <w:rPr>
          <w:rFonts w:ascii="Arial" w:hAnsi="Arial" w:cs="Arial"/>
          <w:b/>
        </w:rPr>
        <w:t>uring the period under review FLCs in Chandigarh have organized 77 camps</w:t>
      </w:r>
      <w:r>
        <w:rPr>
          <w:rFonts w:ascii="Arial" w:hAnsi="Arial" w:cs="Arial"/>
          <w:b/>
        </w:rPr>
        <w:t xml:space="preserve">. He also informed  the house that FLC OF Punjab and Sind  Banks is not working. The representative of Punjab and Sind bank informed that existing FLC has been retired and process for recruitment of FLC  is going </w:t>
      </w:r>
      <w:r w:rsidR="00087793">
        <w:rPr>
          <w:rFonts w:ascii="Arial" w:hAnsi="Arial" w:cs="Arial"/>
          <w:b/>
        </w:rPr>
        <w:t xml:space="preserve">on </w:t>
      </w:r>
      <w:r>
        <w:rPr>
          <w:rFonts w:ascii="Arial" w:hAnsi="Arial" w:cs="Arial"/>
          <w:b/>
        </w:rPr>
        <w:t>and hope early appointment of the FLC.</w:t>
      </w:r>
    </w:p>
    <w:p w14:paraId="0975822C" w14:textId="4A016D8F" w:rsidR="00D40A14" w:rsidRPr="00254346" w:rsidRDefault="00D40A14" w:rsidP="00D40A14">
      <w:pPr>
        <w:tabs>
          <w:tab w:val="left" w:pos="-180"/>
        </w:tabs>
        <w:spacing w:after="0" w:line="240" w:lineRule="auto"/>
        <w:ind w:left="-578" w:right="118"/>
        <w:jc w:val="right"/>
        <w:rPr>
          <w:rFonts w:ascii="Arial" w:hAnsi="Arial" w:cs="Arial"/>
          <w:b/>
          <w:color w:val="FF0000"/>
        </w:rPr>
      </w:pPr>
      <w:r>
        <w:rPr>
          <w:rFonts w:ascii="Arial" w:hAnsi="Arial" w:cs="Arial"/>
          <w:b/>
        </w:rPr>
        <w:t xml:space="preserve">(Action by PB and Sind Bank) </w:t>
      </w:r>
    </w:p>
    <w:p w14:paraId="39B5AB32" w14:textId="77777777" w:rsidR="00D40A14" w:rsidRDefault="00D40A14" w:rsidP="00D40A14">
      <w:pPr>
        <w:tabs>
          <w:tab w:val="left" w:pos="284"/>
        </w:tabs>
        <w:ind w:left="284" w:right="118"/>
        <w:jc w:val="right"/>
        <w:rPr>
          <w:rFonts w:ascii="Arial" w:hAnsi="Arial" w:cs="Arial"/>
          <w:color w:val="FF0000"/>
        </w:rPr>
      </w:pPr>
    </w:p>
    <w:p w14:paraId="769DEB57" w14:textId="6138FD90" w:rsidR="00AE7FC1" w:rsidRPr="008724BE" w:rsidRDefault="00AE7FC1" w:rsidP="008724BE">
      <w:pPr>
        <w:tabs>
          <w:tab w:val="left" w:pos="284"/>
        </w:tabs>
        <w:ind w:left="284" w:right="118"/>
        <w:jc w:val="both"/>
        <w:rPr>
          <w:rFonts w:ascii="Arial" w:hAnsi="Arial" w:cs="Arial"/>
          <w:b/>
          <w:color w:val="000000" w:themeColor="text1"/>
        </w:rPr>
      </w:pPr>
      <w:r w:rsidRPr="00921705">
        <w:rPr>
          <w:rFonts w:ascii="Arial" w:hAnsi="Arial" w:cs="Arial"/>
          <w:color w:val="FF0000"/>
        </w:rPr>
        <w:t xml:space="preserve">                      </w:t>
      </w:r>
      <w:r w:rsidRPr="00921705">
        <w:rPr>
          <w:rFonts w:ascii="Arial" w:hAnsi="Arial" w:cs="Arial"/>
          <w:color w:val="FF0000"/>
        </w:rPr>
        <w:tab/>
        <w:t xml:space="preserve">    </w:t>
      </w:r>
      <w:r w:rsidRPr="00921705">
        <w:rPr>
          <w:rFonts w:ascii="Arial" w:hAnsi="Arial" w:cs="Arial"/>
          <w:b/>
          <w:color w:val="FF0000"/>
        </w:rPr>
        <w:t xml:space="preserve">                                                             </w:t>
      </w:r>
      <w:r w:rsidRPr="00921705">
        <w:rPr>
          <w:rFonts w:ascii="Arial" w:hAnsi="Arial" w:cs="Arial"/>
          <w:b/>
          <w:color w:val="000000" w:themeColor="text1"/>
        </w:rPr>
        <w:t xml:space="preserve">  As per annexure -16 {page 50</w:t>
      </w:r>
    </w:p>
    <w:tbl>
      <w:tblPr>
        <w:tblStyle w:val="TableGrid"/>
        <w:tblW w:w="0" w:type="auto"/>
        <w:tblInd w:w="-635" w:type="dxa"/>
        <w:tblLook w:val="04A0" w:firstRow="1" w:lastRow="0" w:firstColumn="1" w:lastColumn="0" w:noHBand="0" w:noVBand="1"/>
      </w:tblPr>
      <w:tblGrid>
        <w:gridCol w:w="2157"/>
        <w:gridCol w:w="8196"/>
      </w:tblGrid>
      <w:tr w:rsidR="00AE7FC1" w:rsidRPr="009C5982" w14:paraId="37FC7941" w14:textId="77777777" w:rsidTr="00BC00F4">
        <w:trPr>
          <w:trHeight w:val="276"/>
        </w:trPr>
        <w:tc>
          <w:tcPr>
            <w:tcW w:w="2157" w:type="dxa"/>
          </w:tcPr>
          <w:p w14:paraId="235A6D88" w14:textId="77777777" w:rsidR="00AE7FC1" w:rsidRPr="009C5982" w:rsidRDefault="00AE7FC1" w:rsidP="0050118A">
            <w:pPr>
              <w:tabs>
                <w:tab w:val="left" w:pos="284"/>
              </w:tabs>
              <w:jc w:val="both"/>
              <w:rPr>
                <w:rFonts w:ascii="Arial" w:hAnsi="Arial" w:cs="Arial"/>
                <w:b/>
                <w:bCs/>
              </w:rPr>
            </w:pPr>
            <w:r w:rsidRPr="009C5982">
              <w:rPr>
                <w:rFonts w:ascii="Arial" w:hAnsi="Arial" w:cs="Arial"/>
                <w:b/>
                <w:bCs/>
              </w:rPr>
              <w:t>Item No 23(</w:t>
            </w:r>
            <w:proofErr w:type="spellStart"/>
            <w:r w:rsidRPr="009C5982">
              <w:rPr>
                <w:rFonts w:ascii="Arial" w:hAnsi="Arial" w:cs="Arial"/>
                <w:b/>
                <w:bCs/>
              </w:rPr>
              <w:t>i</w:t>
            </w:r>
            <w:proofErr w:type="spellEnd"/>
            <w:r w:rsidRPr="009C5982">
              <w:rPr>
                <w:rFonts w:ascii="Arial" w:hAnsi="Arial" w:cs="Arial"/>
                <w:b/>
                <w:bCs/>
              </w:rPr>
              <w:t>)</w:t>
            </w:r>
            <w:r w:rsidRPr="009C5982">
              <w:rPr>
                <w:rFonts w:ascii="Arial" w:hAnsi="Arial" w:cs="Arial"/>
              </w:rPr>
              <w:t xml:space="preserve"> </w:t>
            </w:r>
          </w:p>
        </w:tc>
        <w:tc>
          <w:tcPr>
            <w:tcW w:w="8196" w:type="dxa"/>
          </w:tcPr>
          <w:p w14:paraId="5F28B6DF" w14:textId="77777777" w:rsidR="00AE7FC1" w:rsidRPr="009C5982" w:rsidRDefault="00AE7FC1" w:rsidP="0050118A">
            <w:pPr>
              <w:tabs>
                <w:tab w:val="left" w:pos="284"/>
              </w:tabs>
              <w:jc w:val="both"/>
              <w:rPr>
                <w:rFonts w:ascii="Arial" w:hAnsi="Arial" w:cs="Arial"/>
                <w:b/>
                <w:bCs/>
              </w:rPr>
            </w:pPr>
            <w:r w:rsidRPr="009C5982">
              <w:rPr>
                <w:rFonts w:ascii="Arial" w:hAnsi="Arial" w:cs="Arial"/>
              </w:rPr>
              <w:t>Progress of CFL (</w:t>
            </w:r>
            <w:r w:rsidRPr="009C5982">
              <w:rPr>
                <w:rFonts w:ascii="Arial" w:hAnsi="Arial" w:cs="Arial"/>
                <w:b/>
              </w:rPr>
              <w:t xml:space="preserve">Center for financial literacy) </w:t>
            </w:r>
            <w:r w:rsidRPr="009C5982">
              <w:rPr>
                <w:rFonts w:ascii="Arial" w:hAnsi="Arial" w:cs="Arial"/>
                <w:b/>
                <w:bCs/>
              </w:rPr>
              <w:t>(CFL) AT UT CHANDIGARH</w:t>
            </w:r>
          </w:p>
        </w:tc>
      </w:tr>
    </w:tbl>
    <w:p w14:paraId="6BC49032" w14:textId="47031885" w:rsidR="00AE7FC1" w:rsidRPr="009C5982" w:rsidRDefault="00BC00F4" w:rsidP="00BC00F4">
      <w:pPr>
        <w:tabs>
          <w:tab w:val="left" w:pos="284"/>
        </w:tabs>
        <w:spacing w:before="240"/>
        <w:ind w:left="-540" w:right="118"/>
        <w:jc w:val="both"/>
        <w:rPr>
          <w:rFonts w:ascii="Arial" w:hAnsi="Arial" w:cs="Arial"/>
        </w:rPr>
      </w:pPr>
      <w:r w:rsidRPr="008724BE">
        <w:rPr>
          <w:rFonts w:ascii="Arial" w:hAnsi="Arial" w:cs="Arial"/>
          <w:bCs/>
        </w:rPr>
        <w:t>Chief LDM informed the house that d</w:t>
      </w:r>
      <w:r w:rsidR="00AE7FC1" w:rsidRPr="008724BE">
        <w:rPr>
          <w:rFonts w:ascii="Arial" w:hAnsi="Arial" w:cs="Arial"/>
          <w:bCs/>
        </w:rPr>
        <w:t xml:space="preserve">uring the period under review CFL organized 6 awareness camps in UT against the target of 27 camps proposed in the quarter. </w:t>
      </w:r>
      <w:r w:rsidR="008724BE" w:rsidRPr="008724BE">
        <w:rPr>
          <w:rFonts w:ascii="Arial" w:hAnsi="Arial" w:cs="Arial"/>
          <w:bCs/>
        </w:rPr>
        <w:t xml:space="preserve">The representative of CRISEL informed </w:t>
      </w:r>
      <w:proofErr w:type="spellStart"/>
      <w:r w:rsidR="008724BE" w:rsidRPr="008724BE">
        <w:rPr>
          <w:rFonts w:ascii="Arial" w:hAnsi="Arial" w:cs="Arial"/>
          <w:bCs/>
        </w:rPr>
        <w:t>trhe</w:t>
      </w:r>
      <w:proofErr w:type="spellEnd"/>
      <w:r w:rsidR="008724BE" w:rsidRPr="008724BE">
        <w:rPr>
          <w:rFonts w:ascii="Arial" w:hAnsi="Arial" w:cs="Arial"/>
          <w:bCs/>
        </w:rPr>
        <w:t xml:space="preserve"> house that Manager of the center has left the job and due to this target could not be achieved</w:t>
      </w:r>
      <w:r w:rsidR="008724BE">
        <w:rPr>
          <w:rFonts w:ascii="Arial" w:hAnsi="Arial" w:cs="Arial"/>
          <w:b/>
        </w:rPr>
        <w:t>.</w:t>
      </w:r>
    </w:p>
    <w:p w14:paraId="2725267D" w14:textId="5CD0833A" w:rsidR="00AE7FC1" w:rsidRDefault="00AE7FC1" w:rsidP="00AE7FC1">
      <w:pPr>
        <w:tabs>
          <w:tab w:val="left" w:pos="284"/>
        </w:tabs>
        <w:ind w:right="360"/>
        <w:jc w:val="both"/>
        <w:rPr>
          <w:rFonts w:ascii="Arial" w:hAnsi="Arial" w:cs="Arial"/>
          <w:color w:val="000000" w:themeColor="text1"/>
        </w:rPr>
      </w:pPr>
      <w:r w:rsidRPr="00AD2304">
        <w:rPr>
          <w:rFonts w:ascii="Arial" w:hAnsi="Arial" w:cs="Arial"/>
          <w:color w:val="FF0000"/>
          <w:sz w:val="26"/>
          <w:szCs w:val="26"/>
        </w:rPr>
        <w:t xml:space="preserve">    </w:t>
      </w:r>
      <w:r w:rsidRPr="00AD2304">
        <w:rPr>
          <w:rFonts w:ascii="Arial" w:hAnsi="Arial" w:cs="Arial"/>
          <w:b/>
          <w:color w:val="FF0000"/>
        </w:rPr>
        <w:t xml:space="preserve">                                                               </w:t>
      </w:r>
      <w:r>
        <w:rPr>
          <w:rFonts w:ascii="Arial" w:hAnsi="Arial" w:cs="Arial"/>
          <w:b/>
          <w:color w:val="FF0000"/>
        </w:rPr>
        <w:t xml:space="preserve">                       </w:t>
      </w:r>
      <w:r w:rsidRPr="00AD2304">
        <w:rPr>
          <w:rFonts w:ascii="Arial" w:hAnsi="Arial" w:cs="Arial"/>
          <w:b/>
          <w:color w:val="FF0000"/>
        </w:rPr>
        <w:t xml:space="preserve">   </w:t>
      </w:r>
      <w:r w:rsidRPr="005D0FAB">
        <w:rPr>
          <w:rFonts w:ascii="Arial" w:hAnsi="Arial" w:cs="Arial"/>
          <w:b/>
          <w:color w:val="000000" w:themeColor="text1"/>
        </w:rPr>
        <w:t xml:space="preserve">  As per annexure -1</w:t>
      </w:r>
      <w:r>
        <w:rPr>
          <w:rFonts w:ascii="Arial" w:hAnsi="Arial" w:cs="Arial"/>
          <w:b/>
          <w:color w:val="000000" w:themeColor="text1"/>
        </w:rPr>
        <w:t>7</w:t>
      </w:r>
      <w:r w:rsidRPr="005D0FAB">
        <w:rPr>
          <w:rFonts w:ascii="Arial" w:hAnsi="Arial" w:cs="Arial"/>
          <w:b/>
          <w:color w:val="000000" w:themeColor="text1"/>
        </w:rPr>
        <w:t xml:space="preserve"> {page 5</w:t>
      </w:r>
      <w:r>
        <w:rPr>
          <w:rFonts w:ascii="Arial" w:hAnsi="Arial" w:cs="Arial"/>
          <w:b/>
          <w:color w:val="000000" w:themeColor="text1"/>
        </w:rPr>
        <w:t>1</w:t>
      </w:r>
      <w:r w:rsidRPr="005D0FAB">
        <w:rPr>
          <w:rFonts w:ascii="Arial" w:hAnsi="Arial" w:cs="Arial"/>
          <w:b/>
          <w:color w:val="000000" w:themeColor="text1"/>
        </w:rPr>
        <w:t>}</w:t>
      </w:r>
      <w:r w:rsidRPr="005D0FAB">
        <w:rPr>
          <w:rFonts w:ascii="Arial" w:hAnsi="Arial" w:cs="Arial"/>
          <w:color w:val="000000" w:themeColor="text1"/>
        </w:rPr>
        <w:t xml:space="preserve">   </w:t>
      </w:r>
    </w:p>
    <w:tbl>
      <w:tblPr>
        <w:tblW w:w="10462" w:type="dxa"/>
        <w:tblInd w:w="-640" w:type="dxa"/>
        <w:tblCellMar>
          <w:left w:w="0" w:type="dxa"/>
          <w:right w:w="0" w:type="dxa"/>
        </w:tblCellMar>
        <w:tblLook w:val="04A0" w:firstRow="1" w:lastRow="0" w:firstColumn="1" w:lastColumn="0" w:noHBand="0" w:noVBand="1"/>
      </w:tblPr>
      <w:tblGrid>
        <w:gridCol w:w="1759"/>
        <w:gridCol w:w="8703"/>
      </w:tblGrid>
      <w:tr w:rsidR="00AE7FC1" w:rsidRPr="008724BE" w14:paraId="76081E2C" w14:textId="77777777" w:rsidTr="00BC00F4">
        <w:trPr>
          <w:trHeight w:val="417"/>
        </w:trPr>
        <w:tc>
          <w:tcPr>
            <w:tcW w:w="17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C0D780" w14:textId="77777777" w:rsidR="00AE7FC1" w:rsidRPr="008724BE" w:rsidRDefault="00AE7FC1" w:rsidP="0050118A">
            <w:pPr>
              <w:tabs>
                <w:tab w:val="left" w:pos="284"/>
              </w:tabs>
              <w:ind w:right="118"/>
              <w:jc w:val="both"/>
              <w:rPr>
                <w:rFonts w:ascii="Arial" w:hAnsi="Arial" w:cs="Arial"/>
                <w:b/>
                <w:color w:val="000000" w:themeColor="text1"/>
                <w:sz w:val="18"/>
                <w:szCs w:val="18"/>
              </w:rPr>
            </w:pPr>
            <w:r w:rsidRPr="008724BE">
              <w:rPr>
                <w:rFonts w:ascii="Arial" w:hAnsi="Arial" w:cs="Arial"/>
                <w:color w:val="000000" w:themeColor="text1"/>
                <w:sz w:val="18"/>
                <w:szCs w:val="18"/>
              </w:rPr>
              <w:t xml:space="preserve">  </w:t>
            </w:r>
            <w:r w:rsidRPr="008724BE">
              <w:rPr>
                <w:rFonts w:ascii="Arial" w:hAnsi="Arial" w:cs="Arial"/>
                <w:color w:val="FF0000"/>
                <w:sz w:val="18"/>
                <w:szCs w:val="18"/>
              </w:rPr>
              <w:t xml:space="preserve"> </w:t>
            </w:r>
            <w:r w:rsidRPr="008724BE">
              <w:rPr>
                <w:rFonts w:ascii="Arial" w:hAnsi="Arial" w:cs="Arial"/>
                <w:b/>
                <w:color w:val="000000" w:themeColor="text1"/>
                <w:sz w:val="18"/>
                <w:szCs w:val="18"/>
              </w:rPr>
              <w:t>ITEM NO 24</w:t>
            </w:r>
          </w:p>
        </w:tc>
        <w:tc>
          <w:tcPr>
            <w:tcW w:w="8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81C72" w14:textId="77777777" w:rsidR="00AE7FC1" w:rsidRPr="008724BE" w:rsidRDefault="00AE7FC1" w:rsidP="0050118A">
            <w:pPr>
              <w:tabs>
                <w:tab w:val="left" w:pos="284"/>
              </w:tabs>
              <w:ind w:right="118" w:firstLine="142"/>
              <w:jc w:val="both"/>
              <w:rPr>
                <w:rFonts w:ascii="Arial" w:hAnsi="Arial" w:cs="Arial"/>
                <w:b/>
                <w:color w:val="000000" w:themeColor="text1"/>
                <w:sz w:val="18"/>
                <w:szCs w:val="18"/>
              </w:rPr>
            </w:pPr>
            <w:r w:rsidRPr="008724BE">
              <w:rPr>
                <w:rFonts w:ascii="Arial" w:hAnsi="Arial" w:cs="Arial"/>
                <w:b/>
                <w:color w:val="000000" w:themeColor="text1"/>
                <w:sz w:val="18"/>
                <w:szCs w:val="18"/>
              </w:rPr>
              <w:t>IMPLEMENTATION OF PRADHAN MANTRI JAN-DHAN YOJANA (PMJDY)</w:t>
            </w:r>
          </w:p>
        </w:tc>
      </w:tr>
    </w:tbl>
    <w:p w14:paraId="307A793E" w14:textId="77777777" w:rsidR="00AE7FC1" w:rsidRPr="008724BE" w:rsidRDefault="00AE7FC1" w:rsidP="00BC00F4">
      <w:pPr>
        <w:ind w:left="-630"/>
        <w:jc w:val="both"/>
        <w:rPr>
          <w:rFonts w:ascii="Arial" w:hAnsi="Arial" w:cs="Arial"/>
          <w:b/>
          <w:bCs/>
          <w:sz w:val="18"/>
          <w:szCs w:val="18"/>
        </w:rPr>
      </w:pPr>
      <w:r w:rsidRPr="008724BE">
        <w:rPr>
          <w:rFonts w:ascii="Arial" w:hAnsi="Arial" w:cs="Arial"/>
          <w:b/>
          <w:bCs/>
          <w:sz w:val="18"/>
          <w:szCs w:val="18"/>
        </w:rPr>
        <w:t>The progress under PMJDY accounts is as under as on 31.03.2024</w:t>
      </w:r>
    </w:p>
    <w:tbl>
      <w:tblPr>
        <w:tblStyle w:val="TableGrid"/>
        <w:tblW w:w="10566" w:type="dxa"/>
        <w:tblInd w:w="-635" w:type="dxa"/>
        <w:tblLook w:val="04A0" w:firstRow="1" w:lastRow="0" w:firstColumn="1" w:lastColumn="0" w:noHBand="0" w:noVBand="1"/>
      </w:tblPr>
      <w:tblGrid>
        <w:gridCol w:w="1817"/>
        <w:gridCol w:w="2005"/>
        <w:gridCol w:w="2370"/>
        <w:gridCol w:w="2187"/>
        <w:gridCol w:w="2187"/>
      </w:tblGrid>
      <w:tr w:rsidR="00AE7FC1" w:rsidRPr="008724BE" w14:paraId="38937D89" w14:textId="77777777" w:rsidTr="00BC00F4">
        <w:trPr>
          <w:trHeight w:val="448"/>
        </w:trPr>
        <w:tc>
          <w:tcPr>
            <w:tcW w:w="1817" w:type="dxa"/>
          </w:tcPr>
          <w:p w14:paraId="658A11B8"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Period</w:t>
            </w:r>
          </w:p>
        </w:tc>
        <w:tc>
          <w:tcPr>
            <w:tcW w:w="2005" w:type="dxa"/>
          </w:tcPr>
          <w:p w14:paraId="7CD6A3A5"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Total PMJDY A/Cs</w:t>
            </w:r>
          </w:p>
        </w:tc>
        <w:tc>
          <w:tcPr>
            <w:tcW w:w="2370" w:type="dxa"/>
          </w:tcPr>
          <w:p w14:paraId="5150EF0C"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Aadhar Seeded Accounts</w:t>
            </w:r>
          </w:p>
        </w:tc>
        <w:tc>
          <w:tcPr>
            <w:tcW w:w="2187" w:type="dxa"/>
          </w:tcPr>
          <w:p w14:paraId="28EF6DD0"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Rupee card issued</w:t>
            </w:r>
          </w:p>
        </w:tc>
        <w:tc>
          <w:tcPr>
            <w:tcW w:w="2187" w:type="dxa"/>
          </w:tcPr>
          <w:p w14:paraId="04547EDC"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Rupee card Activated</w:t>
            </w:r>
          </w:p>
        </w:tc>
      </w:tr>
      <w:tr w:rsidR="00AE7FC1" w:rsidRPr="008724BE" w14:paraId="700B47E1" w14:textId="77777777" w:rsidTr="00BC00F4">
        <w:trPr>
          <w:trHeight w:val="219"/>
        </w:trPr>
        <w:tc>
          <w:tcPr>
            <w:tcW w:w="1817" w:type="dxa"/>
          </w:tcPr>
          <w:p w14:paraId="0D43D2C7"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31.03.24</w:t>
            </w:r>
          </w:p>
        </w:tc>
        <w:tc>
          <w:tcPr>
            <w:tcW w:w="2005" w:type="dxa"/>
          </w:tcPr>
          <w:p w14:paraId="7DF9E63E" w14:textId="77777777" w:rsidR="00AE7FC1" w:rsidRPr="008724BE" w:rsidRDefault="00AE7FC1" w:rsidP="0050118A">
            <w:pPr>
              <w:spacing w:line="240" w:lineRule="auto"/>
              <w:jc w:val="both"/>
              <w:rPr>
                <w:rFonts w:ascii="Arial" w:hAnsi="Arial" w:cs="Arial"/>
                <w:b/>
                <w:color w:val="000000" w:themeColor="text1"/>
                <w:sz w:val="18"/>
                <w:szCs w:val="18"/>
              </w:rPr>
            </w:pPr>
            <w:r w:rsidRPr="008724BE">
              <w:rPr>
                <w:rFonts w:ascii="Arial" w:hAnsi="Arial" w:cs="Arial"/>
                <w:b/>
                <w:color w:val="000000" w:themeColor="text1"/>
                <w:sz w:val="18"/>
                <w:szCs w:val="18"/>
              </w:rPr>
              <w:t>326267</w:t>
            </w:r>
          </w:p>
        </w:tc>
        <w:tc>
          <w:tcPr>
            <w:tcW w:w="2370" w:type="dxa"/>
          </w:tcPr>
          <w:p w14:paraId="7702E370" w14:textId="77777777" w:rsidR="00AE7FC1" w:rsidRPr="008724BE" w:rsidRDefault="00AE7FC1" w:rsidP="0050118A">
            <w:pPr>
              <w:spacing w:line="240" w:lineRule="auto"/>
              <w:jc w:val="both"/>
              <w:rPr>
                <w:rFonts w:ascii="Arial" w:hAnsi="Arial" w:cs="Arial"/>
                <w:b/>
                <w:bCs/>
                <w:color w:val="000000" w:themeColor="text1"/>
                <w:sz w:val="18"/>
                <w:szCs w:val="18"/>
              </w:rPr>
            </w:pPr>
            <w:r w:rsidRPr="008724BE">
              <w:rPr>
                <w:rFonts w:ascii="Arial" w:hAnsi="Arial" w:cs="Arial"/>
                <w:b/>
                <w:bCs/>
                <w:color w:val="000000" w:themeColor="text1"/>
                <w:sz w:val="18"/>
                <w:szCs w:val="18"/>
              </w:rPr>
              <w:t>278715 (85.42%)</w:t>
            </w:r>
          </w:p>
        </w:tc>
        <w:tc>
          <w:tcPr>
            <w:tcW w:w="2187" w:type="dxa"/>
          </w:tcPr>
          <w:p w14:paraId="44DC36E6" w14:textId="77777777" w:rsidR="00AE7FC1" w:rsidRPr="008724BE" w:rsidRDefault="00AE7FC1" w:rsidP="0050118A">
            <w:pPr>
              <w:spacing w:line="240" w:lineRule="auto"/>
              <w:jc w:val="both"/>
              <w:rPr>
                <w:rFonts w:ascii="Arial" w:hAnsi="Arial" w:cs="Arial"/>
                <w:b/>
                <w:color w:val="000000" w:themeColor="text1"/>
                <w:sz w:val="18"/>
                <w:szCs w:val="18"/>
              </w:rPr>
            </w:pPr>
            <w:r w:rsidRPr="008724BE">
              <w:rPr>
                <w:rFonts w:ascii="Arial" w:hAnsi="Arial" w:cs="Arial"/>
                <w:b/>
                <w:color w:val="000000" w:themeColor="text1"/>
                <w:sz w:val="18"/>
                <w:szCs w:val="18"/>
              </w:rPr>
              <w:t>213822(65.54%)</w:t>
            </w:r>
          </w:p>
        </w:tc>
        <w:tc>
          <w:tcPr>
            <w:tcW w:w="2187" w:type="dxa"/>
          </w:tcPr>
          <w:p w14:paraId="4F32EF18" w14:textId="77777777" w:rsidR="00AE7FC1" w:rsidRPr="008724BE" w:rsidRDefault="00AE7FC1" w:rsidP="0050118A">
            <w:pPr>
              <w:spacing w:line="240" w:lineRule="auto"/>
              <w:jc w:val="both"/>
              <w:rPr>
                <w:rFonts w:ascii="Arial" w:hAnsi="Arial" w:cs="Arial"/>
                <w:b/>
                <w:bCs/>
                <w:color w:val="000000" w:themeColor="text1"/>
                <w:sz w:val="18"/>
                <w:szCs w:val="18"/>
              </w:rPr>
            </w:pPr>
            <w:r w:rsidRPr="008724BE">
              <w:rPr>
                <w:rFonts w:ascii="Arial" w:hAnsi="Arial" w:cs="Arial"/>
                <w:b/>
                <w:bCs/>
                <w:color w:val="000000" w:themeColor="text1"/>
                <w:sz w:val="18"/>
                <w:szCs w:val="18"/>
              </w:rPr>
              <w:t>106469 (49.79%)</w:t>
            </w:r>
          </w:p>
        </w:tc>
      </w:tr>
      <w:tr w:rsidR="00AE7FC1" w:rsidRPr="008724BE" w14:paraId="4E2C6F92" w14:textId="77777777" w:rsidTr="00BC00F4">
        <w:trPr>
          <w:trHeight w:val="219"/>
        </w:trPr>
        <w:tc>
          <w:tcPr>
            <w:tcW w:w="1817" w:type="dxa"/>
          </w:tcPr>
          <w:p w14:paraId="7BD16C9C"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31.03.23</w:t>
            </w:r>
          </w:p>
        </w:tc>
        <w:tc>
          <w:tcPr>
            <w:tcW w:w="2005" w:type="dxa"/>
          </w:tcPr>
          <w:p w14:paraId="2C408FD7"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312350</w:t>
            </w:r>
          </w:p>
        </w:tc>
        <w:tc>
          <w:tcPr>
            <w:tcW w:w="2370" w:type="dxa"/>
          </w:tcPr>
          <w:p w14:paraId="43DAE5A0"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276454(88.51%)</w:t>
            </w:r>
          </w:p>
        </w:tc>
        <w:tc>
          <w:tcPr>
            <w:tcW w:w="2187" w:type="dxa"/>
          </w:tcPr>
          <w:p w14:paraId="3FA7FFA5"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257647 (82.49%)</w:t>
            </w:r>
          </w:p>
        </w:tc>
        <w:tc>
          <w:tcPr>
            <w:tcW w:w="2187" w:type="dxa"/>
          </w:tcPr>
          <w:p w14:paraId="2B073296" w14:textId="77777777" w:rsidR="00AE7FC1" w:rsidRPr="008724BE" w:rsidRDefault="00AE7FC1" w:rsidP="0050118A">
            <w:pPr>
              <w:spacing w:line="240" w:lineRule="auto"/>
              <w:jc w:val="both"/>
              <w:rPr>
                <w:rFonts w:ascii="Arial" w:hAnsi="Arial" w:cs="Arial"/>
                <w:b/>
                <w:color w:val="FF0000"/>
                <w:sz w:val="18"/>
                <w:szCs w:val="18"/>
              </w:rPr>
            </w:pPr>
            <w:r w:rsidRPr="008724BE">
              <w:rPr>
                <w:rFonts w:ascii="Arial" w:hAnsi="Arial" w:cs="Arial"/>
                <w:b/>
                <w:color w:val="000000" w:themeColor="text1"/>
                <w:sz w:val="18"/>
                <w:szCs w:val="18"/>
              </w:rPr>
              <w:t>192259 (74.62%)</w:t>
            </w:r>
          </w:p>
        </w:tc>
      </w:tr>
      <w:tr w:rsidR="00AE7FC1" w:rsidRPr="008724BE" w14:paraId="1C01901F" w14:textId="77777777" w:rsidTr="00BC00F4">
        <w:trPr>
          <w:trHeight w:val="282"/>
        </w:trPr>
        <w:tc>
          <w:tcPr>
            <w:tcW w:w="1817" w:type="dxa"/>
          </w:tcPr>
          <w:p w14:paraId="19C10E08"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31.12.23</w:t>
            </w:r>
          </w:p>
        </w:tc>
        <w:tc>
          <w:tcPr>
            <w:tcW w:w="2005" w:type="dxa"/>
          </w:tcPr>
          <w:p w14:paraId="1E440227"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324469</w:t>
            </w:r>
          </w:p>
        </w:tc>
        <w:tc>
          <w:tcPr>
            <w:tcW w:w="2370" w:type="dxa"/>
          </w:tcPr>
          <w:p w14:paraId="32136351"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269821 (83.15%)</w:t>
            </w:r>
          </w:p>
        </w:tc>
        <w:tc>
          <w:tcPr>
            <w:tcW w:w="2187" w:type="dxa"/>
          </w:tcPr>
          <w:p w14:paraId="2CD5E967"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220540 (67.96%)</w:t>
            </w:r>
          </w:p>
        </w:tc>
        <w:tc>
          <w:tcPr>
            <w:tcW w:w="2187" w:type="dxa"/>
          </w:tcPr>
          <w:p w14:paraId="2567D921"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113523 (51.47%)</w:t>
            </w:r>
          </w:p>
        </w:tc>
      </w:tr>
      <w:tr w:rsidR="00AE7FC1" w:rsidRPr="008724BE" w14:paraId="402996F0" w14:textId="77777777" w:rsidTr="00BC00F4">
        <w:trPr>
          <w:trHeight w:val="290"/>
        </w:trPr>
        <w:tc>
          <w:tcPr>
            <w:tcW w:w="1817" w:type="dxa"/>
          </w:tcPr>
          <w:p w14:paraId="0302B388"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 xml:space="preserve">+- in </w:t>
            </w:r>
            <w:proofErr w:type="spellStart"/>
            <w:r w:rsidRPr="008724BE">
              <w:rPr>
                <w:rFonts w:ascii="Arial" w:hAnsi="Arial" w:cs="Arial"/>
                <w:b/>
                <w:sz w:val="18"/>
                <w:szCs w:val="18"/>
              </w:rPr>
              <w:t>qtr</w:t>
            </w:r>
            <w:proofErr w:type="spellEnd"/>
          </w:p>
        </w:tc>
        <w:tc>
          <w:tcPr>
            <w:tcW w:w="2005" w:type="dxa"/>
          </w:tcPr>
          <w:p w14:paraId="19AE19B6" w14:textId="77777777" w:rsidR="00AE7FC1" w:rsidRPr="008724BE" w:rsidRDefault="00AE7FC1" w:rsidP="0050118A">
            <w:pPr>
              <w:spacing w:line="240" w:lineRule="auto"/>
              <w:jc w:val="both"/>
              <w:rPr>
                <w:rFonts w:ascii="Arial" w:hAnsi="Arial" w:cs="Arial"/>
                <w:b/>
                <w:color w:val="000000" w:themeColor="text1"/>
                <w:sz w:val="18"/>
                <w:szCs w:val="18"/>
              </w:rPr>
            </w:pPr>
            <w:r w:rsidRPr="008724BE">
              <w:rPr>
                <w:rFonts w:ascii="Arial" w:hAnsi="Arial" w:cs="Arial"/>
                <w:b/>
                <w:color w:val="000000" w:themeColor="text1"/>
                <w:sz w:val="18"/>
                <w:szCs w:val="18"/>
              </w:rPr>
              <w:t>+1798</w:t>
            </w:r>
          </w:p>
        </w:tc>
        <w:tc>
          <w:tcPr>
            <w:tcW w:w="2370" w:type="dxa"/>
          </w:tcPr>
          <w:p w14:paraId="471D2287" w14:textId="77777777" w:rsidR="00AE7FC1" w:rsidRPr="008724BE" w:rsidRDefault="00AE7FC1" w:rsidP="0050118A">
            <w:pPr>
              <w:spacing w:line="240" w:lineRule="auto"/>
              <w:jc w:val="both"/>
              <w:rPr>
                <w:rFonts w:ascii="Arial" w:hAnsi="Arial" w:cs="Arial"/>
                <w:b/>
                <w:color w:val="FF0000"/>
                <w:sz w:val="18"/>
                <w:szCs w:val="18"/>
              </w:rPr>
            </w:pPr>
            <w:r w:rsidRPr="008724BE">
              <w:rPr>
                <w:rFonts w:ascii="Arial" w:hAnsi="Arial" w:cs="Arial"/>
                <w:b/>
                <w:sz w:val="18"/>
                <w:szCs w:val="18"/>
              </w:rPr>
              <w:t>+8894</w:t>
            </w:r>
          </w:p>
        </w:tc>
        <w:tc>
          <w:tcPr>
            <w:tcW w:w="2187" w:type="dxa"/>
          </w:tcPr>
          <w:p w14:paraId="43C2637E" w14:textId="77777777" w:rsidR="00AE7FC1" w:rsidRPr="008724BE" w:rsidRDefault="00AE7FC1" w:rsidP="0050118A">
            <w:pPr>
              <w:spacing w:line="240" w:lineRule="auto"/>
              <w:jc w:val="both"/>
              <w:rPr>
                <w:rFonts w:ascii="Arial" w:hAnsi="Arial" w:cs="Arial"/>
                <w:b/>
                <w:color w:val="FF0000"/>
                <w:sz w:val="18"/>
                <w:szCs w:val="18"/>
              </w:rPr>
            </w:pPr>
            <w:r w:rsidRPr="008724BE">
              <w:rPr>
                <w:rFonts w:ascii="Arial" w:hAnsi="Arial" w:cs="Arial"/>
                <w:b/>
                <w:sz w:val="18"/>
                <w:szCs w:val="18"/>
              </w:rPr>
              <w:t>-6718</w:t>
            </w:r>
          </w:p>
        </w:tc>
        <w:tc>
          <w:tcPr>
            <w:tcW w:w="2187" w:type="dxa"/>
          </w:tcPr>
          <w:p w14:paraId="136FB96F"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-7054</w:t>
            </w:r>
          </w:p>
        </w:tc>
      </w:tr>
      <w:tr w:rsidR="00AE7FC1" w:rsidRPr="008724BE" w14:paraId="0C4ABF4A" w14:textId="77777777" w:rsidTr="00BC00F4">
        <w:trPr>
          <w:trHeight w:val="140"/>
        </w:trPr>
        <w:tc>
          <w:tcPr>
            <w:tcW w:w="1817" w:type="dxa"/>
          </w:tcPr>
          <w:p w14:paraId="16905732"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 in y to y</w:t>
            </w:r>
          </w:p>
        </w:tc>
        <w:tc>
          <w:tcPr>
            <w:tcW w:w="2005" w:type="dxa"/>
          </w:tcPr>
          <w:p w14:paraId="3A6DE31E" w14:textId="77777777" w:rsidR="00AE7FC1" w:rsidRPr="008724BE" w:rsidRDefault="00AE7FC1" w:rsidP="0050118A">
            <w:pPr>
              <w:spacing w:line="240" w:lineRule="auto"/>
              <w:jc w:val="both"/>
              <w:rPr>
                <w:rFonts w:ascii="Arial" w:hAnsi="Arial" w:cs="Arial"/>
                <w:b/>
                <w:color w:val="000000" w:themeColor="text1"/>
                <w:sz w:val="18"/>
                <w:szCs w:val="18"/>
              </w:rPr>
            </w:pPr>
            <w:r w:rsidRPr="008724BE">
              <w:rPr>
                <w:rFonts w:ascii="Arial" w:hAnsi="Arial" w:cs="Arial"/>
                <w:b/>
                <w:color w:val="000000" w:themeColor="text1"/>
                <w:sz w:val="18"/>
                <w:szCs w:val="18"/>
              </w:rPr>
              <w:t>+13917</w:t>
            </w:r>
          </w:p>
        </w:tc>
        <w:tc>
          <w:tcPr>
            <w:tcW w:w="2370" w:type="dxa"/>
          </w:tcPr>
          <w:p w14:paraId="24AEDA74" w14:textId="77777777" w:rsidR="00AE7FC1" w:rsidRPr="008724BE" w:rsidRDefault="00AE7FC1" w:rsidP="0050118A">
            <w:pPr>
              <w:spacing w:line="240" w:lineRule="auto"/>
              <w:jc w:val="both"/>
              <w:rPr>
                <w:rFonts w:ascii="Arial" w:hAnsi="Arial" w:cs="Arial"/>
                <w:b/>
                <w:color w:val="FF0000"/>
                <w:sz w:val="18"/>
                <w:szCs w:val="18"/>
              </w:rPr>
            </w:pPr>
            <w:r w:rsidRPr="008724BE">
              <w:rPr>
                <w:rFonts w:ascii="Arial" w:hAnsi="Arial" w:cs="Arial"/>
                <w:b/>
                <w:sz w:val="18"/>
                <w:szCs w:val="18"/>
              </w:rPr>
              <w:t>+2261</w:t>
            </w:r>
          </w:p>
        </w:tc>
        <w:tc>
          <w:tcPr>
            <w:tcW w:w="2187" w:type="dxa"/>
          </w:tcPr>
          <w:p w14:paraId="62FF64D6" w14:textId="77777777" w:rsidR="00AE7FC1" w:rsidRPr="008724BE" w:rsidRDefault="00AE7FC1" w:rsidP="0050118A">
            <w:pPr>
              <w:spacing w:line="240" w:lineRule="auto"/>
              <w:jc w:val="both"/>
              <w:rPr>
                <w:rFonts w:ascii="Arial" w:hAnsi="Arial" w:cs="Arial"/>
                <w:b/>
                <w:color w:val="FF0000"/>
                <w:sz w:val="18"/>
                <w:szCs w:val="18"/>
              </w:rPr>
            </w:pPr>
            <w:r w:rsidRPr="008724BE">
              <w:rPr>
                <w:rFonts w:ascii="Arial" w:hAnsi="Arial" w:cs="Arial"/>
                <w:b/>
                <w:color w:val="FF0000"/>
                <w:sz w:val="18"/>
                <w:szCs w:val="18"/>
              </w:rPr>
              <w:t>-</w:t>
            </w:r>
            <w:r w:rsidRPr="008724BE">
              <w:rPr>
                <w:rFonts w:ascii="Arial" w:hAnsi="Arial" w:cs="Arial"/>
                <w:b/>
                <w:sz w:val="18"/>
                <w:szCs w:val="18"/>
              </w:rPr>
              <w:t>43825</w:t>
            </w:r>
          </w:p>
        </w:tc>
        <w:tc>
          <w:tcPr>
            <w:tcW w:w="2187" w:type="dxa"/>
          </w:tcPr>
          <w:p w14:paraId="7ACC57A1" w14:textId="77777777" w:rsidR="00AE7FC1" w:rsidRPr="008724BE" w:rsidRDefault="00AE7FC1" w:rsidP="0050118A">
            <w:pPr>
              <w:spacing w:line="240" w:lineRule="auto"/>
              <w:jc w:val="both"/>
              <w:rPr>
                <w:rFonts w:ascii="Arial" w:hAnsi="Arial" w:cs="Arial"/>
                <w:b/>
                <w:sz w:val="18"/>
                <w:szCs w:val="18"/>
              </w:rPr>
            </w:pPr>
            <w:r w:rsidRPr="008724BE">
              <w:rPr>
                <w:rFonts w:ascii="Arial" w:hAnsi="Arial" w:cs="Arial"/>
                <w:b/>
                <w:sz w:val="18"/>
                <w:szCs w:val="18"/>
              </w:rPr>
              <w:t>-85790</w:t>
            </w:r>
          </w:p>
        </w:tc>
      </w:tr>
    </w:tbl>
    <w:p w14:paraId="2A9940D7" w14:textId="74E10DD9" w:rsidR="00AE7FC1" w:rsidRDefault="00BC00F4" w:rsidP="00BC00F4">
      <w:pPr>
        <w:spacing w:before="240"/>
        <w:ind w:left="-720" w:right="270"/>
        <w:jc w:val="both"/>
        <w:rPr>
          <w:rFonts w:ascii="Arial" w:hAnsi="Arial" w:cs="Arial"/>
          <w:b/>
          <w:sz w:val="20"/>
        </w:rPr>
      </w:pPr>
      <w:r>
        <w:rPr>
          <w:rFonts w:ascii="Arial" w:hAnsi="Arial" w:cs="Arial"/>
          <w:b/>
          <w:sz w:val="20"/>
        </w:rPr>
        <w:t xml:space="preserve">Chief LDM informed the house </w:t>
      </w:r>
      <w:r w:rsidR="008724BE">
        <w:rPr>
          <w:rFonts w:ascii="Arial" w:hAnsi="Arial" w:cs="Arial"/>
          <w:b/>
          <w:sz w:val="20"/>
        </w:rPr>
        <w:t>percentage of Aadhar seeding has improved from 83.15% in Dec 2023 to 85.42% in March 2024. He also pointed out that percentage of rupee card issuance has slightly decreased to 65.54% on march 2024 from 67.96% in Dec 2023.  Similarly, percentage of rupee card activation has declined from 51.47% in Dec 23 to 49.79% in March 2024. Dr Parsad instructed all the bankers to improve the progress under Aadhar seeding, rupee card issuance and their activation by all member banks so that progress of UT be improved.</w:t>
      </w:r>
    </w:p>
    <w:p w14:paraId="57ECF042" w14:textId="1A9BF6FC" w:rsidR="008724BE" w:rsidRPr="00794582" w:rsidRDefault="008724BE" w:rsidP="00BC00F4">
      <w:pPr>
        <w:spacing w:before="240"/>
        <w:ind w:left="-720" w:right="270"/>
        <w:jc w:val="both"/>
        <w:rPr>
          <w:rFonts w:ascii="Arial" w:hAnsi="Arial" w:cs="Arial"/>
          <w:b/>
          <w:color w:val="FF0000"/>
          <w:sz w:val="20"/>
        </w:rPr>
      </w:pPr>
      <w:r>
        <w:rPr>
          <w:rFonts w:ascii="Arial" w:hAnsi="Arial" w:cs="Arial"/>
          <w:b/>
          <w:sz w:val="20"/>
        </w:rPr>
        <w:t xml:space="preserve">Chief UTLBC named the major banks whose progress has deteriorated on quarterly basis. </w:t>
      </w:r>
    </w:p>
    <w:p w14:paraId="54595278" w14:textId="77777777" w:rsidR="00AE7FC1" w:rsidRPr="008724BE" w:rsidRDefault="00AE7FC1" w:rsidP="00BC00F4">
      <w:pPr>
        <w:ind w:left="-720"/>
        <w:jc w:val="both"/>
        <w:rPr>
          <w:rFonts w:ascii="Arial" w:hAnsi="Arial" w:cs="Arial"/>
          <w:b/>
          <w:sz w:val="20"/>
          <w:szCs w:val="20"/>
        </w:rPr>
      </w:pPr>
      <w:r w:rsidRPr="008724BE">
        <w:rPr>
          <w:rFonts w:ascii="Arial" w:hAnsi="Arial" w:cs="Arial"/>
          <w:b/>
          <w:sz w:val="20"/>
          <w:szCs w:val="20"/>
        </w:rPr>
        <w:t>Major Banks whose Q to Q declined is there.</w:t>
      </w:r>
    </w:p>
    <w:tbl>
      <w:tblPr>
        <w:tblStyle w:val="TableGrid"/>
        <w:tblW w:w="0" w:type="auto"/>
        <w:tblInd w:w="-725" w:type="dxa"/>
        <w:tblLook w:val="04A0" w:firstRow="1" w:lastRow="0" w:firstColumn="1" w:lastColumn="0" w:noHBand="0" w:noVBand="1"/>
      </w:tblPr>
      <w:tblGrid>
        <w:gridCol w:w="1422"/>
        <w:gridCol w:w="897"/>
        <w:gridCol w:w="1073"/>
        <w:gridCol w:w="1120"/>
        <w:gridCol w:w="1357"/>
        <w:gridCol w:w="1871"/>
        <w:gridCol w:w="2420"/>
      </w:tblGrid>
      <w:tr w:rsidR="00AE7FC1" w:rsidRPr="00101155" w14:paraId="01DCE666" w14:textId="77777777" w:rsidTr="00BC00F4">
        <w:tc>
          <w:tcPr>
            <w:tcW w:w="1422" w:type="dxa"/>
          </w:tcPr>
          <w:p w14:paraId="01BDA1AF" w14:textId="77777777" w:rsidR="00AE7FC1" w:rsidRPr="008724BE" w:rsidRDefault="00AE7FC1" w:rsidP="0050118A">
            <w:pPr>
              <w:jc w:val="both"/>
              <w:rPr>
                <w:rFonts w:ascii="Arial" w:hAnsi="Arial" w:cs="Arial"/>
                <w:b/>
                <w:sz w:val="16"/>
                <w:szCs w:val="16"/>
              </w:rPr>
            </w:pPr>
            <w:r w:rsidRPr="008724BE">
              <w:rPr>
                <w:rFonts w:ascii="Arial" w:hAnsi="Arial" w:cs="Arial"/>
                <w:b/>
                <w:sz w:val="16"/>
                <w:szCs w:val="16"/>
              </w:rPr>
              <w:t>Bank</w:t>
            </w:r>
          </w:p>
        </w:tc>
        <w:tc>
          <w:tcPr>
            <w:tcW w:w="1970" w:type="dxa"/>
            <w:gridSpan w:val="2"/>
          </w:tcPr>
          <w:p w14:paraId="62F0731D" w14:textId="77777777" w:rsidR="00AE7FC1" w:rsidRPr="008724BE" w:rsidRDefault="00AE7FC1" w:rsidP="0050118A">
            <w:pPr>
              <w:jc w:val="both"/>
              <w:rPr>
                <w:rFonts w:ascii="Arial" w:hAnsi="Arial" w:cs="Arial"/>
                <w:b/>
                <w:sz w:val="16"/>
                <w:szCs w:val="16"/>
              </w:rPr>
            </w:pPr>
            <w:r w:rsidRPr="008724BE">
              <w:rPr>
                <w:rFonts w:ascii="Arial" w:hAnsi="Arial" w:cs="Arial"/>
                <w:b/>
                <w:sz w:val="16"/>
                <w:szCs w:val="16"/>
              </w:rPr>
              <w:t>Rupee card issued</w:t>
            </w:r>
          </w:p>
        </w:tc>
        <w:tc>
          <w:tcPr>
            <w:tcW w:w="2477" w:type="dxa"/>
            <w:gridSpan w:val="2"/>
          </w:tcPr>
          <w:p w14:paraId="3D7D16C0" w14:textId="77777777" w:rsidR="00AE7FC1" w:rsidRPr="008724BE" w:rsidRDefault="00AE7FC1" w:rsidP="0050118A">
            <w:pPr>
              <w:jc w:val="both"/>
              <w:rPr>
                <w:rFonts w:ascii="Arial" w:hAnsi="Arial" w:cs="Arial"/>
                <w:b/>
                <w:sz w:val="16"/>
                <w:szCs w:val="16"/>
              </w:rPr>
            </w:pPr>
            <w:r w:rsidRPr="008724BE">
              <w:rPr>
                <w:rFonts w:ascii="Arial" w:hAnsi="Arial" w:cs="Arial"/>
                <w:b/>
                <w:sz w:val="16"/>
                <w:szCs w:val="16"/>
              </w:rPr>
              <w:t>Rupee card Activated</w:t>
            </w:r>
          </w:p>
        </w:tc>
        <w:tc>
          <w:tcPr>
            <w:tcW w:w="1871" w:type="dxa"/>
          </w:tcPr>
          <w:p w14:paraId="02DE8DDC" w14:textId="77777777" w:rsidR="00AE7FC1" w:rsidRPr="008724BE" w:rsidRDefault="00AE7FC1" w:rsidP="0050118A">
            <w:pPr>
              <w:jc w:val="both"/>
              <w:rPr>
                <w:rFonts w:ascii="Arial" w:hAnsi="Arial" w:cs="Arial"/>
                <w:b/>
                <w:sz w:val="16"/>
                <w:szCs w:val="16"/>
              </w:rPr>
            </w:pPr>
            <w:r w:rsidRPr="008724BE">
              <w:rPr>
                <w:rFonts w:ascii="Arial" w:hAnsi="Arial" w:cs="Arial"/>
                <w:b/>
                <w:sz w:val="16"/>
                <w:szCs w:val="16"/>
              </w:rPr>
              <w:t>Diff. Rupee card issued</w:t>
            </w:r>
          </w:p>
        </w:tc>
        <w:tc>
          <w:tcPr>
            <w:tcW w:w="2420" w:type="dxa"/>
          </w:tcPr>
          <w:p w14:paraId="2EF4D6B0" w14:textId="77777777" w:rsidR="00AE7FC1" w:rsidRPr="008724BE" w:rsidRDefault="00AE7FC1" w:rsidP="0050118A">
            <w:pPr>
              <w:jc w:val="both"/>
              <w:rPr>
                <w:rFonts w:ascii="Arial" w:hAnsi="Arial" w:cs="Arial"/>
                <w:b/>
                <w:sz w:val="16"/>
                <w:szCs w:val="16"/>
              </w:rPr>
            </w:pPr>
            <w:r w:rsidRPr="008724BE">
              <w:rPr>
                <w:rFonts w:ascii="Arial" w:hAnsi="Arial" w:cs="Arial"/>
                <w:b/>
                <w:sz w:val="16"/>
                <w:szCs w:val="16"/>
              </w:rPr>
              <w:t>Rupee card Activated</w:t>
            </w:r>
          </w:p>
        </w:tc>
      </w:tr>
      <w:tr w:rsidR="00AE7FC1" w:rsidRPr="00101155" w14:paraId="0A7FDB4E" w14:textId="77777777" w:rsidTr="00BC00F4">
        <w:tc>
          <w:tcPr>
            <w:tcW w:w="1422" w:type="dxa"/>
          </w:tcPr>
          <w:p w14:paraId="127F93F9" w14:textId="77777777" w:rsidR="00AE7FC1" w:rsidRPr="008724BE" w:rsidRDefault="00AE7FC1" w:rsidP="0050118A">
            <w:pPr>
              <w:spacing w:line="240" w:lineRule="auto"/>
              <w:jc w:val="both"/>
              <w:rPr>
                <w:rFonts w:ascii="Arial" w:hAnsi="Arial" w:cs="Arial"/>
                <w:b/>
                <w:sz w:val="16"/>
                <w:szCs w:val="16"/>
              </w:rPr>
            </w:pPr>
          </w:p>
        </w:tc>
        <w:tc>
          <w:tcPr>
            <w:tcW w:w="897" w:type="dxa"/>
          </w:tcPr>
          <w:p w14:paraId="435C84C9"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Dec 23</w:t>
            </w:r>
          </w:p>
        </w:tc>
        <w:tc>
          <w:tcPr>
            <w:tcW w:w="1073" w:type="dxa"/>
          </w:tcPr>
          <w:p w14:paraId="4F5EEEE2"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Marc 24</w:t>
            </w:r>
          </w:p>
        </w:tc>
        <w:tc>
          <w:tcPr>
            <w:tcW w:w="1120" w:type="dxa"/>
          </w:tcPr>
          <w:p w14:paraId="07FF221B"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Dec 23</w:t>
            </w:r>
          </w:p>
        </w:tc>
        <w:tc>
          <w:tcPr>
            <w:tcW w:w="1357" w:type="dxa"/>
          </w:tcPr>
          <w:p w14:paraId="61CC1CA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March 24</w:t>
            </w:r>
          </w:p>
        </w:tc>
        <w:tc>
          <w:tcPr>
            <w:tcW w:w="1871" w:type="dxa"/>
          </w:tcPr>
          <w:p w14:paraId="6E74315F"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March 24</w:t>
            </w:r>
          </w:p>
        </w:tc>
        <w:tc>
          <w:tcPr>
            <w:tcW w:w="2420" w:type="dxa"/>
          </w:tcPr>
          <w:p w14:paraId="7A96E944"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March 24</w:t>
            </w:r>
          </w:p>
        </w:tc>
      </w:tr>
      <w:tr w:rsidR="00AE7FC1" w:rsidRPr="00101155" w14:paraId="6E0AC3BC" w14:textId="77777777" w:rsidTr="00BC00F4">
        <w:tc>
          <w:tcPr>
            <w:tcW w:w="1422" w:type="dxa"/>
          </w:tcPr>
          <w:p w14:paraId="660CEDB7"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BOB</w:t>
            </w:r>
          </w:p>
        </w:tc>
        <w:tc>
          <w:tcPr>
            <w:tcW w:w="897" w:type="dxa"/>
          </w:tcPr>
          <w:p w14:paraId="1908700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3769</w:t>
            </w:r>
          </w:p>
        </w:tc>
        <w:tc>
          <w:tcPr>
            <w:tcW w:w="1073" w:type="dxa"/>
          </w:tcPr>
          <w:p w14:paraId="73BEA19E" w14:textId="77777777" w:rsidR="00AE7FC1" w:rsidRPr="008724BE" w:rsidRDefault="00AE7FC1" w:rsidP="0050118A">
            <w:pPr>
              <w:spacing w:line="240" w:lineRule="auto"/>
              <w:jc w:val="both"/>
              <w:rPr>
                <w:rFonts w:ascii="Arial" w:hAnsi="Arial" w:cs="Arial"/>
                <w:b/>
                <w:sz w:val="16"/>
                <w:szCs w:val="16"/>
              </w:rPr>
            </w:pPr>
          </w:p>
        </w:tc>
        <w:tc>
          <w:tcPr>
            <w:tcW w:w="1120" w:type="dxa"/>
          </w:tcPr>
          <w:p w14:paraId="734B2BDF"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3769</w:t>
            </w:r>
          </w:p>
        </w:tc>
        <w:tc>
          <w:tcPr>
            <w:tcW w:w="1357" w:type="dxa"/>
          </w:tcPr>
          <w:p w14:paraId="25DF056C"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3340</w:t>
            </w:r>
          </w:p>
        </w:tc>
        <w:tc>
          <w:tcPr>
            <w:tcW w:w="1871" w:type="dxa"/>
          </w:tcPr>
          <w:p w14:paraId="77DFBA00"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w:t>
            </w:r>
          </w:p>
        </w:tc>
        <w:tc>
          <w:tcPr>
            <w:tcW w:w="2420" w:type="dxa"/>
          </w:tcPr>
          <w:p w14:paraId="5CEF93ED"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-429</w:t>
            </w:r>
          </w:p>
        </w:tc>
      </w:tr>
      <w:tr w:rsidR="00AE7FC1" w:rsidRPr="00101155" w14:paraId="30C922C7" w14:textId="77777777" w:rsidTr="00BC00F4">
        <w:tc>
          <w:tcPr>
            <w:tcW w:w="1422" w:type="dxa"/>
          </w:tcPr>
          <w:p w14:paraId="2E03FEEE"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BOI</w:t>
            </w:r>
          </w:p>
        </w:tc>
        <w:tc>
          <w:tcPr>
            <w:tcW w:w="897" w:type="dxa"/>
          </w:tcPr>
          <w:p w14:paraId="6A57BF35" w14:textId="77777777" w:rsidR="00AE7FC1" w:rsidRPr="008724BE" w:rsidRDefault="00AE7FC1" w:rsidP="0050118A">
            <w:pPr>
              <w:spacing w:line="240" w:lineRule="auto"/>
              <w:jc w:val="both"/>
              <w:rPr>
                <w:rFonts w:ascii="Arial" w:hAnsi="Arial" w:cs="Arial"/>
                <w:b/>
                <w:sz w:val="16"/>
                <w:szCs w:val="16"/>
              </w:rPr>
            </w:pPr>
          </w:p>
        </w:tc>
        <w:tc>
          <w:tcPr>
            <w:tcW w:w="1073" w:type="dxa"/>
          </w:tcPr>
          <w:p w14:paraId="434F50C9" w14:textId="77777777" w:rsidR="00AE7FC1" w:rsidRPr="008724BE" w:rsidRDefault="00AE7FC1" w:rsidP="0050118A">
            <w:pPr>
              <w:spacing w:line="240" w:lineRule="auto"/>
              <w:jc w:val="both"/>
              <w:rPr>
                <w:rFonts w:ascii="Arial" w:hAnsi="Arial" w:cs="Arial"/>
                <w:b/>
                <w:sz w:val="16"/>
                <w:szCs w:val="16"/>
              </w:rPr>
            </w:pPr>
          </w:p>
        </w:tc>
        <w:tc>
          <w:tcPr>
            <w:tcW w:w="1120" w:type="dxa"/>
          </w:tcPr>
          <w:p w14:paraId="54DB0483"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8841</w:t>
            </w:r>
          </w:p>
        </w:tc>
        <w:tc>
          <w:tcPr>
            <w:tcW w:w="1357" w:type="dxa"/>
          </w:tcPr>
          <w:p w14:paraId="7148F91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8221</w:t>
            </w:r>
          </w:p>
        </w:tc>
        <w:tc>
          <w:tcPr>
            <w:tcW w:w="1871" w:type="dxa"/>
          </w:tcPr>
          <w:p w14:paraId="1788EFF4"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w:t>
            </w:r>
          </w:p>
        </w:tc>
        <w:tc>
          <w:tcPr>
            <w:tcW w:w="2420" w:type="dxa"/>
          </w:tcPr>
          <w:p w14:paraId="7B6A1C35"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-620</w:t>
            </w:r>
          </w:p>
        </w:tc>
      </w:tr>
      <w:tr w:rsidR="00AE7FC1" w:rsidRPr="00101155" w14:paraId="17DE4013" w14:textId="77777777" w:rsidTr="00BC00F4">
        <w:tc>
          <w:tcPr>
            <w:tcW w:w="1422" w:type="dxa"/>
          </w:tcPr>
          <w:p w14:paraId="2F47FA25"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Canara bank</w:t>
            </w:r>
          </w:p>
        </w:tc>
        <w:tc>
          <w:tcPr>
            <w:tcW w:w="897" w:type="dxa"/>
          </w:tcPr>
          <w:p w14:paraId="77542CB6"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9424</w:t>
            </w:r>
          </w:p>
        </w:tc>
        <w:tc>
          <w:tcPr>
            <w:tcW w:w="1073" w:type="dxa"/>
          </w:tcPr>
          <w:p w14:paraId="7344490F"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9024</w:t>
            </w:r>
          </w:p>
        </w:tc>
        <w:tc>
          <w:tcPr>
            <w:tcW w:w="1120" w:type="dxa"/>
          </w:tcPr>
          <w:p w14:paraId="1DB3C9E6" w14:textId="77777777" w:rsidR="00AE7FC1" w:rsidRPr="008724BE" w:rsidRDefault="00AE7FC1" w:rsidP="0050118A">
            <w:pPr>
              <w:spacing w:line="240" w:lineRule="auto"/>
              <w:jc w:val="both"/>
              <w:rPr>
                <w:rFonts w:ascii="Arial" w:hAnsi="Arial" w:cs="Arial"/>
                <w:b/>
                <w:sz w:val="16"/>
                <w:szCs w:val="16"/>
              </w:rPr>
            </w:pPr>
          </w:p>
        </w:tc>
        <w:tc>
          <w:tcPr>
            <w:tcW w:w="1357" w:type="dxa"/>
          </w:tcPr>
          <w:p w14:paraId="1555435D" w14:textId="77777777" w:rsidR="00AE7FC1" w:rsidRPr="008724BE" w:rsidRDefault="00AE7FC1" w:rsidP="0050118A">
            <w:pPr>
              <w:spacing w:line="240" w:lineRule="auto"/>
              <w:jc w:val="both"/>
              <w:rPr>
                <w:rFonts w:ascii="Arial" w:hAnsi="Arial" w:cs="Arial"/>
                <w:b/>
                <w:sz w:val="16"/>
                <w:szCs w:val="16"/>
              </w:rPr>
            </w:pPr>
          </w:p>
        </w:tc>
        <w:tc>
          <w:tcPr>
            <w:tcW w:w="1871" w:type="dxa"/>
          </w:tcPr>
          <w:p w14:paraId="03061337"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-400</w:t>
            </w:r>
          </w:p>
        </w:tc>
        <w:tc>
          <w:tcPr>
            <w:tcW w:w="2420" w:type="dxa"/>
          </w:tcPr>
          <w:p w14:paraId="1B1BE2F3" w14:textId="77777777" w:rsidR="00AE7FC1" w:rsidRPr="008724BE" w:rsidRDefault="00AE7FC1" w:rsidP="0050118A">
            <w:pPr>
              <w:spacing w:line="240" w:lineRule="auto"/>
              <w:jc w:val="both"/>
              <w:rPr>
                <w:rFonts w:ascii="Arial" w:hAnsi="Arial" w:cs="Arial"/>
                <w:b/>
                <w:sz w:val="16"/>
                <w:szCs w:val="16"/>
              </w:rPr>
            </w:pPr>
          </w:p>
        </w:tc>
      </w:tr>
      <w:tr w:rsidR="00AE7FC1" w:rsidRPr="00101155" w14:paraId="4503AFC2" w14:textId="77777777" w:rsidTr="00BC00F4">
        <w:tc>
          <w:tcPr>
            <w:tcW w:w="1422" w:type="dxa"/>
          </w:tcPr>
          <w:p w14:paraId="444CE16F"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IOB</w:t>
            </w:r>
          </w:p>
        </w:tc>
        <w:tc>
          <w:tcPr>
            <w:tcW w:w="897" w:type="dxa"/>
          </w:tcPr>
          <w:p w14:paraId="54713292"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7105</w:t>
            </w:r>
          </w:p>
        </w:tc>
        <w:tc>
          <w:tcPr>
            <w:tcW w:w="1073" w:type="dxa"/>
          </w:tcPr>
          <w:p w14:paraId="15ADDD50"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80</w:t>
            </w:r>
          </w:p>
        </w:tc>
        <w:tc>
          <w:tcPr>
            <w:tcW w:w="1120" w:type="dxa"/>
          </w:tcPr>
          <w:p w14:paraId="4A100A79"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7021</w:t>
            </w:r>
          </w:p>
        </w:tc>
        <w:tc>
          <w:tcPr>
            <w:tcW w:w="1357" w:type="dxa"/>
          </w:tcPr>
          <w:p w14:paraId="646E9793"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2608</w:t>
            </w:r>
          </w:p>
        </w:tc>
        <w:tc>
          <w:tcPr>
            <w:tcW w:w="1871" w:type="dxa"/>
          </w:tcPr>
          <w:p w14:paraId="01B9D785"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-7025</w:t>
            </w:r>
          </w:p>
        </w:tc>
        <w:tc>
          <w:tcPr>
            <w:tcW w:w="2420" w:type="dxa"/>
          </w:tcPr>
          <w:p w14:paraId="518DB91F"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-4413</w:t>
            </w:r>
          </w:p>
        </w:tc>
      </w:tr>
      <w:tr w:rsidR="00AE7FC1" w:rsidRPr="00101155" w14:paraId="371F47E5" w14:textId="77777777" w:rsidTr="00BC00F4">
        <w:tc>
          <w:tcPr>
            <w:tcW w:w="1422" w:type="dxa"/>
          </w:tcPr>
          <w:p w14:paraId="397A799F"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SBI</w:t>
            </w:r>
          </w:p>
        </w:tc>
        <w:tc>
          <w:tcPr>
            <w:tcW w:w="897" w:type="dxa"/>
          </w:tcPr>
          <w:p w14:paraId="2A98A1EE"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33451</w:t>
            </w:r>
          </w:p>
        </w:tc>
        <w:tc>
          <w:tcPr>
            <w:tcW w:w="1073" w:type="dxa"/>
          </w:tcPr>
          <w:p w14:paraId="3C88E0C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33149</w:t>
            </w:r>
          </w:p>
        </w:tc>
        <w:tc>
          <w:tcPr>
            <w:tcW w:w="1120" w:type="dxa"/>
          </w:tcPr>
          <w:p w14:paraId="6A2430C5"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3968</w:t>
            </w:r>
          </w:p>
        </w:tc>
        <w:tc>
          <w:tcPr>
            <w:tcW w:w="1357" w:type="dxa"/>
          </w:tcPr>
          <w:p w14:paraId="096FE6C9"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3476</w:t>
            </w:r>
          </w:p>
        </w:tc>
        <w:tc>
          <w:tcPr>
            <w:tcW w:w="1871" w:type="dxa"/>
          </w:tcPr>
          <w:p w14:paraId="24F5721B"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-302</w:t>
            </w:r>
          </w:p>
        </w:tc>
        <w:tc>
          <w:tcPr>
            <w:tcW w:w="2420" w:type="dxa"/>
          </w:tcPr>
          <w:p w14:paraId="77273B6A"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-492</w:t>
            </w:r>
          </w:p>
        </w:tc>
      </w:tr>
      <w:tr w:rsidR="00AE7FC1" w:rsidRPr="00101155" w14:paraId="6EB18A42" w14:textId="77777777" w:rsidTr="00BC00F4">
        <w:tc>
          <w:tcPr>
            <w:tcW w:w="1422" w:type="dxa"/>
          </w:tcPr>
          <w:p w14:paraId="4615F5BB"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UBI</w:t>
            </w:r>
          </w:p>
        </w:tc>
        <w:tc>
          <w:tcPr>
            <w:tcW w:w="897" w:type="dxa"/>
          </w:tcPr>
          <w:p w14:paraId="5380E31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10987</w:t>
            </w:r>
          </w:p>
        </w:tc>
        <w:tc>
          <w:tcPr>
            <w:tcW w:w="1073" w:type="dxa"/>
          </w:tcPr>
          <w:p w14:paraId="1294F99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10649</w:t>
            </w:r>
          </w:p>
        </w:tc>
        <w:tc>
          <w:tcPr>
            <w:tcW w:w="1120" w:type="dxa"/>
          </w:tcPr>
          <w:p w14:paraId="783808F1"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7148</w:t>
            </w:r>
          </w:p>
        </w:tc>
        <w:tc>
          <w:tcPr>
            <w:tcW w:w="1357" w:type="dxa"/>
          </w:tcPr>
          <w:p w14:paraId="18BC05C1"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6587</w:t>
            </w:r>
          </w:p>
        </w:tc>
        <w:tc>
          <w:tcPr>
            <w:tcW w:w="1871" w:type="dxa"/>
          </w:tcPr>
          <w:p w14:paraId="00358EDD" w14:textId="77777777" w:rsidR="00AE7FC1" w:rsidRPr="008724BE" w:rsidRDefault="00AE7FC1" w:rsidP="0050118A">
            <w:pPr>
              <w:spacing w:line="240" w:lineRule="auto"/>
              <w:jc w:val="both"/>
              <w:rPr>
                <w:rFonts w:ascii="Arial" w:hAnsi="Arial" w:cs="Arial"/>
                <w:b/>
                <w:sz w:val="16"/>
                <w:szCs w:val="16"/>
              </w:rPr>
            </w:pPr>
          </w:p>
        </w:tc>
        <w:tc>
          <w:tcPr>
            <w:tcW w:w="2420" w:type="dxa"/>
          </w:tcPr>
          <w:p w14:paraId="21B66E4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-561</w:t>
            </w:r>
          </w:p>
        </w:tc>
      </w:tr>
      <w:tr w:rsidR="00AE7FC1" w:rsidRPr="00101155" w14:paraId="1FDFF57D" w14:textId="77777777" w:rsidTr="00BC00F4">
        <w:tc>
          <w:tcPr>
            <w:tcW w:w="1422" w:type="dxa"/>
          </w:tcPr>
          <w:p w14:paraId="2C1206DB"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Axis Bank</w:t>
            </w:r>
          </w:p>
        </w:tc>
        <w:tc>
          <w:tcPr>
            <w:tcW w:w="897" w:type="dxa"/>
          </w:tcPr>
          <w:p w14:paraId="4A9DC338"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1599</w:t>
            </w:r>
          </w:p>
        </w:tc>
        <w:tc>
          <w:tcPr>
            <w:tcW w:w="1073" w:type="dxa"/>
          </w:tcPr>
          <w:p w14:paraId="21571602"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1568</w:t>
            </w:r>
          </w:p>
        </w:tc>
        <w:tc>
          <w:tcPr>
            <w:tcW w:w="1120" w:type="dxa"/>
          </w:tcPr>
          <w:p w14:paraId="24F41C53"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1022</w:t>
            </w:r>
          </w:p>
        </w:tc>
        <w:tc>
          <w:tcPr>
            <w:tcW w:w="1357" w:type="dxa"/>
          </w:tcPr>
          <w:p w14:paraId="43EF6E93"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973</w:t>
            </w:r>
          </w:p>
        </w:tc>
        <w:tc>
          <w:tcPr>
            <w:tcW w:w="1871" w:type="dxa"/>
          </w:tcPr>
          <w:p w14:paraId="5371CFBF"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-31</w:t>
            </w:r>
          </w:p>
        </w:tc>
        <w:tc>
          <w:tcPr>
            <w:tcW w:w="2420" w:type="dxa"/>
          </w:tcPr>
          <w:p w14:paraId="503BC421"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-49</w:t>
            </w:r>
          </w:p>
        </w:tc>
      </w:tr>
      <w:tr w:rsidR="00AE7FC1" w:rsidRPr="00101155" w14:paraId="31ADD5BA" w14:textId="77777777" w:rsidTr="00BC00F4">
        <w:tc>
          <w:tcPr>
            <w:tcW w:w="1422" w:type="dxa"/>
          </w:tcPr>
          <w:p w14:paraId="6DD98B88" w14:textId="77777777" w:rsidR="00AE7FC1" w:rsidRPr="008724BE" w:rsidRDefault="00AE7FC1" w:rsidP="0050118A">
            <w:pPr>
              <w:spacing w:line="240" w:lineRule="auto"/>
              <w:jc w:val="both"/>
              <w:rPr>
                <w:rFonts w:ascii="Arial" w:hAnsi="Arial" w:cs="Arial"/>
                <w:b/>
                <w:sz w:val="16"/>
                <w:szCs w:val="16"/>
              </w:rPr>
            </w:pPr>
          </w:p>
        </w:tc>
        <w:tc>
          <w:tcPr>
            <w:tcW w:w="897" w:type="dxa"/>
          </w:tcPr>
          <w:p w14:paraId="4DCAD96A" w14:textId="77777777" w:rsidR="00AE7FC1" w:rsidRPr="008724BE" w:rsidRDefault="00AE7FC1" w:rsidP="0050118A">
            <w:pPr>
              <w:spacing w:line="240" w:lineRule="auto"/>
              <w:jc w:val="both"/>
              <w:rPr>
                <w:rFonts w:ascii="Arial" w:hAnsi="Arial" w:cs="Arial"/>
                <w:b/>
                <w:sz w:val="16"/>
                <w:szCs w:val="16"/>
              </w:rPr>
            </w:pPr>
          </w:p>
        </w:tc>
        <w:tc>
          <w:tcPr>
            <w:tcW w:w="1073" w:type="dxa"/>
          </w:tcPr>
          <w:p w14:paraId="7A039ED5" w14:textId="77777777" w:rsidR="00AE7FC1" w:rsidRPr="008724BE" w:rsidRDefault="00AE7FC1" w:rsidP="0050118A">
            <w:pPr>
              <w:spacing w:line="240" w:lineRule="auto"/>
              <w:jc w:val="both"/>
              <w:rPr>
                <w:rFonts w:ascii="Arial" w:hAnsi="Arial" w:cs="Arial"/>
                <w:b/>
                <w:sz w:val="16"/>
                <w:szCs w:val="16"/>
              </w:rPr>
            </w:pPr>
          </w:p>
        </w:tc>
        <w:tc>
          <w:tcPr>
            <w:tcW w:w="1120" w:type="dxa"/>
          </w:tcPr>
          <w:p w14:paraId="77F13DB9" w14:textId="77777777" w:rsidR="00AE7FC1" w:rsidRPr="008724BE" w:rsidRDefault="00AE7FC1" w:rsidP="0050118A">
            <w:pPr>
              <w:spacing w:line="240" w:lineRule="auto"/>
              <w:jc w:val="both"/>
              <w:rPr>
                <w:rFonts w:ascii="Arial" w:hAnsi="Arial" w:cs="Arial"/>
                <w:b/>
                <w:sz w:val="16"/>
                <w:szCs w:val="16"/>
              </w:rPr>
            </w:pPr>
          </w:p>
        </w:tc>
        <w:tc>
          <w:tcPr>
            <w:tcW w:w="1357" w:type="dxa"/>
          </w:tcPr>
          <w:p w14:paraId="7CD9D538" w14:textId="77777777" w:rsidR="00AE7FC1" w:rsidRPr="008724BE" w:rsidRDefault="00AE7FC1" w:rsidP="0050118A">
            <w:pPr>
              <w:spacing w:line="240" w:lineRule="auto"/>
              <w:jc w:val="both"/>
              <w:rPr>
                <w:rFonts w:ascii="Arial" w:hAnsi="Arial" w:cs="Arial"/>
                <w:b/>
                <w:sz w:val="16"/>
                <w:szCs w:val="16"/>
              </w:rPr>
            </w:pPr>
          </w:p>
        </w:tc>
        <w:tc>
          <w:tcPr>
            <w:tcW w:w="1871" w:type="dxa"/>
          </w:tcPr>
          <w:p w14:paraId="4BD5BEA7"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-7758</w:t>
            </w:r>
          </w:p>
        </w:tc>
        <w:tc>
          <w:tcPr>
            <w:tcW w:w="2420" w:type="dxa"/>
          </w:tcPr>
          <w:p w14:paraId="61FFE981" w14:textId="77777777" w:rsidR="00AE7FC1" w:rsidRPr="008724BE" w:rsidRDefault="00AE7FC1" w:rsidP="0050118A">
            <w:pPr>
              <w:spacing w:line="240" w:lineRule="auto"/>
              <w:jc w:val="both"/>
              <w:rPr>
                <w:rFonts w:ascii="Arial" w:hAnsi="Arial" w:cs="Arial"/>
                <w:b/>
                <w:sz w:val="16"/>
                <w:szCs w:val="16"/>
              </w:rPr>
            </w:pPr>
            <w:r w:rsidRPr="008724BE">
              <w:rPr>
                <w:rFonts w:ascii="Arial" w:hAnsi="Arial" w:cs="Arial"/>
                <w:b/>
                <w:sz w:val="16"/>
                <w:szCs w:val="16"/>
              </w:rPr>
              <w:t>-6564</w:t>
            </w:r>
          </w:p>
        </w:tc>
      </w:tr>
    </w:tbl>
    <w:p w14:paraId="0F212166" w14:textId="77777777" w:rsidR="00DB4E24" w:rsidRPr="00DB4E24" w:rsidRDefault="00DB4E24" w:rsidP="00BC00F4">
      <w:pPr>
        <w:spacing w:after="0" w:line="240" w:lineRule="auto"/>
        <w:ind w:left="-630" w:right="270"/>
        <w:jc w:val="both"/>
        <w:rPr>
          <w:rFonts w:ascii="Arial" w:hAnsi="Arial" w:cs="Arial"/>
          <w:b/>
        </w:rPr>
      </w:pPr>
    </w:p>
    <w:p w14:paraId="4554D440" w14:textId="1E4A1FAA" w:rsidR="00AE7FC1" w:rsidRDefault="00AE7FC1" w:rsidP="00AE7FC1">
      <w:pPr>
        <w:spacing w:after="0" w:line="240" w:lineRule="auto"/>
        <w:jc w:val="right"/>
        <w:rPr>
          <w:rFonts w:ascii="Arial" w:hAnsi="Arial" w:cs="Arial"/>
          <w:b/>
          <w:color w:val="000000" w:themeColor="text1"/>
        </w:rPr>
      </w:pPr>
      <w:r>
        <w:rPr>
          <w:rFonts w:ascii="Arial" w:hAnsi="Arial" w:cs="Arial"/>
          <w:b/>
          <w:sz w:val="20"/>
        </w:rPr>
        <w:t xml:space="preserve"> </w:t>
      </w:r>
      <w:r w:rsidRPr="00837E8C">
        <w:rPr>
          <w:rFonts w:ascii="Arial" w:hAnsi="Arial" w:cs="Arial"/>
          <w:b/>
          <w:color w:val="000000" w:themeColor="text1"/>
        </w:rPr>
        <w:t xml:space="preserve"> (Bank wise progress as per Annexure- 18 Page No 5</w:t>
      </w:r>
      <w:r>
        <w:rPr>
          <w:rFonts w:ascii="Arial" w:hAnsi="Arial" w:cs="Arial"/>
          <w:b/>
          <w:color w:val="000000" w:themeColor="text1"/>
        </w:rPr>
        <w:t>2</w:t>
      </w:r>
      <w:r w:rsidRPr="00837E8C">
        <w:rPr>
          <w:rFonts w:ascii="Arial" w:hAnsi="Arial" w:cs="Arial"/>
          <w:b/>
          <w:color w:val="000000" w:themeColor="text1"/>
        </w:rPr>
        <w:t>)</w:t>
      </w:r>
    </w:p>
    <w:p w14:paraId="1CAD6BF7" w14:textId="77777777" w:rsidR="00DB4E24" w:rsidRPr="00837E8C" w:rsidRDefault="00DB4E24" w:rsidP="00AE7FC1">
      <w:pPr>
        <w:spacing w:after="0" w:line="240" w:lineRule="auto"/>
        <w:jc w:val="right"/>
        <w:rPr>
          <w:rFonts w:ascii="Arial" w:hAnsi="Arial" w:cs="Arial"/>
          <w:b/>
          <w:color w:val="000000" w:themeColor="text1"/>
        </w:rPr>
      </w:pPr>
    </w:p>
    <w:p w14:paraId="625F7397" w14:textId="4413A6D7" w:rsidR="00AE7FC1" w:rsidRDefault="00AE7FC1" w:rsidP="00BC00F4">
      <w:pPr>
        <w:pStyle w:val="NormalWeb"/>
        <w:shd w:val="clear" w:color="auto" w:fill="FFFFFF"/>
        <w:tabs>
          <w:tab w:val="left" w:pos="284"/>
        </w:tabs>
        <w:spacing w:before="0" w:beforeAutospacing="0" w:after="0" w:afterAutospacing="0"/>
        <w:ind w:left="-540" w:right="118"/>
        <w:jc w:val="both"/>
        <w:rPr>
          <w:rFonts w:ascii="Arial" w:hAnsi="Arial" w:cs="Arial"/>
          <w:b/>
          <w:bCs/>
          <w:color w:val="000000" w:themeColor="text1"/>
        </w:rPr>
      </w:pPr>
      <w:r w:rsidRPr="00D067EE">
        <w:rPr>
          <w:rFonts w:ascii="Arial" w:hAnsi="Arial" w:cs="Arial"/>
          <w:b/>
          <w:bCs/>
          <w:color w:val="000000" w:themeColor="text1"/>
        </w:rPr>
        <w:lastRenderedPageBreak/>
        <w:t>Item No 24 (</w:t>
      </w:r>
      <w:proofErr w:type="spellStart"/>
      <w:r w:rsidRPr="00D067EE">
        <w:rPr>
          <w:rFonts w:ascii="Arial" w:hAnsi="Arial" w:cs="Arial"/>
          <w:b/>
          <w:bCs/>
          <w:color w:val="000000" w:themeColor="text1"/>
        </w:rPr>
        <w:t>i</w:t>
      </w:r>
      <w:proofErr w:type="spellEnd"/>
      <w:r w:rsidRPr="00D067EE">
        <w:rPr>
          <w:rFonts w:ascii="Arial" w:hAnsi="Arial" w:cs="Arial"/>
          <w:b/>
          <w:bCs/>
          <w:color w:val="000000" w:themeColor="text1"/>
        </w:rPr>
        <w:t>): - Saturation Drive for covering all PMJDY accounts with Jan Suraksha s</w:t>
      </w:r>
      <w:r>
        <w:rPr>
          <w:rFonts w:ascii="Arial" w:hAnsi="Arial" w:cs="Arial"/>
          <w:b/>
          <w:bCs/>
          <w:color w:val="000000" w:themeColor="text1"/>
        </w:rPr>
        <w:t xml:space="preserve">chemes. </w:t>
      </w:r>
    </w:p>
    <w:p w14:paraId="40F46437" w14:textId="77777777" w:rsidR="00DB4E24" w:rsidRPr="00544E79" w:rsidRDefault="00DB4E24" w:rsidP="00BC00F4">
      <w:pPr>
        <w:pStyle w:val="NormalWeb"/>
        <w:shd w:val="clear" w:color="auto" w:fill="FFFFFF"/>
        <w:tabs>
          <w:tab w:val="left" w:pos="284"/>
        </w:tabs>
        <w:spacing w:before="0" w:beforeAutospacing="0" w:after="0" w:afterAutospacing="0"/>
        <w:ind w:left="-540" w:right="118"/>
        <w:jc w:val="both"/>
        <w:rPr>
          <w:rFonts w:ascii="Arial" w:hAnsi="Arial" w:cs="Arial"/>
          <w:b/>
          <w:bCs/>
          <w:color w:val="000000" w:themeColor="text1"/>
        </w:rPr>
      </w:pPr>
    </w:p>
    <w:p w14:paraId="3DE2311F" w14:textId="77777777" w:rsidR="00AE7FC1" w:rsidRDefault="00AE7FC1" w:rsidP="00BC00F4">
      <w:pPr>
        <w:ind w:left="-540"/>
        <w:jc w:val="both"/>
        <w:rPr>
          <w:rFonts w:ascii="Arial" w:hAnsi="Arial" w:cs="Arial"/>
          <w:b/>
        </w:rPr>
      </w:pPr>
      <w:r>
        <w:rPr>
          <w:rFonts w:ascii="Arial" w:hAnsi="Arial" w:cs="Arial"/>
          <w:b/>
        </w:rPr>
        <w:t>A--Target for PMJDY accounts saturation with social security scheme.</w:t>
      </w:r>
    </w:p>
    <w:tbl>
      <w:tblPr>
        <w:tblStyle w:val="TableGrid"/>
        <w:tblW w:w="10500" w:type="dxa"/>
        <w:tblInd w:w="-545" w:type="dxa"/>
        <w:tblLook w:val="04A0" w:firstRow="1" w:lastRow="0" w:firstColumn="1" w:lastColumn="0" w:noHBand="0" w:noVBand="1"/>
      </w:tblPr>
      <w:tblGrid>
        <w:gridCol w:w="1746"/>
        <w:gridCol w:w="1901"/>
        <w:gridCol w:w="2714"/>
        <w:gridCol w:w="2229"/>
        <w:gridCol w:w="1910"/>
      </w:tblGrid>
      <w:tr w:rsidR="00AE7FC1" w14:paraId="607E2236" w14:textId="77777777" w:rsidTr="00BC00F4">
        <w:trPr>
          <w:trHeight w:val="388"/>
        </w:trPr>
        <w:tc>
          <w:tcPr>
            <w:tcW w:w="1746" w:type="dxa"/>
          </w:tcPr>
          <w:p w14:paraId="29833900"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parameter</w:t>
            </w:r>
          </w:p>
        </w:tc>
        <w:tc>
          <w:tcPr>
            <w:tcW w:w="1901" w:type="dxa"/>
          </w:tcPr>
          <w:p w14:paraId="2A2E6B1A"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Eligible Nos of A/C</w:t>
            </w:r>
          </w:p>
        </w:tc>
        <w:tc>
          <w:tcPr>
            <w:tcW w:w="2714" w:type="dxa"/>
          </w:tcPr>
          <w:p w14:paraId="51CF7D77"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Proportionate target up to March   2024 (85%)</w:t>
            </w:r>
          </w:p>
        </w:tc>
        <w:tc>
          <w:tcPr>
            <w:tcW w:w="2229" w:type="dxa"/>
          </w:tcPr>
          <w:p w14:paraId="200D20D7"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 xml:space="preserve">Ach up to </w:t>
            </w:r>
            <w:r>
              <w:rPr>
                <w:rFonts w:ascii="Arial" w:hAnsi="Arial" w:cs="Arial"/>
                <w:b/>
                <w:sz w:val="18"/>
                <w:szCs w:val="18"/>
              </w:rPr>
              <w:t>31.3.24</w:t>
            </w:r>
          </w:p>
        </w:tc>
        <w:tc>
          <w:tcPr>
            <w:tcW w:w="1910" w:type="dxa"/>
          </w:tcPr>
          <w:p w14:paraId="32B18D15"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%age achievement</w:t>
            </w:r>
          </w:p>
        </w:tc>
      </w:tr>
      <w:tr w:rsidR="00AE7FC1" w14:paraId="514D1E17" w14:textId="77777777" w:rsidTr="00BC00F4">
        <w:trPr>
          <w:trHeight w:val="201"/>
        </w:trPr>
        <w:tc>
          <w:tcPr>
            <w:tcW w:w="1746" w:type="dxa"/>
          </w:tcPr>
          <w:p w14:paraId="61F36BAC"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PMSBY</w:t>
            </w:r>
          </w:p>
        </w:tc>
        <w:tc>
          <w:tcPr>
            <w:tcW w:w="1901" w:type="dxa"/>
          </w:tcPr>
          <w:p w14:paraId="5276A191"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173375</w:t>
            </w:r>
          </w:p>
        </w:tc>
        <w:tc>
          <w:tcPr>
            <w:tcW w:w="2714" w:type="dxa"/>
          </w:tcPr>
          <w:p w14:paraId="2C2109B9"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147368</w:t>
            </w:r>
          </w:p>
        </w:tc>
        <w:tc>
          <w:tcPr>
            <w:tcW w:w="2229" w:type="dxa"/>
          </w:tcPr>
          <w:p w14:paraId="0A7ED414"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88</w:t>
            </w:r>
            <w:r>
              <w:rPr>
                <w:rFonts w:ascii="Arial" w:hAnsi="Arial" w:cs="Arial"/>
                <w:b/>
                <w:sz w:val="18"/>
                <w:szCs w:val="18"/>
              </w:rPr>
              <w:t>597</w:t>
            </w:r>
          </w:p>
        </w:tc>
        <w:tc>
          <w:tcPr>
            <w:tcW w:w="1910" w:type="dxa"/>
          </w:tcPr>
          <w:p w14:paraId="3E9ABCE3"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60.</w:t>
            </w:r>
            <w:r>
              <w:rPr>
                <w:rFonts w:ascii="Arial" w:hAnsi="Arial" w:cs="Arial"/>
                <w:b/>
                <w:sz w:val="18"/>
                <w:szCs w:val="18"/>
              </w:rPr>
              <w:t>11</w:t>
            </w:r>
            <w:r w:rsidRPr="00A12A03">
              <w:rPr>
                <w:rFonts w:ascii="Arial" w:hAnsi="Arial" w:cs="Arial"/>
                <w:b/>
                <w:sz w:val="18"/>
                <w:szCs w:val="18"/>
              </w:rPr>
              <w:t>%</w:t>
            </w:r>
          </w:p>
        </w:tc>
      </w:tr>
      <w:tr w:rsidR="00AE7FC1" w14:paraId="167DA8FC" w14:textId="77777777" w:rsidTr="00BC00F4">
        <w:trPr>
          <w:trHeight w:val="186"/>
        </w:trPr>
        <w:tc>
          <w:tcPr>
            <w:tcW w:w="1746" w:type="dxa"/>
          </w:tcPr>
          <w:p w14:paraId="16883917"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PMJJBY</w:t>
            </w:r>
          </w:p>
        </w:tc>
        <w:tc>
          <w:tcPr>
            <w:tcW w:w="1901" w:type="dxa"/>
          </w:tcPr>
          <w:p w14:paraId="0302EDF1"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144737</w:t>
            </w:r>
          </w:p>
        </w:tc>
        <w:tc>
          <w:tcPr>
            <w:tcW w:w="2714" w:type="dxa"/>
          </w:tcPr>
          <w:p w14:paraId="226EEE13"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123026</w:t>
            </w:r>
          </w:p>
        </w:tc>
        <w:tc>
          <w:tcPr>
            <w:tcW w:w="2229" w:type="dxa"/>
          </w:tcPr>
          <w:p w14:paraId="14B0193D"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378</w:t>
            </w:r>
            <w:r>
              <w:rPr>
                <w:rFonts w:ascii="Arial" w:hAnsi="Arial" w:cs="Arial"/>
                <w:b/>
                <w:sz w:val="18"/>
                <w:szCs w:val="18"/>
              </w:rPr>
              <w:t>61</w:t>
            </w:r>
          </w:p>
        </w:tc>
        <w:tc>
          <w:tcPr>
            <w:tcW w:w="1910" w:type="dxa"/>
          </w:tcPr>
          <w:p w14:paraId="42C4E478" w14:textId="77777777" w:rsidR="00AE7FC1" w:rsidRPr="00A12A03" w:rsidRDefault="00AE7FC1" w:rsidP="0050118A">
            <w:pPr>
              <w:spacing w:line="240" w:lineRule="auto"/>
              <w:jc w:val="both"/>
              <w:rPr>
                <w:rFonts w:ascii="Arial" w:hAnsi="Arial" w:cs="Arial"/>
                <w:b/>
                <w:sz w:val="18"/>
                <w:szCs w:val="18"/>
              </w:rPr>
            </w:pPr>
            <w:r w:rsidRPr="00A12A03">
              <w:rPr>
                <w:rFonts w:ascii="Arial" w:hAnsi="Arial" w:cs="Arial"/>
                <w:b/>
                <w:sz w:val="18"/>
                <w:szCs w:val="18"/>
              </w:rPr>
              <w:t>30.7</w:t>
            </w:r>
            <w:r>
              <w:rPr>
                <w:rFonts w:ascii="Arial" w:hAnsi="Arial" w:cs="Arial"/>
                <w:b/>
                <w:sz w:val="18"/>
                <w:szCs w:val="18"/>
              </w:rPr>
              <w:t>7</w:t>
            </w:r>
            <w:r w:rsidRPr="00A12A03">
              <w:rPr>
                <w:rFonts w:ascii="Arial" w:hAnsi="Arial" w:cs="Arial"/>
                <w:b/>
                <w:sz w:val="18"/>
                <w:szCs w:val="18"/>
              </w:rPr>
              <w:t>%</w:t>
            </w:r>
          </w:p>
        </w:tc>
      </w:tr>
    </w:tbl>
    <w:p w14:paraId="6DC899C5" w14:textId="77777777" w:rsidR="00AE7FC1" w:rsidRDefault="00AE7FC1" w:rsidP="00AE7FC1">
      <w:pPr>
        <w:ind w:right="270"/>
        <w:jc w:val="right"/>
        <w:rPr>
          <w:rFonts w:ascii="Arial" w:hAnsi="Arial" w:cs="Arial"/>
          <w:b/>
          <w:bCs/>
        </w:rPr>
      </w:pPr>
      <w:r>
        <w:rPr>
          <w:rFonts w:ascii="Arial" w:hAnsi="Arial" w:cs="Arial"/>
          <w:b/>
          <w:bCs/>
        </w:rPr>
        <w:t>{Bank</w:t>
      </w:r>
      <w:r w:rsidRPr="000B63AF">
        <w:rPr>
          <w:rFonts w:ascii="Arial" w:hAnsi="Arial" w:cs="Arial"/>
          <w:b/>
          <w:bCs/>
        </w:rPr>
        <w:t xml:space="preserve"> wise details are as per Annexure</w:t>
      </w:r>
      <w:r w:rsidRPr="00E627DF">
        <w:rPr>
          <w:rFonts w:ascii="Arial" w:hAnsi="Arial" w:cs="Arial"/>
          <w:b/>
          <w:bCs/>
        </w:rPr>
        <w:t>-</w:t>
      </w:r>
      <w:r>
        <w:rPr>
          <w:rFonts w:ascii="Arial" w:hAnsi="Arial" w:cs="Arial"/>
          <w:b/>
          <w:bCs/>
        </w:rPr>
        <w:t xml:space="preserve"> 19 (Pg No 53)}</w:t>
      </w:r>
    </w:p>
    <w:p w14:paraId="317E0543" w14:textId="77777777" w:rsidR="003803A5" w:rsidRPr="00D067EE" w:rsidRDefault="003803A5" w:rsidP="003803A5">
      <w:pPr>
        <w:ind w:left="-540" w:right="360"/>
        <w:jc w:val="both"/>
        <w:rPr>
          <w:rFonts w:ascii="Arial" w:hAnsi="Arial" w:cs="Arial"/>
          <w:b/>
          <w:sz w:val="20"/>
        </w:rPr>
      </w:pPr>
      <w:r>
        <w:rPr>
          <w:rFonts w:ascii="Arial" w:hAnsi="Arial" w:cs="Arial"/>
          <w:b/>
          <w:sz w:val="20"/>
        </w:rPr>
        <w:t xml:space="preserve">Chief LDM informed the house that </w:t>
      </w:r>
      <w:r w:rsidRPr="00C65E61">
        <w:rPr>
          <w:rFonts w:ascii="Arial" w:hAnsi="Arial" w:cs="Arial"/>
          <w:b/>
          <w:sz w:val="20"/>
        </w:rPr>
        <w:t>DFS has allocated target for achieving 100% Coverage of eligible PMJDY accounts with Jan Suraksha schemes as per their eligibility</w:t>
      </w:r>
      <w:r>
        <w:rPr>
          <w:rFonts w:ascii="Arial" w:hAnsi="Arial" w:cs="Arial"/>
          <w:b/>
          <w:sz w:val="20"/>
        </w:rPr>
        <w:t xml:space="preserve"> up to 30.09.2024.</w:t>
      </w:r>
      <w:r w:rsidRPr="00C65E61">
        <w:rPr>
          <w:rFonts w:ascii="Arial" w:hAnsi="Arial" w:cs="Arial"/>
          <w:b/>
          <w:sz w:val="20"/>
        </w:rPr>
        <w:t xml:space="preserve"> Govt of India through DFS is monitoring the weekly progress of PSBs and J&amp;K Banks. </w:t>
      </w:r>
      <w:r>
        <w:rPr>
          <w:rFonts w:ascii="Arial" w:hAnsi="Arial" w:cs="Arial"/>
          <w:b/>
          <w:sz w:val="20"/>
        </w:rPr>
        <w:t xml:space="preserve">He informed the house that achievement on the basis of proportionate target up to March 2024, achievement is only 60% and 30.77% under PMSBY and PMJJBY and requested all banks to achieve their respective target so that 100% be achieved up to Sep 2024.  </w:t>
      </w:r>
    </w:p>
    <w:p w14:paraId="43C00CAF" w14:textId="708D6668" w:rsidR="00AE7FC1" w:rsidRDefault="003803A5" w:rsidP="003803A5">
      <w:pPr>
        <w:ind w:left="-450" w:right="360"/>
        <w:jc w:val="right"/>
        <w:rPr>
          <w:rFonts w:ascii="Arial" w:hAnsi="Arial" w:cs="Arial"/>
          <w:b/>
        </w:rPr>
      </w:pPr>
      <w:r>
        <w:rPr>
          <w:rFonts w:ascii="Arial" w:hAnsi="Arial" w:cs="Arial"/>
          <w:b/>
        </w:rPr>
        <w:t>(Action by all member banks)</w:t>
      </w:r>
    </w:p>
    <w:tbl>
      <w:tblPr>
        <w:tblW w:w="10350" w:type="dxa"/>
        <w:tblInd w:w="-550" w:type="dxa"/>
        <w:tblCellMar>
          <w:left w:w="0" w:type="dxa"/>
          <w:right w:w="0" w:type="dxa"/>
        </w:tblCellMar>
        <w:tblLook w:val="04A0" w:firstRow="1" w:lastRow="0" w:firstColumn="1" w:lastColumn="0" w:noHBand="0" w:noVBand="1"/>
      </w:tblPr>
      <w:tblGrid>
        <w:gridCol w:w="1708"/>
        <w:gridCol w:w="8642"/>
      </w:tblGrid>
      <w:tr w:rsidR="00AE7FC1" w:rsidRPr="00053E0C" w14:paraId="0C722D39" w14:textId="77777777" w:rsidTr="00DB4E24">
        <w:trPr>
          <w:trHeight w:val="308"/>
        </w:trPr>
        <w:tc>
          <w:tcPr>
            <w:tcW w:w="1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361A1" w14:textId="77777777" w:rsidR="00AE7FC1" w:rsidRPr="00053E0C" w:rsidRDefault="00AE7FC1" w:rsidP="0050118A">
            <w:pPr>
              <w:tabs>
                <w:tab w:val="left" w:pos="284"/>
              </w:tabs>
              <w:ind w:right="118" w:firstLine="142"/>
              <w:jc w:val="both"/>
              <w:rPr>
                <w:rFonts w:ascii="Arial" w:hAnsi="Arial" w:cs="Arial"/>
                <w:b/>
                <w:color w:val="000000" w:themeColor="text1"/>
              </w:rPr>
            </w:pPr>
            <w:r w:rsidRPr="00053E0C">
              <w:rPr>
                <w:rFonts w:ascii="Arial" w:hAnsi="Arial" w:cs="Arial"/>
                <w:b/>
                <w:color w:val="000000" w:themeColor="text1"/>
              </w:rPr>
              <w:t>ITEM NO 25</w:t>
            </w:r>
          </w:p>
        </w:tc>
        <w:tc>
          <w:tcPr>
            <w:tcW w:w="8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51EFA" w14:textId="77777777" w:rsidR="00AE7FC1" w:rsidRPr="00053E0C" w:rsidRDefault="00AE7FC1" w:rsidP="0050118A">
            <w:pPr>
              <w:tabs>
                <w:tab w:val="left" w:pos="284"/>
              </w:tabs>
              <w:ind w:right="118" w:firstLine="142"/>
              <w:jc w:val="both"/>
              <w:rPr>
                <w:rFonts w:ascii="Arial" w:hAnsi="Arial" w:cs="Arial"/>
                <w:b/>
                <w:color w:val="000000" w:themeColor="text1"/>
              </w:rPr>
            </w:pPr>
            <w:r w:rsidRPr="00053E0C">
              <w:rPr>
                <w:rFonts w:ascii="Arial" w:hAnsi="Arial" w:cs="Arial"/>
                <w:b/>
                <w:bCs/>
                <w:color w:val="000000" w:themeColor="text1"/>
              </w:rPr>
              <w:t>Pradhan Mantri Suraksha Bima Yojana (PMSBY), Pradhan Mantri Jeevan Jyoti Bima Yojana (PMJJBY) and Atal Pension Yojana (APY)</w:t>
            </w:r>
          </w:p>
        </w:tc>
      </w:tr>
    </w:tbl>
    <w:p w14:paraId="133D935D" w14:textId="7AB57136" w:rsidR="00AE7FC1" w:rsidRPr="0074002E" w:rsidRDefault="00AE7FC1" w:rsidP="00BC00F4">
      <w:pPr>
        <w:ind w:left="-450"/>
        <w:jc w:val="both"/>
        <w:rPr>
          <w:rFonts w:ascii="Arial" w:hAnsi="Arial" w:cs="Arial"/>
          <w:b/>
          <w:bCs/>
          <w:color w:val="000000" w:themeColor="text1"/>
        </w:rPr>
      </w:pPr>
      <w:r w:rsidRPr="00053E0C">
        <w:rPr>
          <w:rFonts w:ascii="Arial" w:hAnsi="Arial" w:cs="Arial"/>
          <w:b/>
          <w:bCs/>
          <w:color w:val="000000" w:themeColor="text1"/>
        </w:rPr>
        <w:t>Pradhan Mantri Jeevan Jyoti Bima Yojana (PMJJBY)-</w:t>
      </w:r>
    </w:p>
    <w:tbl>
      <w:tblPr>
        <w:tblStyle w:val="TableGrid"/>
        <w:tblW w:w="0" w:type="auto"/>
        <w:tblInd w:w="-455" w:type="dxa"/>
        <w:tblLook w:val="04A0" w:firstRow="1" w:lastRow="0" w:firstColumn="1" w:lastColumn="0" w:noHBand="0" w:noVBand="1"/>
      </w:tblPr>
      <w:tblGrid>
        <w:gridCol w:w="5761"/>
        <w:gridCol w:w="4499"/>
      </w:tblGrid>
      <w:tr w:rsidR="00AE7FC1" w:rsidRPr="007C3E3F" w14:paraId="30C5BD40" w14:textId="77777777" w:rsidTr="00DB4E24">
        <w:trPr>
          <w:trHeight w:val="253"/>
        </w:trPr>
        <w:tc>
          <w:tcPr>
            <w:tcW w:w="5761" w:type="dxa"/>
          </w:tcPr>
          <w:p w14:paraId="28D7DB5B" w14:textId="77777777" w:rsidR="00AE7FC1" w:rsidRPr="00C740B4" w:rsidRDefault="00AE7FC1" w:rsidP="0050118A">
            <w:pPr>
              <w:spacing w:line="240" w:lineRule="auto"/>
              <w:jc w:val="both"/>
              <w:rPr>
                <w:rFonts w:ascii="Arial" w:hAnsi="Arial" w:cs="Arial"/>
                <w:b/>
                <w:bCs/>
              </w:rPr>
            </w:pPr>
            <w:r w:rsidRPr="00C740B4">
              <w:rPr>
                <w:rFonts w:ascii="Arial" w:hAnsi="Arial" w:cs="Arial"/>
                <w:b/>
                <w:bCs/>
              </w:rPr>
              <w:t xml:space="preserve">Year </w:t>
            </w:r>
          </w:p>
        </w:tc>
        <w:tc>
          <w:tcPr>
            <w:tcW w:w="4499" w:type="dxa"/>
          </w:tcPr>
          <w:p w14:paraId="7C06ED2C" w14:textId="77777777" w:rsidR="00AE7FC1" w:rsidRPr="00C740B4" w:rsidRDefault="00AE7FC1" w:rsidP="0050118A">
            <w:pPr>
              <w:spacing w:line="240" w:lineRule="auto"/>
              <w:jc w:val="both"/>
              <w:rPr>
                <w:rFonts w:ascii="Arial" w:hAnsi="Arial" w:cs="Arial"/>
                <w:b/>
                <w:bCs/>
              </w:rPr>
            </w:pPr>
            <w:r w:rsidRPr="00C740B4">
              <w:rPr>
                <w:rFonts w:ascii="Arial" w:hAnsi="Arial" w:cs="Arial"/>
                <w:b/>
                <w:bCs/>
              </w:rPr>
              <w:t>PMJJBY a/c</w:t>
            </w:r>
          </w:p>
        </w:tc>
      </w:tr>
      <w:tr w:rsidR="00AE7FC1" w:rsidRPr="007C3E3F" w14:paraId="1A05A230" w14:textId="77777777" w:rsidTr="00DB4E24">
        <w:trPr>
          <w:trHeight w:val="253"/>
        </w:trPr>
        <w:tc>
          <w:tcPr>
            <w:tcW w:w="5761" w:type="dxa"/>
          </w:tcPr>
          <w:p w14:paraId="2CFA1B4A" w14:textId="77777777" w:rsidR="00AE7FC1" w:rsidRPr="00C740B4" w:rsidRDefault="00AE7FC1" w:rsidP="0050118A">
            <w:pPr>
              <w:spacing w:line="240" w:lineRule="auto"/>
              <w:jc w:val="both"/>
              <w:rPr>
                <w:rFonts w:ascii="Arial" w:hAnsi="Arial" w:cs="Arial"/>
                <w:b/>
                <w:bCs/>
              </w:rPr>
            </w:pPr>
            <w:r w:rsidRPr="00C740B4">
              <w:rPr>
                <w:rFonts w:ascii="Arial" w:hAnsi="Arial" w:cs="Arial"/>
                <w:b/>
                <w:bCs/>
              </w:rPr>
              <w:t>31.03.24</w:t>
            </w:r>
          </w:p>
        </w:tc>
        <w:tc>
          <w:tcPr>
            <w:tcW w:w="4499" w:type="dxa"/>
          </w:tcPr>
          <w:p w14:paraId="11F5B3F6" w14:textId="77777777" w:rsidR="00AE7FC1" w:rsidRPr="00C740B4" w:rsidRDefault="00AE7FC1" w:rsidP="0050118A">
            <w:pPr>
              <w:spacing w:line="240" w:lineRule="auto"/>
              <w:jc w:val="both"/>
              <w:rPr>
                <w:rFonts w:ascii="Arial" w:hAnsi="Arial" w:cs="Arial"/>
              </w:rPr>
            </w:pPr>
            <w:r w:rsidRPr="00C740B4">
              <w:rPr>
                <w:rFonts w:ascii="Arial" w:hAnsi="Arial" w:cs="Arial"/>
              </w:rPr>
              <w:t>106018</w:t>
            </w:r>
          </w:p>
        </w:tc>
      </w:tr>
      <w:tr w:rsidR="00AE7FC1" w:rsidRPr="007C3E3F" w14:paraId="45152ECD" w14:textId="77777777" w:rsidTr="00DB4E24">
        <w:trPr>
          <w:trHeight w:val="253"/>
        </w:trPr>
        <w:tc>
          <w:tcPr>
            <w:tcW w:w="5761" w:type="dxa"/>
          </w:tcPr>
          <w:p w14:paraId="652BB94B" w14:textId="77777777" w:rsidR="00AE7FC1" w:rsidRPr="00C740B4" w:rsidRDefault="00AE7FC1" w:rsidP="0050118A">
            <w:pPr>
              <w:spacing w:line="240" w:lineRule="auto"/>
              <w:jc w:val="both"/>
              <w:rPr>
                <w:rFonts w:ascii="Arial" w:hAnsi="Arial" w:cs="Arial"/>
                <w:b/>
                <w:bCs/>
              </w:rPr>
            </w:pPr>
            <w:r w:rsidRPr="00C740B4">
              <w:rPr>
                <w:rFonts w:ascii="Arial" w:hAnsi="Arial" w:cs="Arial"/>
                <w:b/>
                <w:bCs/>
              </w:rPr>
              <w:t>31.03.23</w:t>
            </w:r>
          </w:p>
        </w:tc>
        <w:tc>
          <w:tcPr>
            <w:tcW w:w="4499" w:type="dxa"/>
          </w:tcPr>
          <w:p w14:paraId="59705261" w14:textId="77777777" w:rsidR="00AE7FC1" w:rsidRPr="00C740B4" w:rsidRDefault="00AE7FC1" w:rsidP="0050118A">
            <w:pPr>
              <w:spacing w:line="240" w:lineRule="auto"/>
              <w:jc w:val="both"/>
              <w:rPr>
                <w:rFonts w:ascii="Arial" w:hAnsi="Arial" w:cs="Arial"/>
              </w:rPr>
            </w:pPr>
            <w:r w:rsidRPr="00C740B4">
              <w:rPr>
                <w:rFonts w:ascii="Arial" w:hAnsi="Arial" w:cs="Arial"/>
              </w:rPr>
              <w:t>137880</w:t>
            </w:r>
          </w:p>
        </w:tc>
      </w:tr>
      <w:tr w:rsidR="00AE7FC1" w:rsidRPr="007C3E3F" w14:paraId="1E25F1A8" w14:textId="77777777" w:rsidTr="00DB4E24">
        <w:trPr>
          <w:trHeight w:val="253"/>
        </w:trPr>
        <w:tc>
          <w:tcPr>
            <w:tcW w:w="5761" w:type="dxa"/>
          </w:tcPr>
          <w:p w14:paraId="58B146F6" w14:textId="77777777" w:rsidR="00AE7FC1" w:rsidRPr="00C740B4" w:rsidRDefault="00AE7FC1" w:rsidP="0050118A">
            <w:pPr>
              <w:spacing w:line="240" w:lineRule="auto"/>
              <w:jc w:val="both"/>
              <w:rPr>
                <w:rFonts w:ascii="Arial" w:hAnsi="Arial" w:cs="Arial"/>
                <w:b/>
                <w:bCs/>
              </w:rPr>
            </w:pPr>
            <w:r w:rsidRPr="00C740B4">
              <w:rPr>
                <w:rFonts w:ascii="Arial" w:hAnsi="Arial" w:cs="Arial"/>
                <w:b/>
                <w:bCs/>
              </w:rPr>
              <w:t>31.12.23</w:t>
            </w:r>
          </w:p>
        </w:tc>
        <w:tc>
          <w:tcPr>
            <w:tcW w:w="4499" w:type="dxa"/>
          </w:tcPr>
          <w:p w14:paraId="23FC3910" w14:textId="77777777" w:rsidR="00AE7FC1" w:rsidRPr="00C740B4" w:rsidRDefault="00AE7FC1" w:rsidP="0050118A">
            <w:pPr>
              <w:spacing w:line="240" w:lineRule="auto"/>
              <w:jc w:val="both"/>
              <w:rPr>
                <w:rFonts w:ascii="Arial" w:hAnsi="Arial" w:cs="Arial"/>
              </w:rPr>
            </w:pPr>
            <w:r w:rsidRPr="00C740B4">
              <w:rPr>
                <w:rFonts w:ascii="Arial" w:hAnsi="Arial" w:cs="Arial"/>
              </w:rPr>
              <w:t>94386</w:t>
            </w:r>
          </w:p>
        </w:tc>
      </w:tr>
      <w:tr w:rsidR="00AE7FC1" w:rsidRPr="007C3E3F" w14:paraId="09C5F2C1" w14:textId="77777777" w:rsidTr="00DB4E24">
        <w:trPr>
          <w:trHeight w:val="271"/>
        </w:trPr>
        <w:tc>
          <w:tcPr>
            <w:tcW w:w="5761" w:type="dxa"/>
          </w:tcPr>
          <w:p w14:paraId="30B48184" w14:textId="77777777" w:rsidR="00AE7FC1" w:rsidRPr="00C740B4" w:rsidRDefault="00AE7FC1" w:rsidP="0050118A">
            <w:pPr>
              <w:spacing w:line="240" w:lineRule="auto"/>
              <w:jc w:val="both"/>
              <w:rPr>
                <w:rFonts w:ascii="Arial" w:hAnsi="Arial" w:cs="Arial"/>
                <w:b/>
                <w:bCs/>
              </w:rPr>
            </w:pPr>
            <w:r w:rsidRPr="00C740B4">
              <w:rPr>
                <w:rFonts w:ascii="Arial" w:hAnsi="Arial" w:cs="Arial"/>
                <w:b/>
                <w:bCs/>
              </w:rPr>
              <w:t xml:space="preserve">   +/- during the </w:t>
            </w:r>
            <w:proofErr w:type="spellStart"/>
            <w:r w:rsidRPr="00C740B4">
              <w:rPr>
                <w:rFonts w:ascii="Arial" w:hAnsi="Arial" w:cs="Arial"/>
                <w:b/>
                <w:bCs/>
              </w:rPr>
              <w:t>qtr</w:t>
            </w:r>
            <w:proofErr w:type="spellEnd"/>
          </w:p>
        </w:tc>
        <w:tc>
          <w:tcPr>
            <w:tcW w:w="4499" w:type="dxa"/>
          </w:tcPr>
          <w:p w14:paraId="17D9635F" w14:textId="77777777" w:rsidR="00AE7FC1" w:rsidRPr="00C740B4" w:rsidRDefault="00AE7FC1" w:rsidP="0050118A">
            <w:pPr>
              <w:spacing w:line="240" w:lineRule="auto"/>
              <w:jc w:val="both"/>
              <w:rPr>
                <w:rFonts w:ascii="Tahoma" w:hAnsi="Tahoma" w:cs="Tahoma"/>
                <w:b/>
                <w:bCs/>
              </w:rPr>
            </w:pPr>
            <w:r w:rsidRPr="00C740B4">
              <w:rPr>
                <w:rFonts w:ascii="Tahoma" w:hAnsi="Tahoma" w:cs="Tahoma"/>
                <w:b/>
                <w:bCs/>
              </w:rPr>
              <w:t>+11632</w:t>
            </w:r>
          </w:p>
        </w:tc>
      </w:tr>
      <w:tr w:rsidR="00AE7FC1" w:rsidRPr="007C3E3F" w14:paraId="67D49660" w14:textId="77777777" w:rsidTr="00DB4E24">
        <w:trPr>
          <w:trHeight w:val="271"/>
        </w:trPr>
        <w:tc>
          <w:tcPr>
            <w:tcW w:w="5761" w:type="dxa"/>
          </w:tcPr>
          <w:p w14:paraId="09FE9548" w14:textId="77777777" w:rsidR="00AE7FC1" w:rsidRPr="00C740B4" w:rsidRDefault="00AE7FC1" w:rsidP="0050118A">
            <w:pPr>
              <w:spacing w:line="240" w:lineRule="auto"/>
              <w:jc w:val="both"/>
              <w:rPr>
                <w:rFonts w:ascii="Arial" w:hAnsi="Arial" w:cs="Arial"/>
                <w:b/>
                <w:bCs/>
              </w:rPr>
            </w:pPr>
            <w:r w:rsidRPr="00C740B4">
              <w:rPr>
                <w:rFonts w:ascii="Arial" w:hAnsi="Arial" w:cs="Arial"/>
                <w:b/>
                <w:bCs/>
              </w:rPr>
              <w:t>+/- during y to y</w:t>
            </w:r>
          </w:p>
        </w:tc>
        <w:tc>
          <w:tcPr>
            <w:tcW w:w="4499" w:type="dxa"/>
          </w:tcPr>
          <w:p w14:paraId="06B1A35B" w14:textId="77777777" w:rsidR="00AE7FC1" w:rsidRPr="00C740B4" w:rsidRDefault="00AE7FC1" w:rsidP="0050118A">
            <w:pPr>
              <w:spacing w:line="240" w:lineRule="auto"/>
              <w:jc w:val="both"/>
              <w:rPr>
                <w:rFonts w:ascii="Tahoma" w:hAnsi="Tahoma" w:cs="Tahoma"/>
                <w:b/>
                <w:bCs/>
              </w:rPr>
            </w:pPr>
            <w:r w:rsidRPr="00C740B4">
              <w:rPr>
                <w:rFonts w:ascii="Tahoma" w:hAnsi="Tahoma" w:cs="Tahoma"/>
                <w:b/>
                <w:bCs/>
              </w:rPr>
              <w:t xml:space="preserve"> -31862</w:t>
            </w:r>
          </w:p>
        </w:tc>
      </w:tr>
    </w:tbl>
    <w:p w14:paraId="6199C32E" w14:textId="77777777" w:rsidR="00AE7FC1" w:rsidRDefault="00AE7FC1" w:rsidP="00AE7FC1">
      <w:pPr>
        <w:ind w:right="90"/>
        <w:jc w:val="both"/>
        <w:rPr>
          <w:rFonts w:ascii="Arial" w:hAnsi="Arial" w:cs="Arial"/>
          <w:b/>
        </w:rPr>
      </w:pPr>
    </w:p>
    <w:p w14:paraId="7E74C582" w14:textId="566C9EB1" w:rsidR="00B1181A" w:rsidRPr="00B1181A" w:rsidRDefault="00B1181A" w:rsidP="00AE7FC1">
      <w:pPr>
        <w:ind w:right="90"/>
        <w:jc w:val="both"/>
        <w:rPr>
          <w:rFonts w:ascii="Arial" w:hAnsi="Arial" w:cs="Arial"/>
          <w:bCs/>
        </w:rPr>
      </w:pPr>
      <w:r w:rsidRPr="00B1181A">
        <w:rPr>
          <w:rFonts w:ascii="Arial" w:hAnsi="Arial" w:cs="Arial"/>
          <w:bCs/>
        </w:rPr>
        <w:t>Chief LDM informed the house that Up to 31.03.24, banks have enrolled 106018 persons/beneficiaries. He also named the banks whose progress has decreased when compared on YOY basis.</w:t>
      </w:r>
    </w:p>
    <w:p w14:paraId="3443A7DA" w14:textId="35CB618B" w:rsidR="00DB4E24" w:rsidRPr="00B1181A" w:rsidRDefault="00DB4E24" w:rsidP="00DB4E24">
      <w:pPr>
        <w:shd w:val="clear" w:color="auto" w:fill="FFFFFF"/>
        <w:spacing w:after="0"/>
        <w:ind w:left="-720" w:right="270"/>
        <w:jc w:val="both"/>
        <w:rPr>
          <w:rFonts w:ascii="Arial" w:hAnsi="Arial" w:cs="Arial"/>
          <w:bCs/>
          <w:color w:val="222222"/>
        </w:rPr>
      </w:pPr>
      <w:r w:rsidRPr="00B1181A">
        <w:rPr>
          <w:rFonts w:ascii="Arial" w:hAnsi="Arial" w:cs="Arial"/>
          <w:bCs/>
        </w:rPr>
        <w:t xml:space="preserve">Dr. Prasad GM Punjab National Bank and Convener UTLBC Chandigarh </w:t>
      </w:r>
      <w:r w:rsidRPr="00B1181A">
        <w:rPr>
          <w:rFonts w:ascii="Arial" w:hAnsi="Arial" w:cs="Arial"/>
          <w:bCs/>
          <w:color w:val="222222"/>
        </w:rPr>
        <w:t>appealed to his banker friends to enroll all eligible persons under PMSBY, PMJJBY and APY</w:t>
      </w:r>
      <w:r w:rsidR="00B1181A">
        <w:rPr>
          <w:rFonts w:ascii="Arial" w:hAnsi="Arial" w:cs="Arial"/>
          <w:bCs/>
          <w:color w:val="222222"/>
        </w:rPr>
        <w:t xml:space="preserve"> as per their eligibility.</w:t>
      </w:r>
    </w:p>
    <w:p w14:paraId="228B1E6E" w14:textId="77777777" w:rsidR="00DB4E24" w:rsidRPr="00B1181A" w:rsidRDefault="00DB4E24" w:rsidP="00DB4E24">
      <w:pPr>
        <w:shd w:val="clear" w:color="auto" w:fill="FFFFFF"/>
        <w:spacing w:after="0"/>
        <w:ind w:left="-900" w:right="180"/>
        <w:jc w:val="both"/>
        <w:rPr>
          <w:rFonts w:ascii="Arial" w:hAnsi="Arial" w:cs="Arial"/>
          <w:bCs/>
          <w:color w:val="222222"/>
        </w:rPr>
      </w:pPr>
    </w:p>
    <w:p w14:paraId="04FEFF35" w14:textId="77777777" w:rsidR="00AE7FC1" w:rsidRDefault="00AE7FC1" w:rsidP="00DB4E24">
      <w:pPr>
        <w:ind w:left="-540" w:right="270"/>
        <w:jc w:val="both"/>
        <w:rPr>
          <w:rFonts w:ascii="Arial" w:hAnsi="Arial" w:cs="Arial"/>
          <w:b/>
          <w:sz w:val="20"/>
        </w:rPr>
      </w:pPr>
      <w:r>
        <w:rPr>
          <w:rFonts w:ascii="Arial" w:hAnsi="Arial" w:cs="Arial"/>
          <w:b/>
          <w:sz w:val="20"/>
        </w:rPr>
        <w:t>Major Banks who’s Y to Y declined is there.</w:t>
      </w:r>
    </w:p>
    <w:tbl>
      <w:tblPr>
        <w:tblStyle w:val="TableGrid"/>
        <w:tblW w:w="0" w:type="auto"/>
        <w:tblInd w:w="-545" w:type="dxa"/>
        <w:tblLook w:val="04A0" w:firstRow="1" w:lastRow="0" w:firstColumn="1" w:lastColumn="0" w:noHBand="0" w:noVBand="1"/>
      </w:tblPr>
      <w:tblGrid>
        <w:gridCol w:w="2434"/>
        <w:gridCol w:w="2386"/>
        <w:gridCol w:w="2386"/>
        <w:gridCol w:w="3144"/>
      </w:tblGrid>
      <w:tr w:rsidR="00AE7FC1" w14:paraId="18992BAD" w14:textId="77777777" w:rsidTr="00DB4E24">
        <w:trPr>
          <w:trHeight w:val="266"/>
        </w:trPr>
        <w:tc>
          <w:tcPr>
            <w:tcW w:w="2434" w:type="dxa"/>
          </w:tcPr>
          <w:p w14:paraId="45914016"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 xml:space="preserve">Bank Name </w:t>
            </w:r>
          </w:p>
        </w:tc>
        <w:tc>
          <w:tcPr>
            <w:tcW w:w="2386" w:type="dxa"/>
          </w:tcPr>
          <w:p w14:paraId="70546FCB"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March 23</w:t>
            </w:r>
          </w:p>
        </w:tc>
        <w:tc>
          <w:tcPr>
            <w:tcW w:w="2386" w:type="dxa"/>
          </w:tcPr>
          <w:p w14:paraId="7251BCD9"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March 24</w:t>
            </w:r>
          </w:p>
        </w:tc>
        <w:tc>
          <w:tcPr>
            <w:tcW w:w="3144" w:type="dxa"/>
          </w:tcPr>
          <w:p w14:paraId="44C6C5A5"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Difference</w:t>
            </w:r>
          </w:p>
        </w:tc>
      </w:tr>
      <w:tr w:rsidR="00AE7FC1" w14:paraId="66D5ED8D" w14:textId="77777777" w:rsidTr="00DB4E24">
        <w:trPr>
          <w:trHeight w:val="250"/>
        </w:trPr>
        <w:tc>
          <w:tcPr>
            <w:tcW w:w="2434" w:type="dxa"/>
          </w:tcPr>
          <w:p w14:paraId="472D526E"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Bank of Baroda</w:t>
            </w:r>
          </w:p>
        </w:tc>
        <w:tc>
          <w:tcPr>
            <w:tcW w:w="2386" w:type="dxa"/>
          </w:tcPr>
          <w:p w14:paraId="30C023D9"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10362</w:t>
            </w:r>
          </w:p>
        </w:tc>
        <w:tc>
          <w:tcPr>
            <w:tcW w:w="2386" w:type="dxa"/>
          </w:tcPr>
          <w:p w14:paraId="562C0629"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5262</w:t>
            </w:r>
          </w:p>
        </w:tc>
        <w:tc>
          <w:tcPr>
            <w:tcW w:w="3144" w:type="dxa"/>
          </w:tcPr>
          <w:p w14:paraId="71F533ED"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5100</w:t>
            </w:r>
          </w:p>
        </w:tc>
      </w:tr>
      <w:tr w:rsidR="00AE7FC1" w14:paraId="43D2E42C" w14:textId="77777777" w:rsidTr="00DB4E24">
        <w:trPr>
          <w:trHeight w:val="250"/>
        </w:trPr>
        <w:tc>
          <w:tcPr>
            <w:tcW w:w="2434" w:type="dxa"/>
          </w:tcPr>
          <w:p w14:paraId="38072E23"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Bank of Maharashtra</w:t>
            </w:r>
          </w:p>
        </w:tc>
        <w:tc>
          <w:tcPr>
            <w:tcW w:w="2386" w:type="dxa"/>
          </w:tcPr>
          <w:p w14:paraId="0681CE7C"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3675</w:t>
            </w:r>
          </w:p>
        </w:tc>
        <w:tc>
          <w:tcPr>
            <w:tcW w:w="2386" w:type="dxa"/>
          </w:tcPr>
          <w:p w14:paraId="3CDB0F63"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2420</w:t>
            </w:r>
          </w:p>
        </w:tc>
        <w:tc>
          <w:tcPr>
            <w:tcW w:w="3144" w:type="dxa"/>
          </w:tcPr>
          <w:p w14:paraId="3AEA267A"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1255</w:t>
            </w:r>
          </w:p>
        </w:tc>
      </w:tr>
      <w:tr w:rsidR="00AE7FC1" w14:paraId="74F695EE" w14:textId="77777777" w:rsidTr="00DB4E24">
        <w:trPr>
          <w:trHeight w:val="250"/>
        </w:trPr>
        <w:tc>
          <w:tcPr>
            <w:tcW w:w="2434" w:type="dxa"/>
          </w:tcPr>
          <w:p w14:paraId="0C883B43"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 xml:space="preserve">Central Bank of India </w:t>
            </w:r>
          </w:p>
        </w:tc>
        <w:tc>
          <w:tcPr>
            <w:tcW w:w="2386" w:type="dxa"/>
          </w:tcPr>
          <w:p w14:paraId="6156338F"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5970</w:t>
            </w:r>
          </w:p>
        </w:tc>
        <w:tc>
          <w:tcPr>
            <w:tcW w:w="2386" w:type="dxa"/>
          </w:tcPr>
          <w:p w14:paraId="4304D3F5"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3815</w:t>
            </w:r>
          </w:p>
        </w:tc>
        <w:tc>
          <w:tcPr>
            <w:tcW w:w="3144" w:type="dxa"/>
          </w:tcPr>
          <w:p w14:paraId="2B444422"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2155</w:t>
            </w:r>
          </w:p>
        </w:tc>
      </w:tr>
      <w:tr w:rsidR="00AE7FC1" w14:paraId="52AB65DF" w14:textId="77777777" w:rsidTr="00DB4E24">
        <w:trPr>
          <w:trHeight w:val="250"/>
        </w:trPr>
        <w:tc>
          <w:tcPr>
            <w:tcW w:w="2434" w:type="dxa"/>
          </w:tcPr>
          <w:p w14:paraId="32E2B38A"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IOB</w:t>
            </w:r>
          </w:p>
        </w:tc>
        <w:tc>
          <w:tcPr>
            <w:tcW w:w="2386" w:type="dxa"/>
          </w:tcPr>
          <w:p w14:paraId="3E0E7426"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3023</w:t>
            </w:r>
          </w:p>
        </w:tc>
        <w:tc>
          <w:tcPr>
            <w:tcW w:w="2386" w:type="dxa"/>
          </w:tcPr>
          <w:p w14:paraId="4B8AA66D"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556</w:t>
            </w:r>
          </w:p>
        </w:tc>
        <w:tc>
          <w:tcPr>
            <w:tcW w:w="3144" w:type="dxa"/>
          </w:tcPr>
          <w:p w14:paraId="211F8E86"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2467</w:t>
            </w:r>
          </w:p>
        </w:tc>
      </w:tr>
      <w:tr w:rsidR="00AE7FC1" w14:paraId="077C6B67" w14:textId="77777777" w:rsidTr="00DB4E24">
        <w:trPr>
          <w:trHeight w:val="250"/>
        </w:trPr>
        <w:tc>
          <w:tcPr>
            <w:tcW w:w="2434" w:type="dxa"/>
          </w:tcPr>
          <w:p w14:paraId="147008E3"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State Bank of India</w:t>
            </w:r>
          </w:p>
        </w:tc>
        <w:tc>
          <w:tcPr>
            <w:tcW w:w="2386" w:type="dxa"/>
          </w:tcPr>
          <w:p w14:paraId="29119D05"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57176</w:t>
            </w:r>
          </w:p>
        </w:tc>
        <w:tc>
          <w:tcPr>
            <w:tcW w:w="2386" w:type="dxa"/>
          </w:tcPr>
          <w:p w14:paraId="23C19745"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23780</w:t>
            </w:r>
          </w:p>
        </w:tc>
        <w:tc>
          <w:tcPr>
            <w:tcW w:w="3144" w:type="dxa"/>
          </w:tcPr>
          <w:p w14:paraId="54D4EC5C"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33396</w:t>
            </w:r>
          </w:p>
        </w:tc>
      </w:tr>
      <w:tr w:rsidR="00AE7FC1" w14:paraId="34B5B0E0" w14:textId="77777777" w:rsidTr="00DB4E24">
        <w:trPr>
          <w:trHeight w:val="250"/>
        </w:trPr>
        <w:tc>
          <w:tcPr>
            <w:tcW w:w="2434" w:type="dxa"/>
          </w:tcPr>
          <w:p w14:paraId="4B310A0F"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 xml:space="preserve">Federal Bank </w:t>
            </w:r>
          </w:p>
        </w:tc>
        <w:tc>
          <w:tcPr>
            <w:tcW w:w="2386" w:type="dxa"/>
          </w:tcPr>
          <w:p w14:paraId="335BD1C5"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57</w:t>
            </w:r>
          </w:p>
        </w:tc>
        <w:tc>
          <w:tcPr>
            <w:tcW w:w="2386" w:type="dxa"/>
          </w:tcPr>
          <w:p w14:paraId="648B30C1"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0</w:t>
            </w:r>
          </w:p>
        </w:tc>
        <w:tc>
          <w:tcPr>
            <w:tcW w:w="3144" w:type="dxa"/>
          </w:tcPr>
          <w:p w14:paraId="4ADA532D"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57</w:t>
            </w:r>
          </w:p>
        </w:tc>
      </w:tr>
      <w:tr w:rsidR="00AE7FC1" w14:paraId="40594950" w14:textId="77777777" w:rsidTr="00DB4E24">
        <w:trPr>
          <w:trHeight w:val="266"/>
        </w:trPr>
        <w:tc>
          <w:tcPr>
            <w:tcW w:w="2434" w:type="dxa"/>
          </w:tcPr>
          <w:p w14:paraId="394F5ED0"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 xml:space="preserve">ICICI Bank </w:t>
            </w:r>
          </w:p>
        </w:tc>
        <w:tc>
          <w:tcPr>
            <w:tcW w:w="2386" w:type="dxa"/>
          </w:tcPr>
          <w:p w14:paraId="34F51872"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2866</w:t>
            </w:r>
          </w:p>
        </w:tc>
        <w:tc>
          <w:tcPr>
            <w:tcW w:w="2386" w:type="dxa"/>
          </w:tcPr>
          <w:p w14:paraId="39B7A0CF"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27</w:t>
            </w:r>
          </w:p>
        </w:tc>
        <w:tc>
          <w:tcPr>
            <w:tcW w:w="3144" w:type="dxa"/>
          </w:tcPr>
          <w:p w14:paraId="54A10568"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2839</w:t>
            </w:r>
          </w:p>
        </w:tc>
      </w:tr>
      <w:tr w:rsidR="00AE7FC1" w14:paraId="14D9DD5B" w14:textId="77777777" w:rsidTr="00DB4E24">
        <w:trPr>
          <w:trHeight w:val="251"/>
        </w:trPr>
        <w:tc>
          <w:tcPr>
            <w:tcW w:w="2434" w:type="dxa"/>
          </w:tcPr>
          <w:p w14:paraId="3C5E566F"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 xml:space="preserve">South Indian Bank </w:t>
            </w:r>
          </w:p>
        </w:tc>
        <w:tc>
          <w:tcPr>
            <w:tcW w:w="2386" w:type="dxa"/>
          </w:tcPr>
          <w:p w14:paraId="0A26A809"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1654</w:t>
            </w:r>
          </w:p>
        </w:tc>
        <w:tc>
          <w:tcPr>
            <w:tcW w:w="2386" w:type="dxa"/>
          </w:tcPr>
          <w:p w14:paraId="08090E3B"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0</w:t>
            </w:r>
          </w:p>
        </w:tc>
        <w:tc>
          <w:tcPr>
            <w:tcW w:w="3144" w:type="dxa"/>
          </w:tcPr>
          <w:p w14:paraId="5E73A04F"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1654</w:t>
            </w:r>
          </w:p>
        </w:tc>
      </w:tr>
      <w:tr w:rsidR="00AE7FC1" w14:paraId="4444EDB6" w14:textId="77777777" w:rsidTr="00DB4E24">
        <w:trPr>
          <w:trHeight w:val="266"/>
        </w:trPr>
        <w:tc>
          <w:tcPr>
            <w:tcW w:w="2434" w:type="dxa"/>
          </w:tcPr>
          <w:p w14:paraId="050D99B2"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Total Difference</w:t>
            </w:r>
          </w:p>
        </w:tc>
        <w:tc>
          <w:tcPr>
            <w:tcW w:w="2386" w:type="dxa"/>
          </w:tcPr>
          <w:p w14:paraId="75CDE687" w14:textId="77777777" w:rsidR="00AE7FC1" w:rsidRPr="00B1181A" w:rsidRDefault="00AE7FC1" w:rsidP="00B1181A">
            <w:pPr>
              <w:spacing w:line="240" w:lineRule="auto"/>
              <w:jc w:val="both"/>
              <w:rPr>
                <w:rFonts w:ascii="Arial" w:hAnsi="Arial" w:cs="Arial"/>
                <w:b/>
                <w:sz w:val="18"/>
                <w:szCs w:val="18"/>
              </w:rPr>
            </w:pPr>
          </w:p>
        </w:tc>
        <w:tc>
          <w:tcPr>
            <w:tcW w:w="2386" w:type="dxa"/>
          </w:tcPr>
          <w:p w14:paraId="7711B0F7" w14:textId="77777777" w:rsidR="00AE7FC1" w:rsidRPr="00B1181A" w:rsidRDefault="00AE7FC1" w:rsidP="00B1181A">
            <w:pPr>
              <w:spacing w:line="240" w:lineRule="auto"/>
              <w:jc w:val="both"/>
              <w:rPr>
                <w:rFonts w:ascii="Arial" w:hAnsi="Arial" w:cs="Arial"/>
                <w:b/>
                <w:sz w:val="18"/>
                <w:szCs w:val="18"/>
              </w:rPr>
            </w:pPr>
          </w:p>
        </w:tc>
        <w:tc>
          <w:tcPr>
            <w:tcW w:w="3144" w:type="dxa"/>
          </w:tcPr>
          <w:p w14:paraId="7CBEF188" w14:textId="77777777" w:rsidR="00AE7FC1" w:rsidRPr="00B1181A" w:rsidRDefault="00AE7FC1" w:rsidP="00B1181A">
            <w:pPr>
              <w:spacing w:line="240" w:lineRule="auto"/>
              <w:jc w:val="both"/>
              <w:rPr>
                <w:rFonts w:ascii="Arial" w:hAnsi="Arial" w:cs="Arial"/>
                <w:b/>
                <w:sz w:val="18"/>
                <w:szCs w:val="18"/>
              </w:rPr>
            </w:pPr>
            <w:r w:rsidRPr="00B1181A">
              <w:rPr>
                <w:rFonts w:ascii="Arial" w:hAnsi="Arial" w:cs="Arial"/>
                <w:b/>
                <w:sz w:val="18"/>
                <w:szCs w:val="18"/>
              </w:rPr>
              <w:t>48923</w:t>
            </w:r>
          </w:p>
        </w:tc>
      </w:tr>
    </w:tbl>
    <w:p w14:paraId="275E0A52" w14:textId="77777777" w:rsidR="00B1181A" w:rsidRDefault="00B1181A" w:rsidP="00AE7FC1">
      <w:pPr>
        <w:pStyle w:val="ListParagraph"/>
        <w:tabs>
          <w:tab w:val="left" w:pos="284"/>
        </w:tabs>
        <w:ind w:left="0" w:right="118" w:firstLine="142"/>
        <w:jc w:val="right"/>
        <w:rPr>
          <w:rFonts w:ascii="Arial" w:hAnsi="Arial" w:cs="Arial"/>
          <w:u w:val="single"/>
        </w:rPr>
      </w:pPr>
      <w:r>
        <w:rPr>
          <w:rFonts w:ascii="Arial" w:hAnsi="Arial" w:cs="Arial"/>
          <w:u w:val="single"/>
        </w:rPr>
        <w:t xml:space="preserve"> </w:t>
      </w:r>
    </w:p>
    <w:p w14:paraId="1345E0B9" w14:textId="039FDFEC" w:rsidR="00B1181A" w:rsidRPr="00B1181A" w:rsidRDefault="00B1181A" w:rsidP="00AE7FC1">
      <w:pPr>
        <w:pStyle w:val="ListParagraph"/>
        <w:tabs>
          <w:tab w:val="left" w:pos="284"/>
        </w:tabs>
        <w:ind w:left="0" w:right="118" w:firstLine="142"/>
        <w:jc w:val="right"/>
        <w:rPr>
          <w:rFonts w:ascii="Arial" w:hAnsi="Arial" w:cs="Arial"/>
          <w:b/>
          <w:bCs/>
        </w:rPr>
      </w:pPr>
      <w:r w:rsidRPr="00B1181A">
        <w:rPr>
          <w:rFonts w:ascii="Arial" w:hAnsi="Arial" w:cs="Arial"/>
          <w:b/>
          <w:bCs/>
        </w:rPr>
        <w:t>(Action by all Banks)</w:t>
      </w:r>
      <w:r w:rsidR="00AE7FC1" w:rsidRPr="00B1181A">
        <w:rPr>
          <w:rFonts w:ascii="Arial" w:hAnsi="Arial" w:cs="Arial"/>
          <w:b/>
          <w:bCs/>
        </w:rPr>
        <w:t xml:space="preserve"> </w:t>
      </w:r>
    </w:p>
    <w:p w14:paraId="236029F9" w14:textId="31AB4A15" w:rsidR="00AE7FC1" w:rsidRPr="00B1181A" w:rsidRDefault="00AE7FC1" w:rsidP="00AE7FC1">
      <w:pPr>
        <w:pStyle w:val="ListParagraph"/>
        <w:tabs>
          <w:tab w:val="left" w:pos="284"/>
        </w:tabs>
        <w:ind w:left="0" w:right="118" w:firstLine="142"/>
        <w:jc w:val="right"/>
        <w:rPr>
          <w:rFonts w:ascii="Arial" w:hAnsi="Arial" w:cs="Arial"/>
          <w:u w:val="single"/>
        </w:rPr>
      </w:pPr>
      <w:r w:rsidRPr="00B1181A">
        <w:rPr>
          <w:rFonts w:ascii="Arial" w:hAnsi="Arial" w:cs="Arial"/>
          <w:u w:val="single"/>
        </w:rPr>
        <w:t xml:space="preserve">                                       </w:t>
      </w:r>
    </w:p>
    <w:p w14:paraId="3B36FA8B" w14:textId="304A1916" w:rsidR="00AE7FC1" w:rsidRDefault="00AE7FC1" w:rsidP="00AE7FC1">
      <w:pPr>
        <w:pStyle w:val="ListParagraph"/>
        <w:tabs>
          <w:tab w:val="left" w:pos="284"/>
        </w:tabs>
        <w:ind w:left="0" w:right="360" w:firstLine="142"/>
        <w:jc w:val="right"/>
        <w:rPr>
          <w:rFonts w:ascii="Arial" w:hAnsi="Arial" w:cs="Arial"/>
          <w:b/>
          <w:bCs/>
          <w:color w:val="000000" w:themeColor="text1"/>
          <w:szCs w:val="22"/>
        </w:rPr>
      </w:pPr>
      <w:r w:rsidRPr="00053E0C">
        <w:rPr>
          <w:rFonts w:ascii="Arial" w:hAnsi="Arial" w:cs="Arial"/>
          <w:b/>
          <w:bCs/>
          <w:color w:val="000000" w:themeColor="text1"/>
          <w:szCs w:val="22"/>
        </w:rPr>
        <w:t>(Bank wise Progress is given on Annexure No. 20 {Page No. 5</w:t>
      </w:r>
      <w:r>
        <w:rPr>
          <w:rFonts w:ascii="Arial" w:hAnsi="Arial" w:cs="Arial"/>
          <w:b/>
          <w:bCs/>
          <w:color w:val="000000" w:themeColor="text1"/>
          <w:szCs w:val="22"/>
        </w:rPr>
        <w:t>4</w:t>
      </w:r>
      <w:r w:rsidRPr="00053E0C">
        <w:rPr>
          <w:rFonts w:ascii="Arial" w:hAnsi="Arial" w:cs="Arial"/>
          <w:b/>
          <w:bCs/>
          <w:color w:val="000000" w:themeColor="text1"/>
          <w:szCs w:val="22"/>
        </w:rPr>
        <w:t>}</w:t>
      </w:r>
    </w:p>
    <w:p w14:paraId="50F0092F" w14:textId="77777777" w:rsidR="00B1181A" w:rsidRDefault="00B1181A" w:rsidP="00AE7FC1">
      <w:pPr>
        <w:pStyle w:val="ListParagraph"/>
        <w:tabs>
          <w:tab w:val="left" w:pos="284"/>
        </w:tabs>
        <w:ind w:left="0" w:right="360" w:firstLine="142"/>
        <w:jc w:val="right"/>
        <w:rPr>
          <w:rFonts w:ascii="Arial" w:hAnsi="Arial" w:cs="Arial"/>
          <w:b/>
          <w:bCs/>
          <w:color w:val="000000" w:themeColor="text1"/>
          <w:szCs w:val="22"/>
        </w:rPr>
      </w:pPr>
    </w:p>
    <w:p w14:paraId="62D31FD8" w14:textId="77777777" w:rsidR="00B1181A" w:rsidRDefault="00B1181A" w:rsidP="00AE7FC1">
      <w:pPr>
        <w:pStyle w:val="ListParagraph"/>
        <w:tabs>
          <w:tab w:val="left" w:pos="284"/>
        </w:tabs>
        <w:ind w:left="0" w:right="360" w:firstLine="142"/>
        <w:jc w:val="right"/>
        <w:rPr>
          <w:rFonts w:ascii="Arial" w:hAnsi="Arial" w:cs="Arial"/>
          <w:b/>
          <w:bCs/>
          <w:color w:val="000000" w:themeColor="text1"/>
          <w:szCs w:val="22"/>
        </w:rPr>
      </w:pPr>
    </w:p>
    <w:p w14:paraId="4CAC5B9F" w14:textId="77777777" w:rsidR="00B1181A" w:rsidRDefault="00B1181A" w:rsidP="00AE7FC1">
      <w:pPr>
        <w:pStyle w:val="ListParagraph"/>
        <w:tabs>
          <w:tab w:val="left" w:pos="284"/>
        </w:tabs>
        <w:ind w:left="0" w:right="360" w:firstLine="142"/>
        <w:jc w:val="right"/>
        <w:rPr>
          <w:rFonts w:ascii="Arial" w:hAnsi="Arial" w:cs="Arial"/>
          <w:b/>
          <w:bCs/>
          <w:color w:val="000000" w:themeColor="text1"/>
          <w:szCs w:val="22"/>
        </w:rPr>
      </w:pPr>
    </w:p>
    <w:p w14:paraId="42B819D2" w14:textId="77777777" w:rsidR="00B1181A" w:rsidRDefault="00B1181A" w:rsidP="00AE7FC1">
      <w:pPr>
        <w:pStyle w:val="ListParagraph"/>
        <w:tabs>
          <w:tab w:val="left" w:pos="284"/>
        </w:tabs>
        <w:ind w:left="0" w:right="360" w:firstLine="142"/>
        <w:jc w:val="right"/>
        <w:rPr>
          <w:rFonts w:ascii="Arial" w:hAnsi="Arial" w:cs="Arial"/>
          <w:b/>
          <w:bCs/>
          <w:color w:val="000000" w:themeColor="text1"/>
          <w:szCs w:val="22"/>
        </w:rPr>
      </w:pPr>
    </w:p>
    <w:p w14:paraId="25B13810" w14:textId="77777777" w:rsidR="00DB4E24" w:rsidRPr="00053E0C" w:rsidRDefault="00DB4E24" w:rsidP="00AE7FC1">
      <w:pPr>
        <w:pStyle w:val="ListParagraph"/>
        <w:tabs>
          <w:tab w:val="left" w:pos="284"/>
        </w:tabs>
        <w:ind w:left="0" w:right="360" w:firstLine="142"/>
        <w:jc w:val="right"/>
        <w:rPr>
          <w:rFonts w:ascii="Arial" w:hAnsi="Arial" w:cs="Arial"/>
          <w:b/>
          <w:bCs/>
          <w:color w:val="000000" w:themeColor="text1"/>
          <w:szCs w:val="22"/>
        </w:rPr>
      </w:pPr>
    </w:p>
    <w:p w14:paraId="0DDE17D6" w14:textId="0A590590" w:rsidR="00AE7FC1" w:rsidRPr="00C73A3F" w:rsidRDefault="00AE7FC1" w:rsidP="00C73A3F">
      <w:pPr>
        <w:ind w:left="-630" w:right="360" w:firstLine="90"/>
        <w:jc w:val="both"/>
        <w:rPr>
          <w:rFonts w:ascii="Arial" w:hAnsi="Arial" w:cs="Arial"/>
          <w:color w:val="000000" w:themeColor="text1"/>
          <w:sz w:val="28"/>
          <w:szCs w:val="28"/>
        </w:rPr>
      </w:pPr>
      <w:r w:rsidRPr="00B1181A">
        <w:rPr>
          <w:rFonts w:ascii="Arial" w:hAnsi="Arial" w:cs="Arial"/>
          <w:b/>
          <w:bCs/>
          <w:color w:val="000000" w:themeColor="text1"/>
          <w:sz w:val="28"/>
          <w:szCs w:val="28"/>
          <w:u w:val="single"/>
        </w:rPr>
        <w:t>Pradhan Mantri Suraksha Bima Yojana (PMSBY)-</w:t>
      </w:r>
    </w:p>
    <w:tbl>
      <w:tblPr>
        <w:tblStyle w:val="TableGrid"/>
        <w:tblpPr w:leftFromText="180" w:rightFromText="180" w:vertAnchor="text" w:horzAnchor="margin" w:tblpX="-455" w:tblpY="54"/>
        <w:tblW w:w="0" w:type="auto"/>
        <w:tblLook w:val="04A0" w:firstRow="1" w:lastRow="0" w:firstColumn="1" w:lastColumn="0" w:noHBand="0" w:noVBand="1"/>
      </w:tblPr>
      <w:tblGrid>
        <w:gridCol w:w="5485"/>
        <w:gridCol w:w="4493"/>
      </w:tblGrid>
      <w:tr w:rsidR="00AE7FC1" w:rsidRPr="000B63AF" w14:paraId="79928947" w14:textId="77777777" w:rsidTr="00DB4E24">
        <w:trPr>
          <w:trHeight w:val="255"/>
        </w:trPr>
        <w:tc>
          <w:tcPr>
            <w:tcW w:w="5485" w:type="dxa"/>
          </w:tcPr>
          <w:p w14:paraId="1C451FEC" w14:textId="77777777" w:rsidR="00AE7FC1" w:rsidRPr="00D137E4" w:rsidRDefault="00AE7FC1" w:rsidP="00DB4E24">
            <w:pPr>
              <w:spacing w:line="240" w:lineRule="auto"/>
              <w:jc w:val="both"/>
              <w:rPr>
                <w:rFonts w:ascii="Arial" w:hAnsi="Arial" w:cs="Arial"/>
                <w:b/>
                <w:bCs/>
                <w:sz w:val="18"/>
                <w:szCs w:val="18"/>
              </w:rPr>
            </w:pPr>
            <w:r w:rsidRPr="00D137E4">
              <w:rPr>
                <w:rFonts w:ascii="Arial" w:hAnsi="Arial" w:cs="Arial"/>
                <w:b/>
                <w:bCs/>
                <w:sz w:val="18"/>
                <w:szCs w:val="18"/>
              </w:rPr>
              <w:t xml:space="preserve">Year </w:t>
            </w:r>
          </w:p>
        </w:tc>
        <w:tc>
          <w:tcPr>
            <w:tcW w:w="4493" w:type="dxa"/>
          </w:tcPr>
          <w:p w14:paraId="22E65689" w14:textId="77777777" w:rsidR="00AE7FC1" w:rsidRPr="00D137E4" w:rsidRDefault="00AE7FC1" w:rsidP="00DB4E24">
            <w:pPr>
              <w:spacing w:line="240" w:lineRule="auto"/>
              <w:jc w:val="both"/>
              <w:rPr>
                <w:rFonts w:ascii="Arial" w:hAnsi="Arial" w:cs="Arial"/>
                <w:b/>
                <w:bCs/>
                <w:sz w:val="18"/>
                <w:szCs w:val="18"/>
              </w:rPr>
            </w:pPr>
            <w:r w:rsidRPr="00D137E4">
              <w:rPr>
                <w:rFonts w:ascii="Arial" w:hAnsi="Arial" w:cs="Arial"/>
                <w:b/>
                <w:bCs/>
                <w:sz w:val="18"/>
                <w:szCs w:val="18"/>
              </w:rPr>
              <w:t xml:space="preserve">Total enrolment PMSBY </w:t>
            </w:r>
          </w:p>
        </w:tc>
      </w:tr>
      <w:tr w:rsidR="00AE7FC1" w:rsidRPr="000B63AF" w14:paraId="497ADD39" w14:textId="77777777" w:rsidTr="00DB4E24">
        <w:trPr>
          <w:trHeight w:val="274"/>
        </w:trPr>
        <w:tc>
          <w:tcPr>
            <w:tcW w:w="5485" w:type="dxa"/>
          </w:tcPr>
          <w:p w14:paraId="05A95BE3" w14:textId="77777777" w:rsidR="00AE7FC1" w:rsidRDefault="00AE7FC1" w:rsidP="00DB4E24">
            <w:pPr>
              <w:spacing w:line="240" w:lineRule="auto"/>
              <w:jc w:val="both"/>
              <w:rPr>
                <w:rFonts w:ascii="Arial" w:hAnsi="Arial" w:cs="Arial"/>
                <w:b/>
                <w:bCs/>
                <w:sz w:val="18"/>
                <w:szCs w:val="18"/>
              </w:rPr>
            </w:pPr>
            <w:r>
              <w:rPr>
                <w:rFonts w:ascii="Arial" w:hAnsi="Arial" w:cs="Arial"/>
                <w:b/>
                <w:bCs/>
                <w:sz w:val="18"/>
                <w:szCs w:val="18"/>
              </w:rPr>
              <w:t>31.03.24</w:t>
            </w:r>
          </w:p>
        </w:tc>
        <w:tc>
          <w:tcPr>
            <w:tcW w:w="4493" w:type="dxa"/>
          </w:tcPr>
          <w:p w14:paraId="4D36C6F1" w14:textId="77777777" w:rsidR="00AE7FC1" w:rsidRPr="005D2A10" w:rsidRDefault="00AE7FC1" w:rsidP="00DB4E24">
            <w:pPr>
              <w:spacing w:line="240" w:lineRule="auto"/>
              <w:jc w:val="both"/>
              <w:rPr>
                <w:rFonts w:ascii="Arial" w:hAnsi="Arial" w:cs="Arial"/>
                <w:b/>
                <w:bCs/>
                <w:sz w:val="18"/>
                <w:szCs w:val="18"/>
              </w:rPr>
            </w:pPr>
            <w:r>
              <w:rPr>
                <w:rFonts w:ascii="Arial" w:hAnsi="Arial" w:cs="Arial"/>
                <w:b/>
                <w:bCs/>
                <w:sz w:val="18"/>
                <w:szCs w:val="18"/>
              </w:rPr>
              <w:t>335966</w:t>
            </w:r>
          </w:p>
        </w:tc>
      </w:tr>
      <w:tr w:rsidR="00AE7FC1" w:rsidRPr="000B63AF" w14:paraId="22B7B074" w14:textId="77777777" w:rsidTr="00DB4E24">
        <w:trPr>
          <w:trHeight w:val="255"/>
        </w:trPr>
        <w:tc>
          <w:tcPr>
            <w:tcW w:w="5485" w:type="dxa"/>
          </w:tcPr>
          <w:p w14:paraId="0985AD1A" w14:textId="77777777" w:rsidR="00AE7FC1" w:rsidRDefault="00AE7FC1" w:rsidP="00DB4E24">
            <w:pPr>
              <w:spacing w:line="240" w:lineRule="auto"/>
              <w:jc w:val="both"/>
              <w:rPr>
                <w:rFonts w:ascii="Arial" w:hAnsi="Arial" w:cs="Arial"/>
                <w:b/>
                <w:bCs/>
                <w:sz w:val="18"/>
                <w:szCs w:val="18"/>
              </w:rPr>
            </w:pPr>
            <w:r>
              <w:rPr>
                <w:rFonts w:ascii="Arial" w:hAnsi="Arial" w:cs="Arial"/>
                <w:b/>
                <w:bCs/>
                <w:sz w:val="18"/>
                <w:szCs w:val="18"/>
              </w:rPr>
              <w:t>31.03.23</w:t>
            </w:r>
          </w:p>
        </w:tc>
        <w:tc>
          <w:tcPr>
            <w:tcW w:w="4493" w:type="dxa"/>
          </w:tcPr>
          <w:p w14:paraId="684E664E" w14:textId="77777777" w:rsidR="00AE7FC1" w:rsidRPr="005D2A10" w:rsidRDefault="00AE7FC1" w:rsidP="00DB4E24">
            <w:pPr>
              <w:spacing w:line="240" w:lineRule="auto"/>
              <w:jc w:val="both"/>
              <w:rPr>
                <w:rFonts w:ascii="Arial" w:hAnsi="Arial" w:cs="Arial"/>
                <w:b/>
                <w:bCs/>
                <w:sz w:val="18"/>
                <w:szCs w:val="18"/>
              </w:rPr>
            </w:pPr>
            <w:r>
              <w:rPr>
                <w:rFonts w:ascii="Arial" w:hAnsi="Arial" w:cs="Arial"/>
                <w:b/>
                <w:bCs/>
                <w:sz w:val="18"/>
                <w:szCs w:val="18"/>
              </w:rPr>
              <w:t>401332</w:t>
            </w:r>
          </w:p>
        </w:tc>
      </w:tr>
      <w:tr w:rsidR="00AE7FC1" w:rsidRPr="000B63AF" w14:paraId="2852DE41" w14:textId="77777777" w:rsidTr="00DB4E24">
        <w:trPr>
          <w:trHeight w:val="274"/>
        </w:trPr>
        <w:tc>
          <w:tcPr>
            <w:tcW w:w="5485" w:type="dxa"/>
          </w:tcPr>
          <w:p w14:paraId="7BF91E1D" w14:textId="77777777" w:rsidR="00AE7FC1" w:rsidRDefault="00AE7FC1" w:rsidP="00DB4E24">
            <w:pPr>
              <w:spacing w:line="240" w:lineRule="auto"/>
              <w:jc w:val="both"/>
              <w:rPr>
                <w:rFonts w:ascii="Arial" w:hAnsi="Arial" w:cs="Arial"/>
                <w:b/>
                <w:bCs/>
                <w:sz w:val="18"/>
                <w:szCs w:val="18"/>
              </w:rPr>
            </w:pPr>
            <w:r>
              <w:rPr>
                <w:rFonts w:ascii="Arial" w:hAnsi="Arial" w:cs="Arial"/>
                <w:b/>
                <w:bCs/>
                <w:sz w:val="18"/>
                <w:szCs w:val="18"/>
              </w:rPr>
              <w:t>31.12.23</w:t>
            </w:r>
          </w:p>
        </w:tc>
        <w:tc>
          <w:tcPr>
            <w:tcW w:w="4493" w:type="dxa"/>
          </w:tcPr>
          <w:p w14:paraId="1F0545C8" w14:textId="77777777" w:rsidR="00AE7FC1" w:rsidRPr="005D2A10" w:rsidRDefault="00AE7FC1" w:rsidP="00DB4E24">
            <w:pPr>
              <w:spacing w:line="240" w:lineRule="auto"/>
              <w:jc w:val="both"/>
              <w:rPr>
                <w:rFonts w:ascii="Arial" w:hAnsi="Arial" w:cs="Arial"/>
                <w:b/>
                <w:bCs/>
                <w:sz w:val="18"/>
                <w:szCs w:val="18"/>
              </w:rPr>
            </w:pPr>
            <w:r>
              <w:rPr>
                <w:rFonts w:ascii="Arial" w:hAnsi="Arial" w:cs="Arial"/>
                <w:b/>
                <w:bCs/>
                <w:sz w:val="18"/>
                <w:szCs w:val="18"/>
              </w:rPr>
              <w:t>300697</w:t>
            </w:r>
          </w:p>
        </w:tc>
      </w:tr>
      <w:tr w:rsidR="00AE7FC1" w:rsidRPr="000B63AF" w14:paraId="7055F6E2" w14:textId="77777777" w:rsidTr="00DB4E24">
        <w:trPr>
          <w:trHeight w:val="255"/>
        </w:trPr>
        <w:tc>
          <w:tcPr>
            <w:tcW w:w="5485" w:type="dxa"/>
          </w:tcPr>
          <w:p w14:paraId="0E2519DD" w14:textId="77777777" w:rsidR="00AE7FC1" w:rsidRPr="00D137E4" w:rsidRDefault="00AE7FC1" w:rsidP="00DB4E24">
            <w:pPr>
              <w:spacing w:line="240" w:lineRule="auto"/>
              <w:jc w:val="both"/>
              <w:rPr>
                <w:rFonts w:ascii="Arial" w:hAnsi="Arial" w:cs="Arial"/>
                <w:b/>
                <w:bCs/>
                <w:sz w:val="18"/>
                <w:szCs w:val="18"/>
              </w:rPr>
            </w:pPr>
            <w:r>
              <w:rPr>
                <w:rFonts w:ascii="Arial" w:hAnsi="Arial" w:cs="Arial"/>
                <w:b/>
                <w:bCs/>
                <w:sz w:val="18"/>
                <w:szCs w:val="18"/>
              </w:rPr>
              <w:t>+/-</w:t>
            </w:r>
            <w:r w:rsidRPr="00D137E4">
              <w:rPr>
                <w:rFonts w:ascii="Arial" w:hAnsi="Arial" w:cs="Arial"/>
                <w:b/>
                <w:bCs/>
                <w:sz w:val="18"/>
                <w:szCs w:val="18"/>
              </w:rPr>
              <w:t xml:space="preserve"> during </w:t>
            </w:r>
            <w:proofErr w:type="spellStart"/>
            <w:r w:rsidRPr="00D137E4">
              <w:rPr>
                <w:rFonts w:ascii="Arial" w:hAnsi="Arial" w:cs="Arial"/>
                <w:b/>
                <w:bCs/>
                <w:sz w:val="18"/>
                <w:szCs w:val="18"/>
              </w:rPr>
              <w:t>qtr</w:t>
            </w:r>
            <w:proofErr w:type="spellEnd"/>
          </w:p>
        </w:tc>
        <w:tc>
          <w:tcPr>
            <w:tcW w:w="4493" w:type="dxa"/>
          </w:tcPr>
          <w:p w14:paraId="405DFA3E" w14:textId="77777777" w:rsidR="00AE7FC1" w:rsidRDefault="00AE7FC1" w:rsidP="00DB4E24">
            <w:pPr>
              <w:spacing w:line="240" w:lineRule="auto"/>
              <w:jc w:val="both"/>
              <w:rPr>
                <w:rFonts w:ascii="Arial" w:hAnsi="Arial" w:cs="Arial"/>
                <w:b/>
                <w:bCs/>
                <w:sz w:val="18"/>
                <w:szCs w:val="18"/>
              </w:rPr>
            </w:pPr>
            <w:r>
              <w:rPr>
                <w:rFonts w:ascii="Arial" w:hAnsi="Arial" w:cs="Arial"/>
                <w:b/>
                <w:bCs/>
                <w:sz w:val="18"/>
                <w:szCs w:val="18"/>
              </w:rPr>
              <w:t>+35269</w:t>
            </w:r>
          </w:p>
        </w:tc>
      </w:tr>
      <w:tr w:rsidR="00AE7FC1" w:rsidRPr="000B63AF" w14:paraId="3213C4B5" w14:textId="77777777" w:rsidTr="00DB4E24">
        <w:trPr>
          <w:trHeight w:val="255"/>
        </w:trPr>
        <w:tc>
          <w:tcPr>
            <w:tcW w:w="5485" w:type="dxa"/>
          </w:tcPr>
          <w:p w14:paraId="2CED3E8E" w14:textId="77777777" w:rsidR="00AE7FC1" w:rsidRDefault="00AE7FC1" w:rsidP="00DB4E24">
            <w:pPr>
              <w:spacing w:line="240" w:lineRule="auto"/>
              <w:jc w:val="both"/>
              <w:rPr>
                <w:rFonts w:ascii="Arial" w:hAnsi="Arial" w:cs="Arial"/>
                <w:b/>
                <w:bCs/>
                <w:sz w:val="18"/>
                <w:szCs w:val="18"/>
              </w:rPr>
            </w:pPr>
            <w:r>
              <w:rPr>
                <w:rFonts w:ascii="Arial" w:hAnsi="Arial" w:cs="Arial"/>
                <w:b/>
                <w:bCs/>
                <w:sz w:val="18"/>
                <w:szCs w:val="18"/>
              </w:rPr>
              <w:t>+/- y to y</w:t>
            </w:r>
          </w:p>
        </w:tc>
        <w:tc>
          <w:tcPr>
            <w:tcW w:w="4493" w:type="dxa"/>
          </w:tcPr>
          <w:p w14:paraId="24858A34" w14:textId="77777777" w:rsidR="00AE7FC1" w:rsidRPr="00EC547D" w:rsidRDefault="00AE7FC1" w:rsidP="00DB4E24">
            <w:pPr>
              <w:spacing w:line="240" w:lineRule="auto"/>
              <w:jc w:val="both"/>
              <w:rPr>
                <w:rFonts w:ascii="Arial" w:hAnsi="Arial" w:cs="Arial"/>
                <w:b/>
                <w:bCs/>
                <w:sz w:val="18"/>
                <w:szCs w:val="18"/>
              </w:rPr>
            </w:pPr>
            <w:r>
              <w:rPr>
                <w:rFonts w:ascii="Arial" w:hAnsi="Arial" w:cs="Arial"/>
                <w:b/>
                <w:bCs/>
                <w:sz w:val="18"/>
                <w:szCs w:val="18"/>
              </w:rPr>
              <w:t>-65366</w:t>
            </w:r>
          </w:p>
        </w:tc>
      </w:tr>
    </w:tbl>
    <w:p w14:paraId="3B6E2919" w14:textId="77777777" w:rsidR="00AE7FC1" w:rsidRDefault="00AE7FC1" w:rsidP="00AE7FC1">
      <w:pPr>
        <w:ind w:right="360"/>
        <w:jc w:val="both"/>
        <w:rPr>
          <w:rFonts w:ascii="Arial" w:hAnsi="Arial" w:cs="Arial"/>
          <w:b/>
          <w:bCs/>
          <w:sz w:val="20"/>
        </w:rPr>
      </w:pPr>
    </w:p>
    <w:p w14:paraId="5A0A8286" w14:textId="77777777" w:rsidR="00DB4E24" w:rsidRDefault="00AE7FC1" w:rsidP="00DB4E24">
      <w:pPr>
        <w:spacing w:before="240"/>
        <w:ind w:left="-450" w:right="360"/>
        <w:jc w:val="both"/>
        <w:rPr>
          <w:rFonts w:ascii="Arial" w:hAnsi="Arial" w:cs="Arial"/>
          <w:b/>
          <w:bCs/>
        </w:rPr>
      </w:pPr>
      <w:r w:rsidRPr="00BC00F4">
        <w:rPr>
          <w:rFonts w:ascii="Arial" w:hAnsi="Arial" w:cs="Arial"/>
          <w:b/>
          <w:bCs/>
        </w:rPr>
        <w:t xml:space="preserve"> </w:t>
      </w:r>
    </w:p>
    <w:p w14:paraId="20BBEF30" w14:textId="77777777" w:rsidR="00C73A3F" w:rsidRDefault="00C73A3F" w:rsidP="00DB4E24">
      <w:pPr>
        <w:spacing w:before="240"/>
        <w:ind w:left="-450" w:right="360"/>
        <w:jc w:val="both"/>
        <w:rPr>
          <w:rFonts w:ascii="Arial" w:hAnsi="Arial" w:cs="Arial"/>
          <w:b/>
          <w:bCs/>
        </w:rPr>
      </w:pPr>
    </w:p>
    <w:p w14:paraId="29D03758" w14:textId="77777777" w:rsidR="00C73A3F" w:rsidRDefault="00C73A3F" w:rsidP="00DB4E24">
      <w:pPr>
        <w:spacing w:before="240"/>
        <w:ind w:left="-450" w:right="360"/>
        <w:jc w:val="both"/>
        <w:rPr>
          <w:rFonts w:ascii="Arial" w:hAnsi="Arial" w:cs="Arial"/>
          <w:b/>
          <w:bCs/>
        </w:rPr>
      </w:pPr>
    </w:p>
    <w:p w14:paraId="6577FD1B" w14:textId="4735D3D1" w:rsidR="00C73A3F" w:rsidRDefault="00C73A3F" w:rsidP="00DB4E24">
      <w:pPr>
        <w:spacing w:before="240"/>
        <w:ind w:left="-450" w:right="360"/>
        <w:jc w:val="both"/>
        <w:rPr>
          <w:rFonts w:ascii="Arial" w:hAnsi="Arial" w:cs="Arial"/>
          <w:b/>
          <w:bCs/>
        </w:rPr>
      </w:pPr>
      <w:r>
        <w:rPr>
          <w:rFonts w:ascii="Arial" w:hAnsi="Arial" w:cs="Arial"/>
          <w:b/>
          <w:bCs/>
          <w:sz w:val="24"/>
          <w:szCs w:val="24"/>
        </w:rPr>
        <w:t>Chief LDM informed the house that u</w:t>
      </w:r>
      <w:r w:rsidRPr="003D3CCB">
        <w:rPr>
          <w:rFonts w:ascii="Arial" w:hAnsi="Arial" w:cs="Arial"/>
          <w:b/>
          <w:bCs/>
          <w:sz w:val="24"/>
          <w:szCs w:val="24"/>
        </w:rPr>
        <w:t>p to 31.03.2024, banks have enrolled 335966 persons under the scheme</w:t>
      </w:r>
      <w:r w:rsidRPr="00AC7670">
        <w:rPr>
          <w:rFonts w:ascii="Arial" w:hAnsi="Arial" w:cs="Arial"/>
          <w:b/>
          <w:bCs/>
          <w:sz w:val="20"/>
        </w:rPr>
        <w:t xml:space="preserve">.  </w:t>
      </w:r>
      <w:r w:rsidRPr="003D3CCB">
        <w:rPr>
          <w:rFonts w:ascii="Arial" w:hAnsi="Arial" w:cs="Arial"/>
          <w:b/>
          <w:bCs/>
        </w:rPr>
        <w:t xml:space="preserve">Data on quarterly shows increase of 35225 beneficiaries, however on YOY basis declined is </w:t>
      </w:r>
      <w:r>
        <w:rPr>
          <w:rFonts w:ascii="Arial" w:hAnsi="Arial" w:cs="Arial"/>
          <w:b/>
          <w:bCs/>
        </w:rPr>
        <w:t xml:space="preserve">65366 </w:t>
      </w:r>
      <w:r w:rsidRPr="003D3CCB">
        <w:rPr>
          <w:rFonts w:ascii="Arial" w:hAnsi="Arial" w:cs="Arial"/>
          <w:b/>
          <w:bCs/>
        </w:rPr>
        <w:t>beneficiaries.</w:t>
      </w:r>
    </w:p>
    <w:p w14:paraId="0C2B79A7" w14:textId="67655273" w:rsidR="00AE7FC1" w:rsidRDefault="00BC00F4" w:rsidP="00DB4E24">
      <w:pPr>
        <w:spacing w:before="240"/>
        <w:ind w:left="-450" w:right="360"/>
        <w:jc w:val="both"/>
        <w:rPr>
          <w:rFonts w:ascii="Arial" w:hAnsi="Arial" w:cs="Arial"/>
          <w:b/>
        </w:rPr>
      </w:pPr>
      <w:r w:rsidRPr="00BC00F4">
        <w:rPr>
          <w:rFonts w:ascii="Arial" w:hAnsi="Arial" w:cs="Arial"/>
          <w:b/>
          <w:bCs/>
        </w:rPr>
        <w:t xml:space="preserve">He also informed the </w:t>
      </w:r>
      <w:r w:rsidR="00AE7FC1" w:rsidRPr="00BC00F4">
        <w:rPr>
          <w:rFonts w:ascii="Arial" w:hAnsi="Arial" w:cs="Arial"/>
          <w:b/>
          <w:bCs/>
        </w:rPr>
        <w:t>reason for such declined on YOY</w:t>
      </w:r>
      <w:r w:rsidR="009936E3">
        <w:rPr>
          <w:rFonts w:ascii="Arial" w:hAnsi="Arial" w:cs="Arial"/>
          <w:b/>
          <w:bCs/>
        </w:rPr>
        <w:t xml:space="preserve"> basis ,</w:t>
      </w:r>
      <w:r w:rsidR="00AE7FC1" w:rsidRPr="00BC00F4">
        <w:rPr>
          <w:rFonts w:ascii="Arial" w:hAnsi="Arial" w:cs="Arial"/>
          <w:b/>
          <w:bCs/>
        </w:rPr>
        <w:t xml:space="preserve"> may be that data in March 2023 was on the basis of old system where manual intervention was there. But in standardized portal there is hardly any scop of manual intervention.  On QoQ basis there is an increase of 35269 beneficiaries during the quarter under PMSBY. </w:t>
      </w:r>
      <w:r w:rsidR="00AE7FC1" w:rsidRPr="00BC00F4">
        <w:rPr>
          <w:rFonts w:ascii="Arial" w:hAnsi="Arial" w:cs="Arial"/>
          <w:b/>
        </w:rPr>
        <w:t>Major Banks whose Y to Y declined is there.</w:t>
      </w:r>
    </w:p>
    <w:p w14:paraId="0CE1856F" w14:textId="77777777" w:rsidR="00BC00F4" w:rsidRPr="00DB4E24" w:rsidRDefault="00BC00F4" w:rsidP="00DB4E24">
      <w:pPr>
        <w:shd w:val="clear" w:color="auto" w:fill="FFFFFF"/>
        <w:spacing w:after="0"/>
        <w:ind w:left="-450" w:right="180"/>
        <w:jc w:val="both"/>
        <w:rPr>
          <w:rFonts w:ascii="Arial" w:hAnsi="Arial" w:cs="Arial"/>
          <w:b/>
          <w:bCs/>
          <w:color w:val="222222"/>
        </w:rPr>
      </w:pPr>
      <w:r w:rsidRPr="00DB4E24">
        <w:rPr>
          <w:rFonts w:ascii="Arial" w:hAnsi="Arial" w:cs="Arial"/>
          <w:b/>
          <w:bCs/>
        </w:rPr>
        <w:t xml:space="preserve">Dr. Prasad GM Punjab National Bank and Convener UTLBC Chandigarh </w:t>
      </w:r>
      <w:r w:rsidRPr="00DB4E24">
        <w:rPr>
          <w:rFonts w:ascii="Arial" w:hAnsi="Arial" w:cs="Arial"/>
          <w:b/>
          <w:bCs/>
          <w:color w:val="222222"/>
        </w:rPr>
        <w:t>He appealed to his banker friends to enroll all eligible persons under PMSBY, PMJJBY and APY.</w:t>
      </w:r>
    </w:p>
    <w:p w14:paraId="42C8A766" w14:textId="77777777" w:rsidR="00BC00F4" w:rsidRDefault="00BC00F4" w:rsidP="00BC00F4">
      <w:pPr>
        <w:shd w:val="clear" w:color="auto" w:fill="FFFFFF"/>
        <w:spacing w:after="0"/>
        <w:ind w:left="-900" w:right="180"/>
        <w:jc w:val="both"/>
        <w:rPr>
          <w:rFonts w:ascii="Arial" w:hAnsi="Arial" w:cs="Arial"/>
          <w:color w:val="222222"/>
        </w:rPr>
      </w:pPr>
    </w:p>
    <w:tbl>
      <w:tblPr>
        <w:tblStyle w:val="TableGrid"/>
        <w:tblW w:w="0" w:type="auto"/>
        <w:tblInd w:w="-365" w:type="dxa"/>
        <w:tblLook w:val="04A0" w:firstRow="1" w:lastRow="0" w:firstColumn="1" w:lastColumn="0" w:noHBand="0" w:noVBand="1"/>
      </w:tblPr>
      <w:tblGrid>
        <w:gridCol w:w="2574"/>
        <w:gridCol w:w="2497"/>
        <w:gridCol w:w="2488"/>
        <w:gridCol w:w="2539"/>
      </w:tblGrid>
      <w:tr w:rsidR="00AE7FC1" w14:paraId="481887AD" w14:textId="77777777" w:rsidTr="00DB4E24">
        <w:trPr>
          <w:trHeight w:val="269"/>
        </w:trPr>
        <w:tc>
          <w:tcPr>
            <w:tcW w:w="2574" w:type="dxa"/>
          </w:tcPr>
          <w:p w14:paraId="01581368" w14:textId="77777777" w:rsidR="00AE7FC1" w:rsidRDefault="00AE7FC1" w:rsidP="0050118A">
            <w:pPr>
              <w:spacing w:line="240" w:lineRule="auto"/>
              <w:jc w:val="both"/>
              <w:rPr>
                <w:rFonts w:ascii="Arial" w:hAnsi="Arial" w:cs="Arial"/>
                <w:b/>
              </w:rPr>
            </w:pPr>
            <w:r>
              <w:rPr>
                <w:rFonts w:ascii="Arial" w:hAnsi="Arial" w:cs="Arial"/>
                <w:b/>
              </w:rPr>
              <w:t xml:space="preserve">Bank Name </w:t>
            </w:r>
          </w:p>
        </w:tc>
        <w:tc>
          <w:tcPr>
            <w:tcW w:w="2497" w:type="dxa"/>
          </w:tcPr>
          <w:p w14:paraId="2AED35A7" w14:textId="77777777" w:rsidR="00AE7FC1" w:rsidRDefault="00AE7FC1" w:rsidP="0050118A">
            <w:pPr>
              <w:spacing w:line="240" w:lineRule="auto"/>
              <w:jc w:val="both"/>
              <w:rPr>
                <w:rFonts w:ascii="Arial" w:hAnsi="Arial" w:cs="Arial"/>
                <w:b/>
              </w:rPr>
            </w:pPr>
            <w:r>
              <w:rPr>
                <w:rFonts w:ascii="Arial" w:hAnsi="Arial" w:cs="Arial"/>
                <w:b/>
              </w:rPr>
              <w:t>March 23</w:t>
            </w:r>
          </w:p>
        </w:tc>
        <w:tc>
          <w:tcPr>
            <w:tcW w:w="2488" w:type="dxa"/>
          </w:tcPr>
          <w:p w14:paraId="69301C56" w14:textId="77777777" w:rsidR="00AE7FC1" w:rsidRDefault="00AE7FC1" w:rsidP="0050118A">
            <w:pPr>
              <w:spacing w:line="240" w:lineRule="auto"/>
              <w:jc w:val="both"/>
              <w:rPr>
                <w:rFonts w:ascii="Arial" w:hAnsi="Arial" w:cs="Arial"/>
                <w:b/>
              </w:rPr>
            </w:pPr>
            <w:r>
              <w:rPr>
                <w:rFonts w:ascii="Arial" w:hAnsi="Arial" w:cs="Arial"/>
                <w:b/>
              </w:rPr>
              <w:t>March 24</w:t>
            </w:r>
          </w:p>
        </w:tc>
        <w:tc>
          <w:tcPr>
            <w:tcW w:w="2539" w:type="dxa"/>
          </w:tcPr>
          <w:p w14:paraId="75BBFE52" w14:textId="77777777" w:rsidR="00AE7FC1" w:rsidRDefault="00AE7FC1" w:rsidP="0050118A">
            <w:pPr>
              <w:spacing w:line="240" w:lineRule="auto"/>
              <w:jc w:val="both"/>
              <w:rPr>
                <w:rFonts w:ascii="Arial" w:hAnsi="Arial" w:cs="Arial"/>
                <w:b/>
              </w:rPr>
            </w:pPr>
            <w:r>
              <w:rPr>
                <w:rFonts w:ascii="Arial" w:hAnsi="Arial" w:cs="Arial"/>
                <w:b/>
              </w:rPr>
              <w:t>Difference</w:t>
            </w:r>
          </w:p>
        </w:tc>
      </w:tr>
      <w:tr w:rsidR="00AE7FC1" w14:paraId="7AB19C51" w14:textId="77777777" w:rsidTr="00DB4E24">
        <w:trPr>
          <w:trHeight w:val="253"/>
        </w:trPr>
        <w:tc>
          <w:tcPr>
            <w:tcW w:w="2574" w:type="dxa"/>
          </w:tcPr>
          <w:p w14:paraId="7019C34C" w14:textId="77777777" w:rsidR="00AE7FC1" w:rsidRDefault="00AE7FC1" w:rsidP="0050118A">
            <w:pPr>
              <w:spacing w:line="240" w:lineRule="auto"/>
              <w:jc w:val="both"/>
              <w:rPr>
                <w:rFonts w:ascii="Arial" w:hAnsi="Arial" w:cs="Arial"/>
                <w:b/>
              </w:rPr>
            </w:pPr>
            <w:r>
              <w:rPr>
                <w:rFonts w:ascii="Arial" w:hAnsi="Arial" w:cs="Arial"/>
                <w:b/>
              </w:rPr>
              <w:t>Bank of Baroda</w:t>
            </w:r>
          </w:p>
        </w:tc>
        <w:tc>
          <w:tcPr>
            <w:tcW w:w="2497" w:type="dxa"/>
          </w:tcPr>
          <w:p w14:paraId="27663771" w14:textId="77777777" w:rsidR="00AE7FC1" w:rsidRDefault="00AE7FC1" w:rsidP="0050118A">
            <w:pPr>
              <w:spacing w:line="240" w:lineRule="auto"/>
              <w:jc w:val="both"/>
              <w:rPr>
                <w:rFonts w:ascii="Arial" w:hAnsi="Arial" w:cs="Arial"/>
                <w:b/>
              </w:rPr>
            </w:pPr>
            <w:r>
              <w:rPr>
                <w:rFonts w:ascii="Arial" w:hAnsi="Arial" w:cs="Arial"/>
                <w:b/>
              </w:rPr>
              <w:t>29650</w:t>
            </w:r>
          </w:p>
        </w:tc>
        <w:tc>
          <w:tcPr>
            <w:tcW w:w="2488" w:type="dxa"/>
          </w:tcPr>
          <w:p w14:paraId="1769B535" w14:textId="77777777" w:rsidR="00AE7FC1" w:rsidRDefault="00AE7FC1" w:rsidP="0050118A">
            <w:pPr>
              <w:spacing w:line="240" w:lineRule="auto"/>
              <w:jc w:val="both"/>
              <w:rPr>
                <w:rFonts w:ascii="Arial" w:hAnsi="Arial" w:cs="Arial"/>
                <w:b/>
              </w:rPr>
            </w:pPr>
            <w:r>
              <w:rPr>
                <w:rFonts w:ascii="Arial" w:hAnsi="Arial" w:cs="Arial"/>
                <w:b/>
              </w:rPr>
              <w:t>16360</w:t>
            </w:r>
          </w:p>
        </w:tc>
        <w:tc>
          <w:tcPr>
            <w:tcW w:w="2539" w:type="dxa"/>
          </w:tcPr>
          <w:p w14:paraId="4D596CD9" w14:textId="77777777" w:rsidR="00AE7FC1" w:rsidRDefault="00AE7FC1" w:rsidP="0050118A">
            <w:pPr>
              <w:spacing w:line="240" w:lineRule="auto"/>
              <w:jc w:val="both"/>
              <w:rPr>
                <w:rFonts w:ascii="Arial" w:hAnsi="Arial" w:cs="Arial"/>
                <w:b/>
              </w:rPr>
            </w:pPr>
            <w:r>
              <w:rPr>
                <w:rFonts w:ascii="Arial" w:hAnsi="Arial" w:cs="Arial"/>
                <w:b/>
              </w:rPr>
              <w:t>13290</w:t>
            </w:r>
          </w:p>
        </w:tc>
      </w:tr>
      <w:tr w:rsidR="00AE7FC1" w14:paraId="6710362E" w14:textId="77777777" w:rsidTr="00DB4E24">
        <w:trPr>
          <w:trHeight w:val="253"/>
        </w:trPr>
        <w:tc>
          <w:tcPr>
            <w:tcW w:w="2574" w:type="dxa"/>
          </w:tcPr>
          <w:p w14:paraId="0AC6C751" w14:textId="77777777" w:rsidR="00AE7FC1" w:rsidRDefault="00AE7FC1" w:rsidP="0050118A">
            <w:pPr>
              <w:spacing w:line="240" w:lineRule="auto"/>
              <w:jc w:val="both"/>
              <w:rPr>
                <w:rFonts w:ascii="Arial" w:hAnsi="Arial" w:cs="Arial"/>
                <w:b/>
              </w:rPr>
            </w:pPr>
            <w:r>
              <w:rPr>
                <w:rFonts w:ascii="Arial" w:hAnsi="Arial" w:cs="Arial"/>
                <w:b/>
              </w:rPr>
              <w:t>Bank of Maharashtra</w:t>
            </w:r>
          </w:p>
        </w:tc>
        <w:tc>
          <w:tcPr>
            <w:tcW w:w="2497" w:type="dxa"/>
          </w:tcPr>
          <w:p w14:paraId="06D91385" w14:textId="77777777" w:rsidR="00AE7FC1" w:rsidRDefault="00AE7FC1" w:rsidP="0050118A">
            <w:pPr>
              <w:spacing w:line="240" w:lineRule="auto"/>
              <w:jc w:val="both"/>
              <w:rPr>
                <w:rFonts w:ascii="Arial" w:hAnsi="Arial" w:cs="Arial"/>
                <w:b/>
              </w:rPr>
            </w:pPr>
            <w:r>
              <w:rPr>
                <w:rFonts w:ascii="Arial" w:hAnsi="Arial" w:cs="Arial"/>
                <w:b/>
              </w:rPr>
              <w:t>19978</w:t>
            </w:r>
          </w:p>
        </w:tc>
        <w:tc>
          <w:tcPr>
            <w:tcW w:w="2488" w:type="dxa"/>
          </w:tcPr>
          <w:p w14:paraId="50CE856B" w14:textId="77777777" w:rsidR="00AE7FC1" w:rsidRDefault="00AE7FC1" w:rsidP="0050118A">
            <w:pPr>
              <w:spacing w:line="240" w:lineRule="auto"/>
              <w:jc w:val="both"/>
              <w:rPr>
                <w:rFonts w:ascii="Arial" w:hAnsi="Arial" w:cs="Arial"/>
                <w:b/>
              </w:rPr>
            </w:pPr>
            <w:r>
              <w:rPr>
                <w:rFonts w:ascii="Arial" w:hAnsi="Arial" w:cs="Arial"/>
                <w:b/>
              </w:rPr>
              <w:t>8126</w:t>
            </w:r>
          </w:p>
        </w:tc>
        <w:tc>
          <w:tcPr>
            <w:tcW w:w="2539" w:type="dxa"/>
          </w:tcPr>
          <w:p w14:paraId="1DE14B3D" w14:textId="77777777" w:rsidR="00AE7FC1" w:rsidRDefault="00AE7FC1" w:rsidP="0050118A">
            <w:pPr>
              <w:spacing w:line="240" w:lineRule="auto"/>
              <w:jc w:val="both"/>
              <w:rPr>
                <w:rFonts w:ascii="Arial" w:hAnsi="Arial" w:cs="Arial"/>
                <w:b/>
              </w:rPr>
            </w:pPr>
            <w:r>
              <w:rPr>
                <w:rFonts w:ascii="Arial" w:hAnsi="Arial" w:cs="Arial"/>
                <w:b/>
              </w:rPr>
              <w:t>11852</w:t>
            </w:r>
          </w:p>
        </w:tc>
      </w:tr>
      <w:tr w:rsidR="00AE7FC1" w14:paraId="4A63794D" w14:textId="77777777" w:rsidTr="00DB4E24">
        <w:trPr>
          <w:trHeight w:val="253"/>
        </w:trPr>
        <w:tc>
          <w:tcPr>
            <w:tcW w:w="2574" w:type="dxa"/>
          </w:tcPr>
          <w:p w14:paraId="73FB6670" w14:textId="77777777" w:rsidR="00AE7FC1" w:rsidRDefault="00AE7FC1" w:rsidP="0050118A">
            <w:pPr>
              <w:spacing w:line="240" w:lineRule="auto"/>
              <w:jc w:val="both"/>
              <w:rPr>
                <w:rFonts w:ascii="Arial" w:hAnsi="Arial" w:cs="Arial"/>
                <w:b/>
              </w:rPr>
            </w:pPr>
            <w:r>
              <w:rPr>
                <w:rFonts w:ascii="Arial" w:hAnsi="Arial" w:cs="Arial"/>
                <w:b/>
              </w:rPr>
              <w:t>IOB</w:t>
            </w:r>
          </w:p>
        </w:tc>
        <w:tc>
          <w:tcPr>
            <w:tcW w:w="2497" w:type="dxa"/>
          </w:tcPr>
          <w:p w14:paraId="0E95CDD4" w14:textId="77777777" w:rsidR="00AE7FC1" w:rsidRDefault="00AE7FC1" w:rsidP="0050118A">
            <w:pPr>
              <w:spacing w:line="240" w:lineRule="auto"/>
              <w:jc w:val="both"/>
              <w:rPr>
                <w:rFonts w:ascii="Arial" w:hAnsi="Arial" w:cs="Arial"/>
                <w:b/>
              </w:rPr>
            </w:pPr>
            <w:r>
              <w:rPr>
                <w:rFonts w:ascii="Arial" w:hAnsi="Arial" w:cs="Arial"/>
                <w:b/>
              </w:rPr>
              <w:t>5445</w:t>
            </w:r>
          </w:p>
        </w:tc>
        <w:tc>
          <w:tcPr>
            <w:tcW w:w="2488" w:type="dxa"/>
          </w:tcPr>
          <w:p w14:paraId="2405EA4D" w14:textId="77777777" w:rsidR="00AE7FC1" w:rsidRDefault="00AE7FC1" w:rsidP="0050118A">
            <w:pPr>
              <w:spacing w:line="240" w:lineRule="auto"/>
              <w:jc w:val="both"/>
              <w:rPr>
                <w:rFonts w:ascii="Arial" w:hAnsi="Arial" w:cs="Arial"/>
                <w:b/>
              </w:rPr>
            </w:pPr>
            <w:r>
              <w:rPr>
                <w:rFonts w:ascii="Arial" w:hAnsi="Arial" w:cs="Arial"/>
                <w:b/>
              </w:rPr>
              <w:t>2036</w:t>
            </w:r>
          </w:p>
        </w:tc>
        <w:tc>
          <w:tcPr>
            <w:tcW w:w="2539" w:type="dxa"/>
          </w:tcPr>
          <w:p w14:paraId="11FA4CDD" w14:textId="77777777" w:rsidR="00AE7FC1" w:rsidRDefault="00AE7FC1" w:rsidP="0050118A">
            <w:pPr>
              <w:spacing w:line="240" w:lineRule="auto"/>
              <w:jc w:val="both"/>
              <w:rPr>
                <w:rFonts w:ascii="Arial" w:hAnsi="Arial" w:cs="Arial"/>
                <w:b/>
              </w:rPr>
            </w:pPr>
            <w:r>
              <w:rPr>
                <w:rFonts w:ascii="Arial" w:hAnsi="Arial" w:cs="Arial"/>
                <w:b/>
              </w:rPr>
              <w:t>3409</w:t>
            </w:r>
          </w:p>
        </w:tc>
      </w:tr>
      <w:tr w:rsidR="00AE7FC1" w14:paraId="6B12061F" w14:textId="77777777" w:rsidTr="00DB4E24">
        <w:trPr>
          <w:trHeight w:val="253"/>
        </w:trPr>
        <w:tc>
          <w:tcPr>
            <w:tcW w:w="2574" w:type="dxa"/>
          </w:tcPr>
          <w:p w14:paraId="65314F98" w14:textId="77777777" w:rsidR="00AE7FC1" w:rsidRDefault="00AE7FC1" w:rsidP="0050118A">
            <w:pPr>
              <w:spacing w:line="240" w:lineRule="auto"/>
              <w:jc w:val="both"/>
              <w:rPr>
                <w:rFonts w:ascii="Arial" w:hAnsi="Arial" w:cs="Arial"/>
                <w:b/>
              </w:rPr>
            </w:pPr>
            <w:r>
              <w:rPr>
                <w:rFonts w:ascii="Arial" w:hAnsi="Arial" w:cs="Arial"/>
                <w:b/>
              </w:rPr>
              <w:t>State Bank of India</w:t>
            </w:r>
          </w:p>
        </w:tc>
        <w:tc>
          <w:tcPr>
            <w:tcW w:w="2497" w:type="dxa"/>
          </w:tcPr>
          <w:p w14:paraId="2FC76525" w14:textId="77777777" w:rsidR="00AE7FC1" w:rsidRDefault="00AE7FC1" w:rsidP="0050118A">
            <w:pPr>
              <w:spacing w:line="240" w:lineRule="auto"/>
              <w:jc w:val="both"/>
              <w:rPr>
                <w:rFonts w:ascii="Arial" w:hAnsi="Arial" w:cs="Arial"/>
                <w:b/>
              </w:rPr>
            </w:pPr>
            <w:r>
              <w:rPr>
                <w:rFonts w:ascii="Arial" w:hAnsi="Arial" w:cs="Arial"/>
                <w:b/>
              </w:rPr>
              <w:t>177760</w:t>
            </w:r>
          </w:p>
        </w:tc>
        <w:tc>
          <w:tcPr>
            <w:tcW w:w="2488" w:type="dxa"/>
          </w:tcPr>
          <w:p w14:paraId="0F7FF7A3" w14:textId="77777777" w:rsidR="00AE7FC1" w:rsidRDefault="00AE7FC1" w:rsidP="0050118A">
            <w:pPr>
              <w:spacing w:line="240" w:lineRule="auto"/>
              <w:jc w:val="both"/>
              <w:rPr>
                <w:rFonts w:ascii="Arial" w:hAnsi="Arial" w:cs="Arial"/>
                <w:b/>
              </w:rPr>
            </w:pPr>
            <w:r>
              <w:rPr>
                <w:rFonts w:ascii="Arial" w:hAnsi="Arial" w:cs="Arial"/>
                <w:b/>
              </w:rPr>
              <w:t>63847</w:t>
            </w:r>
          </w:p>
        </w:tc>
        <w:tc>
          <w:tcPr>
            <w:tcW w:w="2539" w:type="dxa"/>
          </w:tcPr>
          <w:p w14:paraId="3B4BEEB9" w14:textId="77777777" w:rsidR="00AE7FC1" w:rsidRDefault="00AE7FC1" w:rsidP="0050118A">
            <w:pPr>
              <w:spacing w:line="240" w:lineRule="auto"/>
              <w:jc w:val="both"/>
              <w:rPr>
                <w:rFonts w:ascii="Arial" w:hAnsi="Arial" w:cs="Arial"/>
                <w:b/>
              </w:rPr>
            </w:pPr>
            <w:r>
              <w:rPr>
                <w:rFonts w:ascii="Arial" w:hAnsi="Arial" w:cs="Arial"/>
                <w:b/>
              </w:rPr>
              <w:t>113913</w:t>
            </w:r>
          </w:p>
        </w:tc>
      </w:tr>
      <w:tr w:rsidR="00AE7FC1" w14:paraId="699343F7" w14:textId="77777777" w:rsidTr="00DB4E24">
        <w:trPr>
          <w:trHeight w:val="253"/>
        </w:trPr>
        <w:tc>
          <w:tcPr>
            <w:tcW w:w="2574" w:type="dxa"/>
          </w:tcPr>
          <w:p w14:paraId="2D81C814" w14:textId="77777777" w:rsidR="00AE7FC1" w:rsidRDefault="00AE7FC1" w:rsidP="0050118A">
            <w:pPr>
              <w:spacing w:line="240" w:lineRule="auto"/>
              <w:jc w:val="both"/>
              <w:rPr>
                <w:rFonts w:ascii="Arial" w:hAnsi="Arial" w:cs="Arial"/>
                <w:b/>
              </w:rPr>
            </w:pPr>
            <w:r>
              <w:rPr>
                <w:rFonts w:ascii="Arial" w:hAnsi="Arial" w:cs="Arial"/>
                <w:b/>
              </w:rPr>
              <w:t xml:space="preserve">Federal Bank </w:t>
            </w:r>
          </w:p>
        </w:tc>
        <w:tc>
          <w:tcPr>
            <w:tcW w:w="2497" w:type="dxa"/>
          </w:tcPr>
          <w:p w14:paraId="66E561A2" w14:textId="77777777" w:rsidR="00AE7FC1" w:rsidRDefault="00AE7FC1" w:rsidP="0050118A">
            <w:pPr>
              <w:spacing w:line="240" w:lineRule="auto"/>
              <w:jc w:val="both"/>
              <w:rPr>
                <w:rFonts w:ascii="Arial" w:hAnsi="Arial" w:cs="Arial"/>
                <w:b/>
              </w:rPr>
            </w:pPr>
            <w:r>
              <w:rPr>
                <w:rFonts w:ascii="Arial" w:hAnsi="Arial" w:cs="Arial"/>
                <w:b/>
              </w:rPr>
              <w:t>173</w:t>
            </w:r>
          </w:p>
        </w:tc>
        <w:tc>
          <w:tcPr>
            <w:tcW w:w="2488" w:type="dxa"/>
          </w:tcPr>
          <w:p w14:paraId="08DF70CD" w14:textId="77777777" w:rsidR="00AE7FC1" w:rsidRDefault="00AE7FC1" w:rsidP="0050118A">
            <w:pPr>
              <w:spacing w:line="240" w:lineRule="auto"/>
              <w:jc w:val="both"/>
              <w:rPr>
                <w:rFonts w:ascii="Arial" w:hAnsi="Arial" w:cs="Arial"/>
                <w:b/>
              </w:rPr>
            </w:pPr>
            <w:r>
              <w:rPr>
                <w:rFonts w:ascii="Arial" w:hAnsi="Arial" w:cs="Arial"/>
                <w:b/>
              </w:rPr>
              <w:t>0</w:t>
            </w:r>
          </w:p>
        </w:tc>
        <w:tc>
          <w:tcPr>
            <w:tcW w:w="2539" w:type="dxa"/>
          </w:tcPr>
          <w:p w14:paraId="7EF71FFE" w14:textId="77777777" w:rsidR="00AE7FC1" w:rsidRDefault="00AE7FC1" w:rsidP="0050118A">
            <w:pPr>
              <w:spacing w:line="240" w:lineRule="auto"/>
              <w:jc w:val="both"/>
              <w:rPr>
                <w:rFonts w:ascii="Arial" w:hAnsi="Arial" w:cs="Arial"/>
                <w:b/>
              </w:rPr>
            </w:pPr>
            <w:r>
              <w:rPr>
                <w:rFonts w:ascii="Arial" w:hAnsi="Arial" w:cs="Arial"/>
                <w:b/>
              </w:rPr>
              <w:t>173</w:t>
            </w:r>
          </w:p>
        </w:tc>
      </w:tr>
      <w:tr w:rsidR="00AE7FC1" w14:paraId="784C9B2F" w14:textId="77777777" w:rsidTr="00DB4E24">
        <w:trPr>
          <w:trHeight w:val="269"/>
        </w:trPr>
        <w:tc>
          <w:tcPr>
            <w:tcW w:w="2574" w:type="dxa"/>
          </w:tcPr>
          <w:p w14:paraId="51A33BC3" w14:textId="77777777" w:rsidR="00AE7FC1" w:rsidRDefault="00AE7FC1" w:rsidP="0050118A">
            <w:pPr>
              <w:spacing w:line="240" w:lineRule="auto"/>
              <w:jc w:val="both"/>
              <w:rPr>
                <w:rFonts w:ascii="Arial" w:hAnsi="Arial" w:cs="Arial"/>
                <w:b/>
              </w:rPr>
            </w:pPr>
            <w:r>
              <w:rPr>
                <w:rFonts w:ascii="Arial" w:hAnsi="Arial" w:cs="Arial"/>
                <w:b/>
              </w:rPr>
              <w:t xml:space="preserve">ICICI Bank </w:t>
            </w:r>
          </w:p>
        </w:tc>
        <w:tc>
          <w:tcPr>
            <w:tcW w:w="2497" w:type="dxa"/>
          </w:tcPr>
          <w:p w14:paraId="7E388A4B" w14:textId="77777777" w:rsidR="00AE7FC1" w:rsidRDefault="00AE7FC1" w:rsidP="0050118A">
            <w:pPr>
              <w:spacing w:line="240" w:lineRule="auto"/>
              <w:jc w:val="both"/>
              <w:rPr>
                <w:rFonts w:ascii="Arial" w:hAnsi="Arial" w:cs="Arial"/>
                <w:b/>
              </w:rPr>
            </w:pPr>
            <w:r>
              <w:rPr>
                <w:rFonts w:ascii="Arial" w:hAnsi="Arial" w:cs="Arial"/>
                <w:b/>
              </w:rPr>
              <w:t>9874</w:t>
            </w:r>
          </w:p>
        </w:tc>
        <w:tc>
          <w:tcPr>
            <w:tcW w:w="2488" w:type="dxa"/>
          </w:tcPr>
          <w:p w14:paraId="5A1E5302" w14:textId="77777777" w:rsidR="00AE7FC1" w:rsidRDefault="00AE7FC1" w:rsidP="0050118A">
            <w:pPr>
              <w:spacing w:line="240" w:lineRule="auto"/>
              <w:jc w:val="both"/>
              <w:rPr>
                <w:rFonts w:ascii="Arial" w:hAnsi="Arial" w:cs="Arial"/>
                <w:b/>
              </w:rPr>
            </w:pPr>
            <w:r>
              <w:rPr>
                <w:rFonts w:ascii="Arial" w:hAnsi="Arial" w:cs="Arial"/>
                <w:b/>
              </w:rPr>
              <w:t>3</w:t>
            </w:r>
          </w:p>
        </w:tc>
        <w:tc>
          <w:tcPr>
            <w:tcW w:w="2539" w:type="dxa"/>
          </w:tcPr>
          <w:p w14:paraId="586365FE" w14:textId="77777777" w:rsidR="00AE7FC1" w:rsidRDefault="00AE7FC1" w:rsidP="0050118A">
            <w:pPr>
              <w:spacing w:line="240" w:lineRule="auto"/>
              <w:jc w:val="both"/>
              <w:rPr>
                <w:rFonts w:ascii="Arial" w:hAnsi="Arial" w:cs="Arial"/>
                <w:b/>
              </w:rPr>
            </w:pPr>
            <w:r>
              <w:rPr>
                <w:rFonts w:ascii="Arial" w:hAnsi="Arial" w:cs="Arial"/>
                <w:b/>
              </w:rPr>
              <w:t>9871</w:t>
            </w:r>
          </w:p>
        </w:tc>
      </w:tr>
      <w:tr w:rsidR="00AE7FC1" w14:paraId="14996DF7" w14:textId="77777777" w:rsidTr="00DB4E24">
        <w:trPr>
          <w:trHeight w:val="269"/>
        </w:trPr>
        <w:tc>
          <w:tcPr>
            <w:tcW w:w="2574" w:type="dxa"/>
          </w:tcPr>
          <w:p w14:paraId="2DEA5914" w14:textId="77777777" w:rsidR="00AE7FC1" w:rsidRDefault="00AE7FC1" w:rsidP="0050118A">
            <w:pPr>
              <w:spacing w:line="240" w:lineRule="auto"/>
              <w:jc w:val="both"/>
              <w:rPr>
                <w:rFonts w:ascii="Arial" w:hAnsi="Arial" w:cs="Arial"/>
                <w:b/>
              </w:rPr>
            </w:pPr>
            <w:r>
              <w:rPr>
                <w:rFonts w:ascii="Arial" w:hAnsi="Arial" w:cs="Arial"/>
                <w:b/>
              </w:rPr>
              <w:t xml:space="preserve">Karur Vyasa </w:t>
            </w:r>
          </w:p>
        </w:tc>
        <w:tc>
          <w:tcPr>
            <w:tcW w:w="2497" w:type="dxa"/>
          </w:tcPr>
          <w:p w14:paraId="1268299D" w14:textId="77777777" w:rsidR="00AE7FC1" w:rsidRDefault="00AE7FC1" w:rsidP="0050118A">
            <w:pPr>
              <w:spacing w:line="240" w:lineRule="auto"/>
              <w:jc w:val="both"/>
              <w:rPr>
                <w:rFonts w:ascii="Arial" w:hAnsi="Arial" w:cs="Arial"/>
                <w:b/>
              </w:rPr>
            </w:pPr>
            <w:r>
              <w:rPr>
                <w:rFonts w:ascii="Arial" w:hAnsi="Arial" w:cs="Arial"/>
                <w:b/>
              </w:rPr>
              <w:t>108</w:t>
            </w:r>
          </w:p>
        </w:tc>
        <w:tc>
          <w:tcPr>
            <w:tcW w:w="2488" w:type="dxa"/>
          </w:tcPr>
          <w:p w14:paraId="41111B3E" w14:textId="77777777" w:rsidR="00AE7FC1" w:rsidRDefault="00AE7FC1" w:rsidP="0050118A">
            <w:pPr>
              <w:spacing w:line="240" w:lineRule="auto"/>
              <w:jc w:val="both"/>
              <w:rPr>
                <w:rFonts w:ascii="Arial" w:hAnsi="Arial" w:cs="Arial"/>
                <w:b/>
              </w:rPr>
            </w:pPr>
            <w:r>
              <w:rPr>
                <w:rFonts w:ascii="Arial" w:hAnsi="Arial" w:cs="Arial"/>
                <w:b/>
              </w:rPr>
              <w:t>0</w:t>
            </w:r>
          </w:p>
        </w:tc>
        <w:tc>
          <w:tcPr>
            <w:tcW w:w="2539" w:type="dxa"/>
          </w:tcPr>
          <w:p w14:paraId="484EDDA2" w14:textId="77777777" w:rsidR="00AE7FC1" w:rsidRDefault="00AE7FC1" w:rsidP="0050118A">
            <w:pPr>
              <w:spacing w:line="240" w:lineRule="auto"/>
              <w:jc w:val="both"/>
              <w:rPr>
                <w:rFonts w:ascii="Arial" w:hAnsi="Arial" w:cs="Arial"/>
                <w:b/>
              </w:rPr>
            </w:pPr>
            <w:r>
              <w:rPr>
                <w:rFonts w:ascii="Arial" w:hAnsi="Arial" w:cs="Arial"/>
                <w:b/>
              </w:rPr>
              <w:t>108</w:t>
            </w:r>
          </w:p>
        </w:tc>
      </w:tr>
      <w:tr w:rsidR="00AE7FC1" w14:paraId="7F13AF88" w14:textId="77777777" w:rsidTr="00DB4E24">
        <w:trPr>
          <w:trHeight w:val="253"/>
        </w:trPr>
        <w:tc>
          <w:tcPr>
            <w:tcW w:w="2574" w:type="dxa"/>
          </w:tcPr>
          <w:p w14:paraId="5D1C5599" w14:textId="77777777" w:rsidR="00AE7FC1" w:rsidRDefault="00AE7FC1" w:rsidP="0050118A">
            <w:pPr>
              <w:spacing w:line="240" w:lineRule="auto"/>
              <w:jc w:val="both"/>
              <w:rPr>
                <w:rFonts w:ascii="Arial" w:hAnsi="Arial" w:cs="Arial"/>
                <w:b/>
              </w:rPr>
            </w:pPr>
            <w:r>
              <w:rPr>
                <w:rFonts w:ascii="Arial" w:hAnsi="Arial" w:cs="Arial"/>
                <w:b/>
              </w:rPr>
              <w:t xml:space="preserve">South Indian Bank </w:t>
            </w:r>
          </w:p>
        </w:tc>
        <w:tc>
          <w:tcPr>
            <w:tcW w:w="2497" w:type="dxa"/>
          </w:tcPr>
          <w:p w14:paraId="230CC99E" w14:textId="77777777" w:rsidR="00AE7FC1" w:rsidRDefault="00AE7FC1" w:rsidP="0050118A">
            <w:pPr>
              <w:spacing w:line="240" w:lineRule="auto"/>
              <w:jc w:val="both"/>
              <w:rPr>
                <w:rFonts w:ascii="Arial" w:hAnsi="Arial" w:cs="Arial"/>
                <w:b/>
              </w:rPr>
            </w:pPr>
            <w:r>
              <w:rPr>
                <w:rFonts w:ascii="Arial" w:hAnsi="Arial" w:cs="Arial"/>
                <w:b/>
              </w:rPr>
              <w:t>769</w:t>
            </w:r>
          </w:p>
        </w:tc>
        <w:tc>
          <w:tcPr>
            <w:tcW w:w="2488" w:type="dxa"/>
          </w:tcPr>
          <w:p w14:paraId="3C9F6F9E" w14:textId="77777777" w:rsidR="00AE7FC1" w:rsidRDefault="00AE7FC1" w:rsidP="0050118A">
            <w:pPr>
              <w:spacing w:line="240" w:lineRule="auto"/>
              <w:jc w:val="both"/>
              <w:rPr>
                <w:rFonts w:ascii="Arial" w:hAnsi="Arial" w:cs="Arial"/>
                <w:b/>
              </w:rPr>
            </w:pPr>
            <w:r>
              <w:rPr>
                <w:rFonts w:ascii="Arial" w:hAnsi="Arial" w:cs="Arial"/>
                <w:b/>
              </w:rPr>
              <w:t>0</w:t>
            </w:r>
          </w:p>
        </w:tc>
        <w:tc>
          <w:tcPr>
            <w:tcW w:w="2539" w:type="dxa"/>
          </w:tcPr>
          <w:p w14:paraId="4B89C33C" w14:textId="77777777" w:rsidR="00AE7FC1" w:rsidRDefault="00AE7FC1" w:rsidP="0050118A">
            <w:pPr>
              <w:spacing w:line="240" w:lineRule="auto"/>
              <w:jc w:val="both"/>
              <w:rPr>
                <w:rFonts w:ascii="Arial" w:hAnsi="Arial" w:cs="Arial"/>
                <w:b/>
              </w:rPr>
            </w:pPr>
            <w:r>
              <w:rPr>
                <w:rFonts w:ascii="Arial" w:hAnsi="Arial" w:cs="Arial"/>
                <w:b/>
              </w:rPr>
              <w:t>769</w:t>
            </w:r>
          </w:p>
        </w:tc>
      </w:tr>
      <w:tr w:rsidR="00AE7FC1" w14:paraId="78021943" w14:textId="77777777" w:rsidTr="00DB4E24">
        <w:trPr>
          <w:trHeight w:val="269"/>
        </w:trPr>
        <w:tc>
          <w:tcPr>
            <w:tcW w:w="2574" w:type="dxa"/>
          </w:tcPr>
          <w:p w14:paraId="3141F356" w14:textId="77777777" w:rsidR="00AE7FC1" w:rsidRDefault="00AE7FC1" w:rsidP="0050118A">
            <w:pPr>
              <w:spacing w:line="240" w:lineRule="auto"/>
              <w:jc w:val="both"/>
              <w:rPr>
                <w:rFonts w:ascii="Arial" w:hAnsi="Arial" w:cs="Arial"/>
                <w:b/>
              </w:rPr>
            </w:pPr>
            <w:r>
              <w:rPr>
                <w:rFonts w:ascii="Arial" w:hAnsi="Arial" w:cs="Arial"/>
                <w:b/>
              </w:rPr>
              <w:t>Total Difference</w:t>
            </w:r>
          </w:p>
        </w:tc>
        <w:tc>
          <w:tcPr>
            <w:tcW w:w="2497" w:type="dxa"/>
          </w:tcPr>
          <w:p w14:paraId="4A20F8B1" w14:textId="77777777" w:rsidR="00AE7FC1" w:rsidRDefault="00AE7FC1" w:rsidP="0050118A">
            <w:pPr>
              <w:spacing w:line="240" w:lineRule="auto"/>
              <w:jc w:val="both"/>
              <w:rPr>
                <w:rFonts w:ascii="Arial" w:hAnsi="Arial" w:cs="Arial"/>
                <w:b/>
              </w:rPr>
            </w:pPr>
          </w:p>
        </w:tc>
        <w:tc>
          <w:tcPr>
            <w:tcW w:w="2488" w:type="dxa"/>
          </w:tcPr>
          <w:p w14:paraId="6DF17EF5" w14:textId="77777777" w:rsidR="00AE7FC1" w:rsidRDefault="00AE7FC1" w:rsidP="0050118A">
            <w:pPr>
              <w:spacing w:line="240" w:lineRule="auto"/>
              <w:jc w:val="both"/>
              <w:rPr>
                <w:rFonts w:ascii="Arial" w:hAnsi="Arial" w:cs="Arial"/>
                <w:b/>
              </w:rPr>
            </w:pPr>
          </w:p>
        </w:tc>
        <w:tc>
          <w:tcPr>
            <w:tcW w:w="2539" w:type="dxa"/>
          </w:tcPr>
          <w:p w14:paraId="64A062FB" w14:textId="77777777" w:rsidR="00AE7FC1" w:rsidRDefault="00AE7FC1" w:rsidP="0050118A">
            <w:pPr>
              <w:spacing w:line="240" w:lineRule="auto"/>
              <w:jc w:val="both"/>
              <w:rPr>
                <w:rFonts w:ascii="Arial" w:hAnsi="Arial" w:cs="Arial"/>
                <w:b/>
              </w:rPr>
            </w:pPr>
            <w:r>
              <w:rPr>
                <w:rFonts w:ascii="Arial" w:hAnsi="Arial" w:cs="Arial"/>
                <w:b/>
              </w:rPr>
              <w:t>153385</w:t>
            </w:r>
          </w:p>
        </w:tc>
      </w:tr>
    </w:tbl>
    <w:p w14:paraId="5740E915" w14:textId="77777777" w:rsidR="009936E3" w:rsidRDefault="00DB4E24" w:rsidP="009936E3">
      <w:pPr>
        <w:jc w:val="center"/>
        <w:rPr>
          <w:rFonts w:ascii="Arial" w:hAnsi="Arial" w:cs="Arial"/>
          <w:color w:val="FF0000"/>
        </w:rPr>
      </w:pPr>
      <w:r>
        <w:rPr>
          <w:rFonts w:ascii="Arial" w:hAnsi="Arial" w:cs="Arial"/>
          <w:b/>
          <w:bCs/>
          <w:color w:val="000000" w:themeColor="text1"/>
        </w:rPr>
        <w:t xml:space="preserve">                       </w:t>
      </w:r>
      <w:r w:rsidR="00AE7FC1" w:rsidRPr="00AF405C">
        <w:rPr>
          <w:rFonts w:ascii="Arial" w:hAnsi="Arial" w:cs="Arial"/>
          <w:b/>
          <w:bCs/>
          <w:color w:val="000000" w:themeColor="text1"/>
        </w:rPr>
        <w:t>(Bank wise Progress is given on Annexure No. 20 {Page No. 5</w:t>
      </w:r>
      <w:r w:rsidR="00AE7FC1">
        <w:rPr>
          <w:rFonts w:ascii="Arial" w:hAnsi="Arial" w:cs="Arial"/>
          <w:b/>
          <w:bCs/>
          <w:color w:val="000000" w:themeColor="text1"/>
        </w:rPr>
        <w:t>4</w:t>
      </w:r>
      <w:r w:rsidR="00AE7FC1" w:rsidRPr="00AF405C">
        <w:rPr>
          <w:rFonts w:ascii="Arial" w:hAnsi="Arial" w:cs="Arial"/>
          <w:b/>
          <w:bCs/>
          <w:color w:val="000000" w:themeColor="text1"/>
        </w:rPr>
        <w:t>}</w:t>
      </w:r>
      <w:r w:rsidR="00AE7FC1" w:rsidRPr="00AD2304">
        <w:rPr>
          <w:rFonts w:ascii="Arial" w:hAnsi="Arial" w:cs="Arial"/>
          <w:color w:val="FF0000"/>
        </w:rPr>
        <w:t xml:space="preserve">     </w:t>
      </w:r>
    </w:p>
    <w:p w14:paraId="039016A1" w14:textId="5B2AE174" w:rsidR="00AE7FC1" w:rsidRPr="009936E3" w:rsidRDefault="009936E3" w:rsidP="009936E3">
      <w:pPr>
        <w:jc w:val="right"/>
        <w:rPr>
          <w:rFonts w:ascii="Arial" w:hAnsi="Arial" w:cs="Arial"/>
          <w:b/>
          <w:bCs/>
          <w:color w:val="auto"/>
        </w:rPr>
      </w:pPr>
      <w:r w:rsidRPr="009936E3">
        <w:rPr>
          <w:rFonts w:ascii="Arial" w:hAnsi="Arial" w:cs="Arial"/>
          <w:b/>
          <w:bCs/>
          <w:color w:val="auto"/>
        </w:rPr>
        <w:t>(Action by all banks)</w:t>
      </w:r>
      <w:r w:rsidR="00AE7FC1" w:rsidRPr="009936E3">
        <w:rPr>
          <w:rFonts w:ascii="Arial" w:hAnsi="Arial" w:cs="Arial"/>
          <w:b/>
          <w:bCs/>
          <w:color w:val="auto"/>
        </w:rPr>
        <w:t xml:space="preserve">                                       </w:t>
      </w:r>
    </w:p>
    <w:p w14:paraId="49C0D88F" w14:textId="52306C5D" w:rsidR="00AE7FC1" w:rsidRPr="009936E3" w:rsidRDefault="00AE7FC1" w:rsidP="009936E3">
      <w:pPr>
        <w:ind w:left="-450" w:right="270"/>
        <w:jc w:val="both"/>
        <w:rPr>
          <w:rFonts w:ascii="Arial" w:hAnsi="Arial" w:cs="Arial"/>
          <w:sz w:val="20"/>
        </w:rPr>
      </w:pPr>
      <w:r w:rsidRPr="00053E0C">
        <w:rPr>
          <w:rFonts w:ascii="Arial" w:hAnsi="Arial" w:cs="Arial"/>
          <w:color w:val="000000" w:themeColor="text1"/>
        </w:rPr>
        <w:t xml:space="preserve"> </w:t>
      </w:r>
      <w:r w:rsidRPr="00053E0C">
        <w:rPr>
          <w:rFonts w:ascii="Arial" w:hAnsi="Arial" w:cs="Arial"/>
          <w:b/>
          <w:bCs/>
          <w:color w:val="000000" w:themeColor="text1"/>
          <w:u w:val="single"/>
        </w:rPr>
        <w:t xml:space="preserve">Atal Pension Yojana (APY) </w:t>
      </w:r>
      <w:r w:rsidRPr="00BC00F4">
        <w:rPr>
          <w:rFonts w:ascii="Arial" w:hAnsi="Arial" w:cs="Arial"/>
          <w:b/>
          <w:bCs/>
          <w:color w:val="000000" w:themeColor="text1"/>
          <w:u w:val="single"/>
        </w:rPr>
        <w:t>:-</w:t>
      </w:r>
      <w:r w:rsidRPr="00BC00F4">
        <w:rPr>
          <w:rFonts w:ascii="Arial" w:hAnsi="Arial" w:cs="Arial"/>
          <w:color w:val="000000" w:themeColor="text1"/>
        </w:rPr>
        <w:t xml:space="preserve"> </w:t>
      </w:r>
      <w:r w:rsidRPr="00BC00F4">
        <w:rPr>
          <w:rFonts w:ascii="Arial" w:hAnsi="Arial" w:cs="Arial"/>
        </w:rPr>
        <w:t>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w:t>
      </w:r>
      <w:r>
        <w:rPr>
          <w:rFonts w:ascii="Arial" w:hAnsi="Arial" w:cs="Arial"/>
          <w:sz w:val="20"/>
        </w:rPr>
        <w:t xml:space="preserve"> </w:t>
      </w:r>
      <w:r w:rsidR="009936E3">
        <w:rPr>
          <w:rFonts w:ascii="Arial" w:hAnsi="Arial" w:cs="Arial"/>
          <w:sz w:val="20"/>
        </w:rPr>
        <w:t>Position of 31.03.24 is as under:</w:t>
      </w:r>
    </w:p>
    <w:tbl>
      <w:tblPr>
        <w:tblStyle w:val="TableGrid"/>
        <w:tblpPr w:leftFromText="180" w:rightFromText="180" w:vertAnchor="text" w:horzAnchor="margin" w:tblpX="-365" w:tblpY="143"/>
        <w:tblW w:w="0" w:type="auto"/>
        <w:tblLook w:val="04A0" w:firstRow="1" w:lastRow="0" w:firstColumn="1" w:lastColumn="0" w:noHBand="0" w:noVBand="1"/>
      </w:tblPr>
      <w:tblGrid>
        <w:gridCol w:w="5514"/>
        <w:gridCol w:w="4646"/>
      </w:tblGrid>
      <w:tr w:rsidR="00AE7FC1" w:rsidRPr="000B63AF" w14:paraId="2FCADF45" w14:textId="77777777" w:rsidTr="00DB4E24">
        <w:trPr>
          <w:trHeight w:val="304"/>
        </w:trPr>
        <w:tc>
          <w:tcPr>
            <w:tcW w:w="5514" w:type="dxa"/>
          </w:tcPr>
          <w:p w14:paraId="0640B707"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Period</w:t>
            </w:r>
          </w:p>
        </w:tc>
        <w:tc>
          <w:tcPr>
            <w:tcW w:w="4646" w:type="dxa"/>
          </w:tcPr>
          <w:p w14:paraId="7BBA292F"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APY enrolments</w:t>
            </w:r>
          </w:p>
        </w:tc>
      </w:tr>
      <w:tr w:rsidR="00AE7FC1" w:rsidRPr="000B63AF" w14:paraId="42B546F6" w14:textId="77777777" w:rsidTr="00DB4E24">
        <w:trPr>
          <w:trHeight w:val="243"/>
        </w:trPr>
        <w:tc>
          <w:tcPr>
            <w:tcW w:w="5514" w:type="dxa"/>
          </w:tcPr>
          <w:p w14:paraId="14E422D3"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31.03.24</w:t>
            </w:r>
          </w:p>
        </w:tc>
        <w:tc>
          <w:tcPr>
            <w:tcW w:w="4646" w:type="dxa"/>
          </w:tcPr>
          <w:p w14:paraId="0F18BA71"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620</w:t>
            </w:r>
            <w:r>
              <w:rPr>
                <w:rFonts w:ascii="Arial" w:hAnsi="Arial" w:cs="Arial"/>
                <w:b/>
                <w:bCs/>
                <w:sz w:val="18"/>
                <w:szCs w:val="18"/>
              </w:rPr>
              <w:t>48</w:t>
            </w:r>
          </w:p>
        </w:tc>
      </w:tr>
      <w:tr w:rsidR="00AE7FC1" w:rsidRPr="000B63AF" w14:paraId="7F5ACC1D" w14:textId="77777777" w:rsidTr="00DB4E24">
        <w:trPr>
          <w:trHeight w:val="243"/>
        </w:trPr>
        <w:tc>
          <w:tcPr>
            <w:tcW w:w="5514" w:type="dxa"/>
          </w:tcPr>
          <w:p w14:paraId="3F7010E7"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31.03.23</w:t>
            </w:r>
          </w:p>
        </w:tc>
        <w:tc>
          <w:tcPr>
            <w:tcW w:w="4646" w:type="dxa"/>
          </w:tcPr>
          <w:p w14:paraId="494536F9"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54939</w:t>
            </w:r>
          </w:p>
        </w:tc>
      </w:tr>
      <w:tr w:rsidR="00AE7FC1" w:rsidRPr="00491DF6" w14:paraId="0E495F4D" w14:textId="77777777" w:rsidTr="00DB4E24">
        <w:trPr>
          <w:trHeight w:val="243"/>
        </w:trPr>
        <w:tc>
          <w:tcPr>
            <w:tcW w:w="5514" w:type="dxa"/>
          </w:tcPr>
          <w:p w14:paraId="595576AF"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31.12.23</w:t>
            </w:r>
          </w:p>
        </w:tc>
        <w:tc>
          <w:tcPr>
            <w:tcW w:w="4646" w:type="dxa"/>
          </w:tcPr>
          <w:p w14:paraId="3EB7050B"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59607</w:t>
            </w:r>
          </w:p>
        </w:tc>
      </w:tr>
      <w:tr w:rsidR="00AE7FC1" w:rsidRPr="00491DF6" w14:paraId="09AD76EB" w14:textId="77777777" w:rsidTr="00DB4E24">
        <w:trPr>
          <w:trHeight w:val="243"/>
        </w:trPr>
        <w:tc>
          <w:tcPr>
            <w:tcW w:w="5514" w:type="dxa"/>
          </w:tcPr>
          <w:p w14:paraId="2FD9BA75"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sz w:val="18"/>
                <w:szCs w:val="18"/>
              </w:rPr>
              <w:t xml:space="preserve"> </w:t>
            </w:r>
            <w:r w:rsidRPr="003D3515">
              <w:rPr>
                <w:rFonts w:ascii="Arial" w:hAnsi="Arial" w:cs="Arial"/>
                <w:b/>
                <w:bCs/>
                <w:sz w:val="18"/>
                <w:szCs w:val="18"/>
              </w:rPr>
              <w:t xml:space="preserve">+/- during </w:t>
            </w:r>
            <w:proofErr w:type="spellStart"/>
            <w:r w:rsidRPr="003D3515">
              <w:rPr>
                <w:rFonts w:ascii="Arial" w:hAnsi="Arial" w:cs="Arial"/>
                <w:b/>
                <w:bCs/>
                <w:sz w:val="18"/>
                <w:szCs w:val="18"/>
              </w:rPr>
              <w:t>qtr</w:t>
            </w:r>
            <w:proofErr w:type="spellEnd"/>
            <w:r w:rsidRPr="003D3515">
              <w:rPr>
                <w:rFonts w:ascii="Arial" w:hAnsi="Arial" w:cs="Arial"/>
                <w:b/>
                <w:bCs/>
                <w:sz w:val="18"/>
                <w:szCs w:val="18"/>
              </w:rPr>
              <w:t xml:space="preserve"> </w:t>
            </w:r>
          </w:p>
        </w:tc>
        <w:tc>
          <w:tcPr>
            <w:tcW w:w="4646" w:type="dxa"/>
          </w:tcPr>
          <w:p w14:paraId="4ED2D7CB" w14:textId="77777777" w:rsidR="00AE7FC1" w:rsidRPr="003D3515" w:rsidRDefault="00AE7FC1" w:rsidP="00DB4E24">
            <w:pPr>
              <w:spacing w:line="240" w:lineRule="auto"/>
              <w:jc w:val="both"/>
              <w:rPr>
                <w:rFonts w:ascii="Arial" w:hAnsi="Arial" w:cs="Arial"/>
                <w:b/>
                <w:bCs/>
                <w:sz w:val="18"/>
                <w:szCs w:val="18"/>
              </w:rPr>
            </w:pPr>
            <w:r w:rsidRPr="003D3515">
              <w:rPr>
                <w:rFonts w:ascii="Arial" w:hAnsi="Arial" w:cs="Arial"/>
                <w:b/>
                <w:bCs/>
                <w:sz w:val="18"/>
                <w:szCs w:val="18"/>
              </w:rPr>
              <w:t>+2</w:t>
            </w:r>
            <w:r>
              <w:rPr>
                <w:rFonts w:ascii="Arial" w:hAnsi="Arial" w:cs="Arial"/>
                <w:b/>
                <w:bCs/>
                <w:sz w:val="18"/>
                <w:szCs w:val="18"/>
              </w:rPr>
              <w:t>441</w:t>
            </w:r>
          </w:p>
        </w:tc>
      </w:tr>
      <w:tr w:rsidR="00AE7FC1" w14:paraId="747CAAF4" w14:textId="77777777" w:rsidTr="00DB4E24">
        <w:trPr>
          <w:trHeight w:val="223"/>
        </w:trPr>
        <w:tc>
          <w:tcPr>
            <w:tcW w:w="5514" w:type="dxa"/>
          </w:tcPr>
          <w:p w14:paraId="5EB7C5A0" w14:textId="77777777" w:rsidR="00AE7FC1" w:rsidRPr="003D3515" w:rsidRDefault="00AE7FC1" w:rsidP="00DB4E24">
            <w:pPr>
              <w:spacing w:line="240" w:lineRule="auto"/>
              <w:jc w:val="both"/>
              <w:rPr>
                <w:rFonts w:ascii="Arial" w:hAnsi="Arial" w:cs="Arial"/>
                <w:sz w:val="18"/>
                <w:szCs w:val="18"/>
              </w:rPr>
            </w:pPr>
            <w:r w:rsidRPr="003D3515">
              <w:rPr>
                <w:rFonts w:ascii="Arial" w:hAnsi="Arial" w:cs="Arial"/>
                <w:sz w:val="18"/>
                <w:szCs w:val="18"/>
              </w:rPr>
              <w:t>+/- y to y</w:t>
            </w:r>
          </w:p>
        </w:tc>
        <w:tc>
          <w:tcPr>
            <w:tcW w:w="4646" w:type="dxa"/>
          </w:tcPr>
          <w:p w14:paraId="4B256411" w14:textId="77777777" w:rsidR="00AE7FC1" w:rsidRPr="003D3515" w:rsidRDefault="00AE7FC1" w:rsidP="00DB4E24">
            <w:pPr>
              <w:spacing w:line="240" w:lineRule="auto"/>
              <w:jc w:val="both"/>
              <w:rPr>
                <w:rFonts w:ascii="Arial" w:hAnsi="Arial" w:cs="Arial"/>
                <w:b/>
                <w:bCs/>
                <w:sz w:val="18"/>
                <w:szCs w:val="18"/>
              </w:rPr>
            </w:pPr>
            <w:r>
              <w:rPr>
                <w:rFonts w:ascii="Arial" w:hAnsi="Arial" w:cs="Arial"/>
                <w:b/>
                <w:bCs/>
                <w:sz w:val="18"/>
                <w:szCs w:val="18"/>
              </w:rPr>
              <w:t>+7109</w:t>
            </w:r>
          </w:p>
        </w:tc>
      </w:tr>
    </w:tbl>
    <w:p w14:paraId="3E4427E4" w14:textId="77777777" w:rsidR="00DB4E24" w:rsidRDefault="00DB4E24" w:rsidP="00DB4E24">
      <w:pPr>
        <w:ind w:left="-450"/>
        <w:jc w:val="both"/>
        <w:rPr>
          <w:rFonts w:ascii="Arial" w:hAnsi="Arial" w:cs="Arial"/>
          <w:b/>
          <w:bCs/>
        </w:rPr>
      </w:pPr>
    </w:p>
    <w:p w14:paraId="6DB7371E" w14:textId="681B9CDB" w:rsidR="00AE7FC1" w:rsidRDefault="009936E3" w:rsidP="00DB4E24">
      <w:pPr>
        <w:ind w:left="-450" w:right="180"/>
        <w:jc w:val="both"/>
        <w:rPr>
          <w:rFonts w:ascii="Arial" w:hAnsi="Arial" w:cs="Arial"/>
          <w:b/>
          <w:bCs/>
          <w:color w:val="000000" w:themeColor="text1"/>
        </w:rPr>
      </w:pPr>
      <w:r w:rsidRPr="00BC00F4">
        <w:rPr>
          <w:rFonts w:ascii="Arial" w:hAnsi="Arial" w:cs="Arial"/>
          <w:b/>
          <w:bCs/>
        </w:rPr>
        <w:lastRenderedPageBreak/>
        <w:t>Chief LDM informed the house that up to 31.03.24, banks have enrolled 62048 beneficiaries under the APY scheme since inception of the scheme.</w:t>
      </w:r>
      <w:r w:rsidRPr="00D12A66">
        <w:rPr>
          <w:rFonts w:ascii="Arial" w:hAnsi="Arial" w:cs="Arial"/>
          <w:b/>
          <w:bCs/>
          <w:sz w:val="20"/>
        </w:rPr>
        <w:t xml:space="preserve"> </w:t>
      </w:r>
      <w:r w:rsidR="00BC00F4">
        <w:rPr>
          <w:rFonts w:ascii="Arial" w:hAnsi="Arial" w:cs="Arial"/>
          <w:b/>
          <w:bCs/>
        </w:rPr>
        <w:t>H</w:t>
      </w:r>
      <w:r w:rsidR="00DB4E24">
        <w:rPr>
          <w:rFonts w:ascii="Arial" w:hAnsi="Arial" w:cs="Arial"/>
          <w:b/>
          <w:bCs/>
        </w:rPr>
        <w:t>e</w:t>
      </w:r>
      <w:r w:rsidR="00BC00F4">
        <w:rPr>
          <w:rFonts w:ascii="Arial" w:hAnsi="Arial" w:cs="Arial"/>
          <w:b/>
          <w:bCs/>
        </w:rPr>
        <w:t xml:space="preserve"> also informed the house that </w:t>
      </w:r>
      <w:r w:rsidR="00AE7FC1" w:rsidRPr="002C6BC0">
        <w:rPr>
          <w:rFonts w:ascii="Arial" w:hAnsi="Arial" w:cs="Arial"/>
          <w:b/>
          <w:bCs/>
        </w:rPr>
        <w:t xml:space="preserve">On YOY basis there is an increase of 7109 beneficiaries of APY and on QoQ basis there is an increase of 2441 beneficiaries. </w:t>
      </w:r>
      <w:r>
        <w:rPr>
          <w:rFonts w:ascii="Arial" w:hAnsi="Arial" w:cs="Arial"/>
          <w:b/>
          <w:bCs/>
        </w:rPr>
        <w:t xml:space="preserve">He informed that </w:t>
      </w:r>
      <w:r w:rsidR="00AE7FC1" w:rsidRPr="002C6BC0">
        <w:rPr>
          <w:rFonts w:ascii="Arial" w:hAnsi="Arial" w:cs="Arial"/>
          <w:b/>
          <w:bCs/>
        </w:rPr>
        <w:t xml:space="preserve">GOI </w:t>
      </w:r>
      <w:r w:rsidR="00AE7FC1">
        <w:rPr>
          <w:rFonts w:ascii="Arial" w:hAnsi="Arial" w:cs="Arial"/>
          <w:b/>
          <w:bCs/>
        </w:rPr>
        <w:t xml:space="preserve">thru PFRDA </w:t>
      </w:r>
      <w:r w:rsidR="00AE7FC1" w:rsidRPr="002C6BC0">
        <w:rPr>
          <w:rFonts w:ascii="Arial" w:hAnsi="Arial" w:cs="Arial"/>
          <w:b/>
          <w:bCs/>
        </w:rPr>
        <w:t xml:space="preserve">and Chandigarh Administration is monitoring the progress under the schemes on monthly basis.  </w:t>
      </w:r>
      <w:r w:rsidR="00DB4E24">
        <w:rPr>
          <w:rFonts w:ascii="Arial" w:hAnsi="Arial" w:cs="Arial"/>
          <w:b/>
          <w:bCs/>
        </w:rPr>
        <w:t xml:space="preserve">He also requested </w:t>
      </w:r>
      <w:r w:rsidR="00AE7FC1" w:rsidRPr="002C6BC0">
        <w:rPr>
          <w:rFonts w:ascii="Arial" w:hAnsi="Arial" w:cs="Arial"/>
          <w:b/>
          <w:bCs/>
        </w:rPr>
        <w:t xml:space="preserve">members’ banks </w:t>
      </w:r>
      <w:r w:rsidR="00AE7FC1">
        <w:rPr>
          <w:rFonts w:ascii="Arial" w:hAnsi="Arial" w:cs="Arial"/>
          <w:b/>
          <w:bCs/>
        </w:rPr>
        <w:t>to improve the position on monthly basis.</w:t>
      </w:r>
      <w:r w:rsidR="00AE7FC1" w:rsidRPr="002C6BC0">
        <w:rPr>
          <w:rFonts w:ascii="Arial" w:hAnsi="Arial" w:cs="Arial"/>
        </w:rPr>
        <w:t xml:space="preserve"> </w:t>
      </w:r>
      <w:r w:rsidR="00AE7FC1" w:rsidRPr="00DB4E24">
        <w:rPr>
          <w:rFonts w:ascii="Arial" w:hAnsi="Arial" w:cs="Arial"/>
          <w:b/>
          <w:bCs/>
        </w:rPr>
        <w:t xml:space="preserve">As </w:t>
      </w:r>
      <w:r w:rsidR="00AE7FC1" w:rsidRPr="002C6BC0">
        <w:rPr>
          <w:rFonts w:ascii="Arial" w:hAnsi="Arial" w:cs="Arial"/>
          <w:b/>
          <w:bCs/>
        </w:rPr>
        <w:t xml:space="preserve">Progress is not satisfactory, keeping in view the </w:t>
      </w:r>
      <w:proofErr w:type="spellStart"/>
      <w:r w:rsidR="00AE7FC1" w:rsidRPr="002C6BC0">
        <w:rPr>
          <w:rFonts w:ascii="Arial" w:hAnsi="Arial" w:cs="Arial"/>
          <w:b/>
          <w:bCs/>
        </w:rPr>
        <w:t>nos</w:t>
      </w:r>
      <w:proofErr w:type="spellEnd"/>
      <w:r w:rsidR="00AE7FC1" w:rsidRPr="002C6BC0">
        <w:rPr>
          <w:rFonts w:ascii="Arial" w:hAnsi="Arial" w:cs="Arial"/>
          <w:b/>
          <w:bCs/>
        </w:rPr>
        <w:t xml:space="preserve"> of Saving accounts in </w:t>
      </w:r>
      <w:r w:rsidR="00AE7FC1" w:rsidRPr="00DB4E24">
        <w:rPr>
          <w:rFonts w:ascii="Arial" w:hAnsi="Arial" w:cs="Arial"/>
          <w:b/>
          <w:bCs/>
          <w:color w:val="000000" w:themeColor="text1"/>
        </w:rPr>
        <w:t xml:space="preserve">Chandigarh.    </w:t>
      </w:r>
    </w:p>
    <w:p w14:paraId="7FFFD430" w14:textId="77777777" w:rsidR="00DB4E24" w:rsidRPr="00DB4E24" w:rsidRDefault="00DB4E24" w:rsidP="00DB4E24">
      <w:pPr>
        <w:shd w:val="clear" w:color="auto" w:fill="FFFFFF"/>
        <w:spacing w:after="0"/>
        <w:ind w:left="-450" w:right="180"/>
        <w:jc w:val="both"/>
        <w:rPr>
          <w:rFonts w:ascii="Arial" w:hAnsi="Arial" w:cs="Arial"/>
          <w:b/>
          <w:bCs/>
          <w:color w:val="222222"/>
        </w:rPr>
      </w:pPr>
      <w:r w:rsidRPr="00DB4E24">
        <w:rPr>
          <w:rFonts w:ascii="Arial" w:hAnsi="Arial" w:cs="Arial"/>
          <w:b/>
          <w:bCs/>
        </w:rPr>
        <w:t xml:space="preserve">Dr. Prasad GM Punjab National Bank and Convener UTLBC Chandigarh </w:t>
      </w:r>
      <w:r w:rsidRPr="00DB4E24">
        <w:rPr>
          <w:rFonts w:ascii="Arial" w:hAnsi="Arial" w:cs="Arial"/>
          <w:b/>
          <w:bCs/>
          <w:color w:val="222222"/>
        </w:rPr>
        <w:t>He appealed to his banker friends to enroll all eligible persons under PMSBY, PMJJBY and APY.</w:t>
      </w:r>
    </w:p>
    <w:p w14:paraId="36E6D489" w14:textId="77777777" w:rsidR="009936E3" w:rsidRPr="009936E3" w:rsidRDefault="009936E3" w:rsidP="009936E3">
      <w:pPr>
        <w:jc w:val="right"/>
        <w:rPr>
          <w:rFonts w:ascii="Arial" w:hAnsi="Arial" w:cs="Arial"/>
          <w:b/>
          <w:bCs/>
          <w:color w:val="auto"/>
        </w:rPr>
      </w:pPr>
      <w:r w:rsidRPr="009936E3">
        <w:rPr>
          <w:rFonts w:ascii="Arial" w:hAnsi="Arial" w:cs="Arial"/>
          <w:b/>
          <w:bCs/>
          <w:color w:val="auto"/>
        </w:rPr>
        <w:t xml:space="preserve">(Action by all banks)                                       </w:t>
      </w:r>
    </w:p>
    <w:p w14:paraId="28CA6A11" w14:textId="77777777" w:rsidR="00AE7FC1" w:rsidRDefault="00AE7FC1" w:rsidP="00AE7FC1">
      <w:pPr>
        <w:pStyle w:val="ListParagraph"/>
        <w:tabs>
          <w:tab w:val="left" w:pos="284"/>
        </w:tabs>
        <w:ind w:left="0" w:right="118" w:firstLine="142"/>
        <w:jc w:val="right"/>
        <w:rPr>
          <w:rFonts w:ascii="Arial" w:hAnsi="Arial" w:cs="Arial"/>
          <w:b/>
          <w:bCs/>
          <w:color w:val="000000" w:themeColor="text1"/>
          <w:szCs w:val="22"/>
        </w:rPr>
      </w:pPr>
      <w:r w:rsidRPr="00AF405C">
        <w:rPr>
          <w:rFonts w:ascii="Arial" w:hAnsi="Arial" w:cs="Arial"/>
          <w:b/>
          <w:bCs/>
          <w:color w:val="000000" w:themeColor="text1"/>
          <w:szCs w:val="22"/>
        </w:rPr>
        <w:t>(Bank wise Progress is given on Annexure No. 20 {Page No. 5</w:t>
      </w:r>
      <w:r>
        <w:rPr>
          <w:rFonts w:ascii="Arial" w:hAnsi="Arial" w:cs="Arial"/>
          <w:b/>
          <w:bCs/>
          <w:color w:val="000000" w:themeColor="text1"/>
          <w:szCs w:val="22"/>
        </w:rPr>
        <w:t>4</w:t>
      </w:r>
      <w:r w:rsidRPr="00AF405C">
        <w:rPr>
          <w:rFonts w:ascii="Arial" w:hAnsi="Arial" w:cs="Arial"/>
          <w:b/>
          <w:bCs/>
          <w:color w:val="000000" w:themeColor="text1"/>
          <w:szCs w:val="22"/>
        </w:rPr>
        <w:t>}</w:t>
      </w:r>
    </w:p>
    <w:p w14:paraId="7853E4DD" w14:textId="77777777" w:rsidR="00AE7FC1" w:rsidRPr="00AF405C" w:rsidRDefault="00AE7FC1" w:rsidP="00AE7FC1">
      <w:pPr>
        <w:pStyle w:val="ListParagraph"/>
        <w:tabs>
          <w:tab w:val="left" w:pos="284"/>
        </w:tabs>
        <w:ind w:left="0" w:right="118" w:firstLine="142"/>
        <w:jc w:val="right"/>
        <w:rPr>
          <w:rFonts w:ascii="Arial" w:hAnsi="Arial" w:cs="Arial"/>
          <w:b/>
          <w:bCs/>
          <w:color w:val="000000" w:themeColor="text1"/>
          <w:szCs w:val="22"/>
        </w:rPr>
      </w:pPr>
    </w:p>
    <w:tbl>
      <w:tblPr>
        <w:tblW w:w="10367" w:type="dxa"/>
        <w:tblInd w:w="-460" w:type="dxa"/>
        <w:tblCellMar>
          <w:left w:w="0" w:type="dxa"/>
          <w:right w:w="0" w:type="dxa"/>
        </w:tblCellMar>
        <w:tblLook w:val="04A0" w:firstRow="1" w:lastRow="0" w:firstColumn="1" w:lastColumn="0" w:noHBand="0" w:noVBand="1"/>
      </w:tblPr>
      <w:tblGrid>
        <w:gridCol w:w="2088"/>
        <w:gridCol w:w="8279"/>
      </w:tblGrid>
      <w:tr w:rsidR="00AE7FC1" w:rsidRPr="00AF405C" w14:paraId="1DDABB2A" w14:textId="77777777" w:rsidTr="00DB4E24">
        <w:trPr>
          <w:trHeight w:val="716"/>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7FF88F" w14:textId="77777777" w:rsidR="00AE7FC1" w:rsidRPr="00AF405C" w:rsidRDefault="00AE7FC1" w:rsidP="0050118A">
            <w:pPr>
              <w:tabs>
                <w:tab w:val="left" w:pos="284"/>
              </w:tabs>
              <w:ind w:right="118" w:firstLine="142"/>
              <w:jc w:val="both"/>
              <w:rPr>
                <w:rFonts w:ascii="Arial" w:hAnsi="Arial" w:cs="Arial"/>
                <w:b/>
                <w:color w:val="000000" w:themeColor="text1"/>
              </w:rPr>
            </w:pPr>
            <w:r w:rsidRPr="00AF405C">
              <w:rPr>
                <w:rFonts w:ascii="Arial" w:hAnsi="Arial" w:cs="Arial"/>
                <w:b/>
                <w:color w:val="000000" w:themeColor="text1"/>
              </w:rPr>
              <w:t>ITEM NO. 26</w:t>
            </w:r>
          </w:p>
        </w:tc>
        <w:tc>
          <w:tcPr>
            <w:tcW w:w="8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F4C9B" w14:textId="77777777" w:rsidR="00AE7FC1" w:rsidRPr="00AF405C" w:rsidRDefault="00AE7FC1" w:rsidP="0050118A">
            <w:pPr>
              <w:tabs>
                <w:tab w:val="left" w:pos="284"/>
              </w:tabs>
              <w:ind w:right="118" w:firstLine="142"/>
              <w:jc w:val="both"/>
              <w:rPr>
                <w:rFonts w:ascii="Arial" w:hAnsi="Arial" w:cs="Arial"/>
                <w:b/>
                <w:color w:val="000000" w:themeColor="text1"/>
              </w:rPr>
            </w:pPr>
            <w:r w:rsidRPr="00AF405C">
              <w:rPr>
                <w:rFonts w:ascii="Arial" w:hAnsi="Arial" w:cs="Arial"/>
                <w:b/>
                <w:bCs/>
                <w:color w:val="000000" w:themeColor="text1"/>
              </w:rPr>
              <w:t xml:space="preserve">Position of Claims lodged/Settled under PMJDY and Jan Suraksha Schemes. </w:t>
            </w:r>
          </w:p>
        </w:tc>
      </w:tr>
    </w:tbl>
    <w:p w14:paraId="1BB95C55" w14:textId="77777777" w:rsidR="00DB4E24" w:rsidRDefault="00DB4E24" w:rsidP="00DB4E24">
      <w:pPr>
        <w:tabs>
          <w:tab w:val="left" w:pos="284"/>
        </w:tabs>
        <w:ind w:left="-450" w:right="270"/>
        <w:jc w:val="both"/>
        <w:rPr>
          <w:rFonts w:ascii="Arial" w:hAnsi="Arial" w:cs="Arial"/>
          <w:b/>
          <w:color w:val="000000" w:themeColor="text1"/>
        </w:rPr>
      </w:pPr>
      <w:bookmarkStart w:id="4" w:name="_Hlk103378986"/>
    </w:p>
    <w:p w14:paraId="6B4B0077" w14:textId="56587CD2" w:rsidR="00AE7FC1" w:rsidRPr="009936E3" w:rsidRDefault="00DB4E24" w:rsidP="00DB4E24">
      <w:pPr>
        <w:tabs>
          <w:tab w:val="left" w:pos="284"/>
        </w:tabs>
        <w:ind w:left="-450" w:right="270"/>
        <w:jc w:val="both"/>
        <w:rPr>
          <w:rFonts w:ascii="Arial" w:hAnsi="Arial" w:cs="Arial"/>
          <w:bCs/>
          <w:color w:val="000000" w:themeColor="text1"/>
        </w:rPr>
      </w:pPr>
      <w:r w:rsidRPr="009936E3">
        <w:rPr>
          <w:rFonts w:ascii="Arial" w:hAnsi="Arial" w:cs="Arial"/>
          <w:bCs/>
          <w:color w:val="000000" w:themeColor="text1"/>
        </w:rPr>
        <w:t>Chief LDM informed the house that u</w:t>
      </w:r>
      <w:r w:rsidR="00AE7FC1" w:rsidRPr="009936E3">
        <w:rPr>
          <w:rFonts w:ascii="Arial" w:hAnsi="Arial" w:cs="Arial"/>
          <w:bCs/>
          <w:color w:val="000000" w:themeColor="text1"/>
        </w:rPr>
        <w:t>nder PMJDY During the period FY 23-24 , Banks have received 27 claims and lodged the 27 claims up to 31.03.2024 in UT CHANDIGARH, out of 27 claim lodged , 26 Claim cases stands settled and 1 case is rejected. There are 0 cases are pending for disposal.</w:t>
      </w:r>
    </w:p>
    <w:p w14:paraId="375DB6A3" w14:textId="472906AE" w:rsidR="00AE7FC1" w:rsidRPr="009936E3" w:rsidRDefault="00DB4E24" w:rsidP="00DB4E24">
      <w:pPr>
        <w:tabs>
          <w:tab w:val="left" w:pos="284"/>
        </w:tabs>
        <w:ind w:left="-450" w:right="270"/>
        <w:jc w:val="both"/>
        <w:rPr>
          <w:rFonts w:ascii="Arial" w:hAnsi="Arial" w:cs="Arial"/>
          <w:bCs/>
          <w:color w:val="000000" w:themeColor="text1"/>
        </w:rPr>
      </w:pPr>
      <w:r w:rsidRPr="009936E3">
        <w:rPr>
          <w:rFonts w:ascii="Arial" w:hAnsi="Arial" w:cs="Arial"/>
          <w:bCs/>
          <w:color w:val="000000" w:themeColor="text1"/>
        </w:rPr>
        <w:t xml:space="preserve">He also informed the house that </w:t>
      </w:r>
      <w:r w:rsidR="00AE7FC1" w:rsidRPr="009936E3">
        <w:rPr>
          <w:rFonts w:ascii="Arial" w:hAnsi="Arial" w:cs="Arial"/>
          <w:bCs/>
          <w:color w:val="000000" w:themeColor="text1"/>
        </w:rPr>
        <w:t>Under PMJJBY, during the period FY 23- 24, Banks have received 159 claims and lodged all the claims. Out of 159 claims lodged, 157 claim cases stand settled, 2 claim are rejected and 0 case are pending for settlement</w:t>
      </w:r>
    </w:p>
    <w:p w14:paraId="21346A27" w14:textId="3117ECC4" w:rsidR="00AE7FC1" w:rsidRDefault="00DB4E24" w:rsidP="00DB4E24">
      <w:pPr>
        <w:tabs>
          <w:tab w:val="left" w:pos="284"/>
        </w:tabs>
        <w:ind w:left="-450" w:right="270"/>
        <w:jc w:val="both"/>
        <w:rPr>
          <w:rFonts w:ascii="Arial" w:hAnsi="Arial" w:cs="Arial"/>
          <w:color w:val="000000" w:themeColor="text1"/>
        </w:rPr>
      </w:pPr>
      <w:r w:rsidRPr="009936E3">
        <w:rPr>
          <w:rFonts w:ascii="Arial" w:hAnsi="Arial" w:cs="Arial"/>
          <w:bCs/>
          <w:color w:val="000000" w:themeColor="text1"/>
        </w:rPr>
        <w:t xml:space="preserve">He also informed the house that </w:t>
      </w:r>
      <w:r w:rsidR="00AE7FC1" w:rsidRPr="009936E3">
        <w:rPr>
          <w:rFonts w:ascii="Arial" w:hAnsi="Arial" w:cs="Arial"/>
          <w:bCs/>
          <w:color w:val="000000" w:themeColor="text1"/>
        </w:rPr>
        <w:t>Under PMSBY, during the period FY 23-24 , Banks have received 61 claims, out of 61 claims lodged, 54 claim cases stands settled while 3 claims are rejected and 4 cases are pending for disposal. Out of 4 pending cases, 2 case of Indian bank are pending for more than 15 days and 2 case are pending below 15 days</w:t>
      </w:r>
      <w:r w:rsidR="00AE7FC1" w:rsidRPr="00AF405C">
        <w:rPr>
          <w:rFonts w:ascii="Arial" w:hAnsi="Arial" w:cs="Arial"/>
          <w:color w:val="000000" w:themeColor="text1"/>
        </w:rPr>
        <w:t>.</w:t>
      </w:r>
    </w:p>
    <w:p w14:paraId="7DE2E468" w14:textId="7C794771" w:rsidR="00DB4E24" w:rsidRPr="009936E3" w:rsidRDefault="009936E3" w:rsidP="00DB4E24">
      <w:pPr>
        <w:tabs>
          <w:tab w:val="left" w:pos="284"/>
        </w:tabs>
        <w:ind w:left="-450" w:right="270"/>
        <w:jc w:val="both"/>
        <w:rPr>
          <w:rFonts w:ascii="Arial" w:hAnsi="Arial" w:cs="Arial"/>
          <w:b/>
          <w:bCs/>
          <w:color w:val="000000" w:themeColor="text1"/>
        </w:rPr>
      </w:pPr>
      <w:r w:rsidRPr="009936E3">
        <w:rPr>
          <w:rFonts w:ascii="Arial" w:hAnsi="Arial" w:cs="Arial"/>
          <w:b/>
          <w:bCs/>
          <w:color w:val="000000" w:themeColor="text1"/>
        </w:rPr>
        <w:t xml:space="preserve">During deliberation no action point has emerged </w:t>
      </w:r>
      <w:r w:rsidR="003B29D1">
        <w:rPr>
          <w:rFonts w:ascii="Arial" w:hAnsi="Arial" w:cs="Arial"/>
          <w:b/>
          <w:bCs/>
          <w:color w:val="000000" w:themeColor="text1"/>
        </w:rPr>
        <w:t>.</w:t>
      </w:r>
    </w:p>
    <w:bookmarkEnd w:id="4"/>
    <w:p w14:paraId="72D912F6" w14:textId="708E3797" w:rsidR="00AE7FC1" w:rsidRDefault="00AE7FC1" w:rsidP="00DB4E24">
      <w:pPr>
        <w:tabs>
          <w:tab w:val="left" w:pos="284"/>
        </w:tabs>
        <w:ind w:right="270" w:firstLine="142"/>
        <w:jc w:val="right"/>
        <w:rPr>
          <w:rFonts w:ascii="Arial" w:hAnsi="Arial" w:cs="Arial"/>
          <w:b/>
          <w:bCs/>
          <w:color w:val="000000" w:themeColor="text1"/>
        </w:rPr>
      </w:pPr>
      <w:r w:rsidRPr="00AF405C">
        <w:rPr>
          <w:rFonts w:ascii="Arial" w:hAnsi="Arial" w:cs="Arial"/>
          <w:b/>
          <w:bCs/>
          <w:color w:val="000000" w:themeColor="text1"/>
        </w:rPr>
        <w:t>(Bank wise Progress is given on Annexure No.  21 ,21 A, 21 B {Page No. 5</w:t>
      </w:r>
      <w:r>
        <w:rPr>
          <w:rFonts w:ascii="Arial" w:hAnsi="Arial" w:cs="Arial"/>
          <w:b/>
          <w:bCs/>
          <w:color w:val="000000" w:themeColor="text1"/>
        </w:rPr>
        <w:t>5</w:t>
      </w:r>
      <w:r w:rsidRPr="00AF405C">
        <w:rPr>
          <w:rFonts w:ascii="Arial" w:hAnsi="Arial" w:cs="Arial"/>
          <w:b/>
          <w:bCs/>
          <w:color w:val="000000" w:themeColor="text1"/>
        </w:rPr>
        <w:t>,5</w:t>
      </w:r>
      <w:r>
        <w:rPr>
          <w:rFonts w:ascii="Arial" w:hAnsi="Arial" w:cs="Arial"/>
          <w:b/>
          <w:bCs/>
          <w:color w:val="000000" w:themeColor="text1"/>
        </w:rPr>
        <w:t>6</w:t>
      </w:r>
      <w:r w:rsidRPr="00AF405C">
        <w:rPr>
          <w:rFonts w:ascii="Arial" w:hAnsi="Arial" w:cs="Arial"/>
          <w:b/>
          <w:bCs/>
          <w:color w:val="000000" w:themeColor="text1"/>
        </w:rPr>
        <w:t xml:space="preserve"> &amp; 5</w:t>
      </w:r>
      <w:r>
        <w:rPr>
          <w:rFonts w:ascii="Arial" w:hAnsi="Arial" w:cs="Arial"/>
          <w:b/>
          <w:bCs/>
          <w:color w:val="000000" w:themeColor="text1"/>
        </w:rPr>
        <w:t>7</w:t>
      </w:r>
      <w:r w:rsidRPr="00AF405C">
        <w:rPr>
          <w:rFonts w:ascii="Arial" w:hAnsi="Arial" w:cs="Arial"/>
          <w:b/>
          <w:bCs/>
          <w:color w:val="000000" w:themeColor="text1"/>
        </w:rPr>
        <w:t>}.</w:t>
      </w:r>
    </w:p>
    <w:tbl>
      <w:tblPr>
        <w:tblStyle w:val="TableGrid"/>
        <w:tblW w:w="0" w:type="auto"/>
        <w:tblInd w:w="-455" w:type="dxa"/>
        <w:tblLook w:val="04A0" w:firstRow="1" w:lastRow="0" w:firstColumn="1" w:lastColumn="0" w:noHBand="0" w:noVBand="1"/>
      </w:tblPr>
      <w:tblGrid>
        <w:gridCol w:w="1751"/>
        <w:gridCol w:w="8663"/>
      </w:tblGrid>
      <w:tr w:rsidR="00AE7FC1" w:rsidRPr="00AD2304" w14:paraId="0C3F8618" w14:textId="77777777" w:rsidTr="00DB4E24">
        <w:trPr>
          <w:trHeight w:val="540"/>
        </w:trPr>
        <w:tc>
          <w:tcPr>
            <w:tcW w:w="1751" w:type="dxa"/>
          </w:tcPr>
          <w:p w14:paraId="0CB95B6F" w14:textId="77777777" w:rsidR="00AE7FC1" w:rsidRPr="003B29D1" w:rsidRDefault="00AE7FC1" w:rsidP="0050118A">
            <w:pPr>
              <w:pStyle w:val="BodyText"/>
              <w:tabs>
                <w:tab w:val="left" w:pos="284"/>
              </w:tabs>
              <w:spacing w:line="276" w:lineRule="auto"/>
              <w:ind w:right="118"/>
              <w:rPr>
                <w:rFonts w:ascii="Arial" w:hAnsi="Arial" w:cs="Arial"/>
                <w:b/>
                <w:color w:val="000000" w:themeColor="text1"/>
                <w:sz w:val="22"/>
                <w:szCs w:val="22"/>
                <w:lang w:val="en-IN" w:eastAsia="en-IN"/>
              </w:rPr>
            </w:pPr>
            <w:r w:rsidRPr="003B29D1">
              <w:rPr>
                <w:rFonts w:ascii="Arial" w:hAnsi="Arial" w:cs="Arial"/>
                <w:b/>
                <w:color w:val="000000" w:themeColor="text1"/>
                <w:sz w:val="22"/>
                <w:szCs w:val="22"/>
                <w:lang w:val="en-IN" w:eastAsia="en-IN"/>
              </w:rPr>
              <w:t>Item no. 27</w:t>
            </w:r>
          </w:p>
        </w:tc>
        <w:tc>
          <w:tcPr>
            <w:tcW w:w="8663" w:type="dxa"/>
          </w:tcPr>
          <w:p w14:paraId="3DF572BD" w14:textId="77777777" w:rsidR="00AE7FC1" w:rsidRPr="003B29D1" w:rsidRDefault="00AE7FC1" w:rsidP="0050118A">
            <w:pPr>
              <w:pStyle w:val="BodyText"/>
              <w:tabs>
                <w:tab w:val="left" w:pos="284"/>
              </w:tabs>
              <w:spacing w:line="276" w:lineRule="auto"/>
              <w:ind w:right="118"/>
              <w:rPr>
                <w:rFonts w:ascii="Arial" w:hAnsi="Arial" w:cs="Arial"/>
                <w:b/>
                <w:color w:val="000000" w:themeColor="text1"/>
                <w:sz w:val="22"/>
                <w:szCs w:val="22"/>
                <w:lang w:val="en-IN" w:eastAsia="en-IN"/>
              </w:rPr>
            </w:pPr>
            <w:r w:rsidRPr="003B29D1">
              <w:rPr>
                <w:rFonts w:ascii="Arial" w:hAnsi="Arial" w:cs="Arial"/>
                <w:b/>
                <w:color w:val="000000" w:themeColor="text1"/>
                <w:sz w:val="22"/>
                <w:szCs w:val="22"/>
                <w:lang w:val="en-IN" w:eastAsia="en-IN"/>
              </w:rPr>
              <w:t xml:space="preserve">Prime Minister Street Vendor’s Atma </w:t>
            </w:r>
            <w:proofErr w:type="spellStart"/>
            <w:r w:rsidRPr="003B29D1">
              <w:rPr>
                <w:rFonts w:ascii="Arial" w:hAnsi="Arial" w:cs="Arial"/>
                <w:b/>
                <w:color w:val="000000" w:themeColor="text1"/>
                <w:sz w:val="22"/>
                <w:szCs w:val="22"/>
                <w:lang w:val="en-IN" w:eastAsia="en-IN"/>
              </w:rPr>
              <w:t>Nirbhar</w:t>
            </w:r>
            <w:proofErr w:type="spellEnd"/>
            <w:r w:rsidRPr="003B29D1">
              <w:rPr>
                <w:rFonts w:ascii="Arial" w:hAnsi="Arial" w:cs="Arial"/>
                <w:b/>
                <w:color w:val="000000" w:themeColor="text1"/>
                <w:sz w:val="22"/>
                <w:szCs w:val="22"/>
                <w:lang w:val="en-IN" w:eastAsia="en-IN"/>
              </w:rPr>
              <w:t xml:space="preserve"> Nidhi (PM SVANIDHI) SCHEME. </w:t>
            </w:r>
          </w:p>
        </w:tc>
      </w:tr>
    </w:tbl>
    <w:p w14:paraId="5921A151" w14:textId="32D11F08" w:rsidR="00AE7FC1" w:rsidRPr="003B29D1" w:rsidRDefault="00DB4E24" w:rsidP="00DB4E24">
      <w:pPr>
        <w:spacing w:before="240"/>
        <w:ind w:left="-540" w:right="180"/>
        <w:jc w:val="both"/>
        <w:rPr>
          <w:rFonts w:ascii="Arial" w:hAnsi="Arial" w:cs="Arial"/>
          <w:bCs/>
          <w:color w:val="000000" w:themeColor="text1"/>
        </w:rPr>
      </w:pPr>
      <w:r w:rsidRPr="003B29D1">
        <w:rPr>
          <w:rFonts w:ascii="Arial" w:hAnsi="Arial" w:cs="Arial"/>
          <w:bCs/>
        </w:rPr>
        <w:t>Chief LDM informed the house that u</w:t>
      </w:r>
      <w:r w:rsidR="00AE7FC1" w:rsidRPr="003B29D1">
        <w:rPr>
          <w:rFonts w:ascii="Arial" w:hAnsi="Arial" w:cs="Arial"/>
          <w:bCs/>
        </w:rPr>
        <w:t xml:space="preserve">p to 31.03.2024 </w:t>
      </w:r>
      <w:r w:rsidR="00AE7FC1" w:rsidRPr="003B29D1">
        <w:rPr>
          <w:rFonts w:ascii="Arial" w:hAnsi="Arial" w:cs="Arial"/>
          <w:bCs/>
          <w:color w:val="000000" w:themeColor="text1"/>
        </w:rPr>
        <w:t xml:space="preserve">10035 applications have been uploaded by MC office Chandigarh out of that 1105 applications has been rejected by the banks .out of 8930 Net </w:t>
      </w:r>
      <w:r w:rsidRPr="003B29D1">
        <w:rPr>
          <w:rFonts w:ascii="Arial" w:hAnsi="Arial" w:cs="Arial"/>
          <w:bCs/>
          <w:color w:val="000000" w:themeColor="text1"/>
        </w:rPr>
        <w:t>applications banks</w:t>
      </w:r>
      <w:r w:rsidR="00AE7FC1" w:rsidRPr="003B29D1">
        <w:rPr>
          <w:rFonts w:ascii="Arial" w:hAnsi="Arial" w:cs="Arial"/>
          <w:bCs/>
          <w:color w:val="000000" w:themeColor="text1"/>
        </w:rPr>
        <w:t xml:space="preserve"> have been sanction 8446 applications and 7777 applications have been disbursed. During the </w:t>
      </w:r>
      <w:r w:rsidRPr="003B29D1">
        <w:rPr>
          <w:rFonts w:ascii="Arial" w:hAnsi="Arial" w:cs="Arial"/>
          <w:bCs/>
          <w:color w:val="000000" w:themeColor="text1"/>
        </w:rPr>
        <w:t>quarter under</w:t>
      </w:r>
      <w:r w:rsidR="00AE7FC1" w:rsidRPr="003B29D1">
        <w:rPr>
          <w:rFonts w:ascii="Arial" w:hAnsi="Arial" w:cs="Arial"/>
          <w:bCs/>
          <w:color w:val="000000" w:themeColor="text1"/>
        </w:rPr>
        <w:t xml:space="preserve"> review T</w:t>
      </w:r>
      <w:r w:rsidRPr="003B29D1">
        <w:rPr>
          <w:rFonts w:ascii="Arial" w:hAnsi="Arial" w:cs="Arial"/>
          <w:bCs/>
          <w:color w:val="000000" w:themeColor="text1"/>
        </w:rPr>
        <w:t>o</w:t>
      </w:r>
      <w:r w:rsidR="00AE7FC1" w:rsidRPr="003B29D1">
        <w:rPr>
          <w:rFonts w:ascii="Arial" w:hAnsi="Arial" w:cs="Arial"/>
          <w:bCs/>
          <w:color w:val="000000" w:themeColor="text1"/>
        </w:rPr>
        <w:t>tal 219 applications sanctioned and 426 applications got disbursed. However, during the quarter, 229 fresh applications added in the portal (1</w:t>
      </w:r>
      <w:r w:rsidR="00AE7FC1" w:rsidRPr="003B29D1">
        <w:rPr>
          <w:rFonts w:ascii="Arial" w:hAnsi="Arial" w:cs="Arial"/>
          <w:bCs/>
          <w:color w:val="000000" w:themeColor="text1"/>
          <w:vertAlign w:val="superscript"/>
        </w:rPr>
        <w:t>st</w:t>
      </w:r>
      <w:r w:rsidR="00AE7FC1" w:rsidRPr="003B29D1">
        <w:rPr>
          <w:rFonts w:ascii="Arial" w:hAnsi="Arial" w:cs="Arial"/>
          <w:bCs/>
          <w:color w:val="000000" w:themeColor="text1"/>
        </w:rPr>
        <w:t xml:space="preserve"> trance-14, 2</w:t>
      </w:r>
      <w:r w:rsidR="00AE7FC1" w:rsidRPr="003B29D1">
        <w:rPr>
          <w:rFonts w:ascii="Arial" w:hAnsi="Arial" w:cs="Arial"/>
          <w:bCs/>
          <w:color w:val="000000" w:themeColor="text1"/>
          <w:vertAlign w:val="superscript"/>
        </w:rPr>
        <w:t>nd</w:t>
      </w:r>
      <w:r w:rsidR="00AE7FC1" w:rsidRPr="003B29D1">
        <w:rPr>
          <w:rFonts w:ascii="Arial" w:hAnsi="Arial" w:cs="Arial"/>
          <w:bCs/>
          <w:color w:val="000000" w:themeColor="text1"/>
        </w:rPr>
        <w:t xml:space="preserve"> 48 and 3</w:t>
      </w:r>
      <w:r w:rsidR="00AE7FC1" w:rsidRPr="003B29D1">
        <w:rPr>
          <w:rFonts w:ascii="Arial" w:hAnsi="Arial" w:cs="Arial"/>
          <w:bCs/>
          <w:color w:val="000000" w:themeColor="text1"/>
          <w:vertAlign w:val="superscript"/>
        </w:rPr>
        <w:t>rd</w:t>
      </w:r>
      <w:r w:rsidR="00AE7FC1" w:rsidRPr="003B29D1">
        <w:rPr>
          <w:rFonts w:ascii="Arial" w:hAnsi="Arial" w:cs="Arial"/>
          <w:bCs/>
          <w:color w:val="000000" w:themeColor="text1"/>
        </w:rPr>
        <w:t xml:space="preserve"> tranche 167applications uploaded in the portal). </w:t>
      </w:r>
    </w:p>
    <w:p w14:paraId="7A368FD7" w14:textId="1352BD9E" w:rsidR="00AE7FC1" w:rsidRDefault="003B29D1" w:rsidP="00DB4E24">
      <w:pPr>
        <w:ind w:left="-540" w:right="180"/>
        <w:jc w:val="both"/>
        <w:rPr>
          <w:rFonts w:ascii="Arial" w:hAnsi="Arial" w:cs="Arial"/>
          <w:b/>
          <w:color w:val="000000" w:themeColor="text1"/>
          <w:sz w:val="24"/>
          <w:szCs w:val="24"/>
        </w:rPr>
      </w:pPr>
      <w:r>
        <w:rPr>
          <w:rFonts w:ascii="Arial" w:hAnsi="Arial" w:cs="Arial"/>
          <w:bCs/>
          <w:color w:val="000000" w:themeColor="text1"/>
        </w:rPr>
        <w:t>He informed the house that o</w:t>
      </w:r>
      <w:r w:rsidR="00AE7FC1" w:rsidRPr="003B29D1">
        <w:rPr>
          <w:rFonts w:ascii="Arial" w:hAnsi="Arial" w:cs="Arial"/>
          <w:bCs/>
          <w:color w:val="000000" w:themeColor="text1"/>
        </w:rPr>
        <w:t>n 31</w:t>
      </w:r>
      <w:r w:rsidR="00DB4E24" w:rsidRPr="003B29D1">
        <w:rPr>
          <w:rFonts w:ascii="Arial" w:hAnsi="Arial" w:cs="Arial"/>
          <w:bCs/>
          <w:color w:val="000000" w:themeColor="text1"/>
          <w:vertAlign w:val="superscript"/>
        </w:rPr>
        <w:t>st</w:t>
      </w:r>
      <w:r w:rsidR="00DB4E24" w:rsidRPr="003B29D1">
        <w:rPr>
          <w:rFonts w:ascii="Arial" w:hAnsi="Arial" w:cs="Arial"/>
          <w:bCs/>
          <w:color w:val="000000" w:themeColor="text1"/>
        </w:rPr>
        <w:t xml:space="preserve"> March</w:t>
      </w:r>
      <w:r w:rsidR="00AE7FC1" w:rsidRPr="003B29D1">
        <w:rPr>
          <w:rFonts w:ascii="Arial" w:hAnsi="Arial" w:cs="Arial"/>
          <w:bCs/>
          <w:color w:val="000000" w:themeColor="text1"/>
        </w:rPr>
        <w:t xml:space="preserve"> 2024,</w:t>
      </w:r>
      <w:r>
        <w:rPr>
          <w:rFonts w:ascii="Arial" w:hAnsi="Arial" w:cs="Arial"/>
          <w:bCs/>
          <w:color w:val="000000" w:themeColor="text1"/>
        </w:rPr>
        <w:t xml:space="preserve"> </w:t>
      </w:r>
      <w:r w:rsidR="00AE7FC1" w:rsidRPr="003B29D1">
        <w:rPr>
          <w:rFonts w:ascii="Arial" w:hAnsi="Arial" w:cs="Arial"/>
          <w:bCs/>
          <w:color w:val="000000" w:themeColor="text1"/>
          <w:sz w:val="24"/>
          <w:szCs w:val="24"/>
        </w:rPr>
        <w:t>484 applications are pending for sanction and 669 are pending for disbursement</w:t>
      </w:r>
      <w:r>
        <w:rPr>
          <w:rFonts w:ascii="Arial" w:hAnsi="Arial" w:cs="Arial"/>
          <w:bCs/>
          <w:color w:val="000000" w:themeColor="text1"/>
          <w:sz w:val="24"/>
          <w:szCs w:val="24"/>
        </w:rPr>
        <w:t xml:space="preserve"> and requested to </w:t>
      </w:r>
      <w:r w:rsidR="00AE7FC1" w:rsidRPr="003B29D1">
        <w:rPr>
          <w:rFonts w:ascii="Arial" w:hAnsi="Arial" w:cs="Arial"/>
          <w:bCs/>
          <w:color w:val="000000" w:themeColor="text1"/>
          <w:sz w:val="24"/>
          <w:szCs w:val="24"/>
        </w:rPr>
        <w:t xml:space="preserve"> Member banks </w:t>
      </w:r>
      <w:r>
        <w:rPr>
          <w:rFonts w:ascii="Arial" w:hAnsi="Arial" w:cs="Arial"/>
          <w:bCs/>
          <w:color w:val="000000" w:themeColor="text1"/>
          <w:sz w:val="24"/>
          <w:szCs w:val="24"/>
        </w:rPr>
        <w:t>t</w:t>
      </w:r>
      <w:r w:rsidR="00AE7FC1" w:rsidRPr="003B29D1">
        <w:rPr>
          <w:rFonts w:ascii="Arial" w:hAnsi="Arial" w:cs="Arial"/>
          <w:bCs/>
          <w:color w:val="000000" w:themeColor="text1"/>
          <w:sz w:val="24"/>
          <w:szCs w:val="24"/>
        </w:rPr>
        <w:t>o clear the pendency by getting help from MC officials</w:t>
      </w:r>
      <w:r w:rsidR="00AE7FC1" w:rsidRPr="002D085C">
        <w:rPr>
          <w:rFonts w:ascii="Arial" w:hAnsi="Arial" w:cs="Arial"/>
          <w:b/>
          <w:color w:val="000000" w:themeColor="text1"/>
          <w:sz w:val="24"/>
          <w:szCs w:val="24"/>
        </w:rPr>
        <w:t>.</w:t>
      </w:r>
    </w:p>
    <w:p w14:paraId="2556D4D5" w14:textId="77777777" w:rsidR="00BE5A08" w:rsidRDefault="00BE5A08" w:rsidP="00BE5A08">
      <w:pPr>
        <w:tabs>
          <w:tab w:val="left" w:pos="284"/>
        </w:tabs>
        <w:ind w:left="-1170" w:right="540"/>
        <w:jc w:val="right"/>
        <w:rPr>
          <w:rFonts w:ascii="Arial" w:hAnsi="Arial" w:cs="Arial"/>
          <w:b/>
          <w:color w:val="000000" w:themeColor="text1"/>
        </w:rPr>
      </w:pPr>
      <w:r>
        <w:rPr>
          <w:rFonts w:ascii="Arial" w:hAnsi="Arial" w:cs="Arial"/>
          <w:b/>
          <w:color w:val="000000" w:themeColor="text1"/>
        </w:rPr>
        <w:t>(Action by all banks)</w:t>
      </w:r>
    </w:p>
    <w:p w14:paraId="1A392F22" w14:textId="77777777" w:rsidR="00AE7FC1" w:rsidRPr="00027B8A" w:rsidRDefault="00AE7FC1" w:rsidP="00AE7FC1">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rPr>
        <w:t xml:space="preserve">Bank wise position is given on Annexure No. 22 {Page No. </w:t>
      </w:r>
      <w:r>
        <w:rPr>
          <w:rFonts w:ascii="Arial" w:hAnsi="Arial" w:cs="Arial"/>
          <w:b/>
          <w:bCs/>
          <w:color w:val="000000" w:themeColor="text1"/>
        </w:rPr>
        <w:t>58</w:t>
      </w:r>
      <w:r w:rsidRPr="00027B8A">
        <w:rPr>
          <w:rFonts w:ascii="Arial" w:hAnsi="Arial" w:cs="Arial"/>
          <w:b/>
          <w:bCs/>
          <w:color w:val="000000" w:themeColor="text1"/>
          <w:sz w:val="26"/>
          <w:szCs w:val="26"/>
        </w:rPr>
        <w:t>}</w:t>
      </w:r>
    </w:p>
    <w:p w14:paraId="1ED1E0ED" w14:textId="77777777" w:rsidR="00AE7FC1" w:rsidRDefault="00AE7FC1" w:rsidP="00AE7FC1">
      <w:pPr>
        <w:jc w:val="both"/>
        <w:rPr>
          <w:rFonts w:ascii="Arial" w:hAnsi="Arial" w:cs="Arial"/>
          <w:b/>
          <w:color w:val="000000" w:themeColor="text1"/>
          <w:sz w:val="24"/>
          <w:szCs w:val="24"/>
        </w:rPr>
      </w:pPr>
    </w:p>
    <w:tbl>
      <w:tblPr>
        <w:tblStyle w:val="TableGrid"/>
        <w:tblpPr w:leftFromText="180" w:rightFromText="180" w:vertAnchor="text" w:horzAnchor="margin" w:tblpXSpec="center" w:tblpY="369"/>
        <w:tblW w:w="10486" w:type="dxa"/>
        <w:tblLayout w:type="fixed"/>
        <w:tblLook w:val="04A0" w:firstRow="1" w:lastRow="0" w:firstColumn="1" w:lastColumn="0" w:noHBand="0" w:noVBand="1"/>
      </w:tblPr>
      <w:tblGrid>
        <w:gridCol w:w="1964"/>
        <w:gridCol w:w="665"/>
        <w:gridCol w:w="666"/>
        <w:gridCol w:w="799"/>
        <w:gridCol w:w="563"/>
        <w:gridCol w:w="767"/>
        <w:gridCol w:w="666"/>
        <w:gridCol w:w="932"/>
        <w:gridCol w:w="666"/>
        <w:gridCol w:w="932"/>
        <w:gridCol w:w="1067"/>
        <w:gridCol w:w="799"/>
      </w:tblGrid>
      <w:tr w:rsidR="00DB4E24" w:rsidRPr="00E27954" w14:paraId="5D3E0112" w14:textId="77777777" w:rsidTr="00DB4E24">
        <w:trPr>
          <w:trHeight w:val="763"/>
        </w:trPr>
        <w:tc>
          <w:tcPr>
            <w:tcW w:w="1964" w:type="dxa"/>
          </w:tcPr>
          <w:p w14:paraId="0D0C9BA6"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lastRenderedPageBreak/>
              <w:t>UTS</w:t>
            </w:r>
          </w:p>
        </w:tc>
        <w:tc>
          <w:tcPr>
            <w:tcW w:w="665" w:type="dxa"/>
          </w:tcPr>
          <w:p w14:paraId="37BBF1B1"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t>Total app</w:t>
            </w:r>
            <w:r>
              <w:rPr>
                <w:rFonts w:ascii="Arial" w:hAnsi="Arial" w:cs="Arial"/>
                <w:b/>
                <w:bCs/>
                <w:sz w:val="16"/>
                <w:szCs w:val="16"/>
              </w:rPr>
              <w:t>s</w:t>
            </w:r>
          </w:p>
        </w:tc>
        <w:tc>
          <w:tcPr>
            <w:tcW w:w="666" w:type="dxa"/>
          </w:tcPr>
          <w:p w14:paraId="4033EA98"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t>Rejected</w:t>
            </w:r>
          </w:p>
        </w:tc>
        <w:tc>
          <w:tcPr>
            <w:tcW w:w="799" w:type="dxa"/>
          </w:tcPr>
          <w:p w14:paraId="22BB9426"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t>Rej</w:t>
            </w:r>
            <w:r>
              <w:rPr>
                <w:rFonts w:ascii="Arial" w:hAnsi="Arial" w:cs="Arial"/>
                <w:b/>
                <w:bCs/>
                <w:sz w:val="16"/>
                <w:szCs w:val="16"/>
              </w:rPr>
              <w:t>ec</w:t>
            </w:r>
            <w:r w:rsidRPr="00E27954">
              <w:rPr>
                <w:rFonts w:ascii="Arial" w:hAnsi="Arial" w:cs="Arial"/>
                <w:b/>
                <w:bCs/>
                <w:sz w:val="16"/>
                <w:szCs w:val="16"/>
              </w:rPr>
              <w:t>ted</w:t>
            </w:r>
          </w:p>
          <w:p w14:paraId="112F41DC"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t>%</w:t>
            </w:r>
            <w:r>
              <w:rPr>
                <w:rFonts w:ascii="Arial" w:hAnsi="Arial" w:cs="Arial"/>
                <w:b/>
                <w:bCs/>
                <w:sz w:val="16"/>
                <w:szCs w:val="16"/>
              </w:rPr>
              <w:t xml:space="preserve"> </w:t>
            </w:r>
            <w:r w:rsidRPr="00E27954">
              <w:rPr>
                <w:rFonts w:ascii="Arial" w:hAnsi="Arial" w:cs="Arial"/>
                <w:b/>
                <w:bCs/>
                <w:sz w:val="16"/>
                <w:szCs w:val="16"/>
              </w:rPr>
              <w:t>Age</w:t>
            </w:r>
          </w:p>
        </w:tc>
        <w:tc>
          <w:tcPr>
            <w:tcW w:w="563" w:type="dxa"/>
          </w:tcPr>
          <w:p w14:paraId="5CFE5668" w14:textId="77777777" w:rsidR="00DB4E24" w:rsidRPr="00E27954" w:rsidRDefault="00DB4E24" w:rsidP="00DB4E24">
            <w:pPr>
              <w:spacing w:line="240" w:lineRule="auto"/>
              <w:rPr>
                <w:rFonts w:ascii="Arial" w:hAnsi="Arial" w:cs="Arial"/>
                <w:b/>
                <w:bCs/>
                <w:sz w:val="16"/>
                <w:szCs w:val="16"/>
              </w:rPr>
            </w:pPr>
            <w:r>
              <w:rPr>
                <w:rFonts w:ascii="Arial" w:hAnsi="Arial" w:cs="Arial"/>
                <w:b/>
                <w:bCs/>
                <w:sz w:val="16"/>
                <w:szCs w:val="16"/>
              </w:rPr>
              <w:t>Net app</w:t>
            </w:r>
          </w:p>
        </w:tc>
        <w:tc>
          <w:tcPr>
            <w:tcW w:w="767" w:type="dxa"/>
          </w:tcPr>
          <w:p w14:paraId="2445CA8B"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t>Sanctioned</w:t>
            </w:r>
            <w:r>
              <w:rPr>
                <w:rFonts w:ascii="Arial" w:hAnsi="Arial" w:cs="Arial"/>
                <w:b/>
                <w:bCs/>
                <w:sz w:val="16"/>
                <w:szCs w:val="16"/>
              </w:rPr>
              <w:t xml:space="preserve"> </w:t>
            </w:r>
          </w:p>
        </w:tc>
        <w:tc>
          <w:tcPr>
            <w:tcW w:w="666" w:type="dxa"/>
          </w:tcPr>
          <w:p w14:paraId="24780C84" w14:textId="77777777" w:rsidR="00DB4E24" w:rsidRPr="0083313C" w:rsidRDefault="00DB4E24" w:rsidP="00DB4E24">
            <w:pPr>
              <w:spacing w:line="240" w:lineRule="auto"/>
              <w:rPr>
                <w:rFonts w:ascii="Arial" w:hAnsi="Arial" w:cs="Arial"/>
                <w:b/>
                <w:bCs/>
                <w:sz w:val="14"/>
                <w:szCs w:val="14"/>
              </w:rPr>
            </w:pPr>
            <w:r w:rsidRPr="0083313C">
              <w:rPr>
                <w:rFonts w:ascii="Arial" w:hAnsi="Arial" w:cs="Arial"/>
                <w:b/>
                <w:bCs/>
                <w:sz w:val="14"/>
                <w:szCs w:val="14"/>
              </w:rPr>
              <w:t>Pending</w:t>
            </w:r>
          </w:p>
          <w:p w14:paraId="2C84EB83" w14:textId="77777777" w:rsidR="00DB4E24" w:rsidRDefault="00DB4E24" w:rsidP="00DB4E24">
            <w:pPr>
              <w:spacing w:line="240" w:lineRule="auto"/>
              <w:rPr>
                <w:rFonts w:ascii="Arial" w:hAnsi="Arial" w:cs="Arial"/>
                <w:b/>
                <w:bCs/>
                <w:sz w:val="16"/>
                <w:szCs w:val="16"/>
              </w:rPr>
            </w:pPr>
            <w:r w:rsidRPr="0083313C">
              <w:rPr>
                <w:rFonts w:ascii="Arial" w:hAnsi="Arial" w:cs="Arial"/>
                <w:b/>
                <w:bCs/>
                <w:sz w:val="14"/>
                <w:szCs w:val="14"/>
              </w:rPr>
              <w:t>For sanction</w:t>
            </w:r>
          </w:p>
        </w:tc>
        <w:tc>
          <w:tcPr>
            <w:tcW w:w="932" w:type="dxa"/>
          </w:tcPr>
          <w:p w14:paraId="024BC5FA" w14:textId="77777777" w:rsidR="00DB4E24" w:rsidRPr="0083313C" w:rsidRDefault="00DB4E24" w:rsidP="00DB4E24">
            <w:pPr>
              <w:spacing w:line="240" w:lineRule="auto"/>
              <w:rPr>
                <w:rFonts w:ascii="Arial" w:hAnsi="Arial" w:cs="Arial"/>
                <w:b/>
                <w:bCs/>
                <w:sz w:val="14"/>
                <w:szCs w:val="14"/>
              </w:rPr>
            </w:pPr>
            <w:r w:rsidRPr="0083313C">
              <w:rPr>
                <w:rFonts w:ascii="Arial" w:hAnsi="Arial" w:cs="Arial"/>
                <w:b/>
                <w:bCs/>
                <w:sz w:val="14"/>
                <w:szCs w:val="14"/>
              </w:rPr>
              <w:t>%</w:t>
            </w:r>
            <w:r>
              <w:rPr>
                <w:rFonts w:ascii="Arial" w:hAnsi="Arial" w:cs="Arial"/>
                <w:b/>
                <w:bCs/>
                <w:sz w:val="14"/>
                <w:szCs w:val="14"/>
              </w:rPr>
              <w:t xml:space="preserve"> </w:t>
            </w:r>
            <w:r w:rsidRPr="0083313C">
              <w:rPr>
                <w:rFonts w:ascii="Arial" w:hAnsi="Arial" w:cs="Arial"/>
                <w:b/>
                <w:bCs/>
                <w:sz w:val="14"/>
                <w:szCs w:val="14"/>
              </w:rPr>
              <w:t>ag</w:t>
            </w:r>
            <w:r>
              <w:rPr>
                <w:rFonts w:ascii="Arial" w:hAnsi="Arial" w:cs="Arial"/>
                <w:b/>
                <w:bCs/>
                <w:sz w:val="14"/>
                <w:szCs w:val="14"/>
              </w:rPr>
              <w:t>e</w:t>
            </w:r>
            <w:r w:rsidRPr="0083313C">
              <w:rPr>
                <w:rFonts w:ascii="Arial" w:hAnsi="Arial" w:cs="Arial"/>
                <w:b/>
                <w:bCs/>
                <w:sz w:val="14"/>
                <w:szCs w:val="14"/>
              </w:rPr>
              <w:t xml:space="preserve"> of sanction-vs-net applications</w:t>
            </w:r>
          </w:p>
        </w:tc>
        <w:tc>
          <w:tcPr>
            <w:tcW w:w="666" w:type="dxa"/>
          </w:tcPr>
          <w:p w14:paraId="2FF6C2F1"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t>Disbursed</w:t>
            </w:r>
          </w:p>
        </w:tc>
        <w:tc>
          <w:tcPr>
            <w:tcW w:w="932" w:type="dxa"/>
          </w:tcPr>
          <w:p w14:paraId="28A15718" w14:textId="77777777" w:rsidR="00DB4E24" w:rsidRDefault="00DB4E24" w:rsidP="00DB4E24">
            <w:pPr>
              <w:spacing w:line="240" w:lineRule="auto"/>
              <w:rPr>
                <w:rFonts w:ascii="Arial" w:hAnsi="Arial" w:cs="Arial"/>
                <w:b/>
                <w:bCs/>
                <w:sz w:val="16"/>
                <w:szCs w:val="16"/>
              </w:rPr>
            </w:pPr>
            <w:r>
              <w:rPr>
                <w:rFonts w:ascii="Arial" w:hAnsi="Arial" w:cs="Arial"/>
                <w:b/>
                <w:bCs/>
                <w:sz w:val="16"/>
                <w:szCs w:val="16"/>
              </w:rPr>
              <w:t>Pending for Dis.</w:t>
            </w:r>
          </w:p>
        </w:tc>
        <w:tc>
          <w:tcPr>
            <w:tcW w:w="1067" w:type="dxa"/>
          </w:tcPr>
          <w:p w14:paraId="5096FF65" w14:textId="77777777" w:rsidR="00DB4E24" w:rsidRPr="00E27954" w:rsidRDefault="00DB4E24" w:rsidP="00DB4E24">
            <w:pPr>
              <w:spacing w:line="240" w:lineRule="auto"/>
              <w:rPr>
                <w:rFonts w:ascii="Arial" w:hAnsi="Arial" w:cs="Arial"/>
                <w:b/>
                <w:bCs/>
                <w:sz w:val="16"/>
                <w:szCs w:val="16"/>
              </w:rPr>
            </w:pPr>
            <w:r>
              <w:rPr>
                <w:rFonts w:ascii="Arial" w:hAnsi="Arial" w:cs="Arial"/>
                <w:b/>
                <w:bCs/>
                <w:sz w:val="16"/>
                <w:szCs w:val="16"/>
              </w:rPr>
              <w:t xml:space="preserve">% </w:t>
            </w:r>
            <w:r w:rsidRPr="00E27954">
              <w:rPr>
                <w:rFonts w:ascii="Arial" w:hAnsi="Arial" w:cs="Arial"/>
                <w:b/>
                <w:bCs/>
                <w:sz w:val="16"/>
                <w:szCs w:val="16"/>
              </w:rPr>
              <w:t>Age o</w:t>
            </w:r>
            <w:r>
              <w:rPr>
                <w:rFonts w:ascii="Arial" w:hAnsi="Arial" w:cs="Arial"/>
                <w:b/>
                <w:bCs/>
                <w:sz w:val="16"/>
                <w:szCs w:val="16"/>
              </w:rPr>
              <w:t xml:space="preserve">f </w:t>
            </w:r>
            <w:r w:rsidRPr="00E27954">
              <w:rPr>
                <w:rFonts w:ascii="Arial" w:hAnsi="Arial" w:cs="Arial"/>
                <w:b/>
                <w:bCs/>
                <w:sz w:val="16"/>
                <w:szCs w:val="16"/>
              </w:rPr>
              <w:t>disbursement</w:t>
            </w:r>
          </w:p>
          <w:p w14:paraId="4BD0B110" w14:textId="77777777" w:rsidR="00DB4E24" w:rsidRPr="00E27954" w:rsidRDefault="00DB4E24" w:rsidP="00DB4E24">
            <w:pPr>
              <w:spacing w:line="240" w:lineRule="auto"/>
              <w:rPr>
                <w:rFonts w:ascii="Arial" w:hAnsi="Arial" w:cs="Arial"/>
                <w:b/>
                <w:bCs/>
                <w:sz w:val="16"/>
                <w:szCs w:val="16"/>
              </w:rPr>
            </w:pPr>
            <w:r w:rsidRPr="00E27954">
              <w:rPr>
                <w:rFonts w:ascii="Arial" w:hAnsi="Arial" w:cs="Arial"/>
                <w:b/>
                <w:bCs/>
                <w:sz w:val="16"/>
                <w:szCs w:val="16"/>
              </w:rPr>
              <w:t>To sanction</w:t>
            </w:r>
          </w:p>
        </w:tc>
        <w:tc>
          <w:tcPr>
            <w:tcW w:w="799" w:type="dxa"/>
          </w:tcPr>
          <w:p w14:paraId="202597D1" w14:textId="77777777" w:rsidR="00DB4E24" w:rsidRDefault="00DB4E24" w:rsidP="00DB4E24">
            <w:pPr>
              <w:spacing w:line="240" w:lineRule="auto"/>
              <w:rPr>
                <w:rFonts w:ascii="Arial" w:hAnsi="Arial" w:cs="Arial"/>
                <w:b/>
                <w:bCs/>
                <w:sz w:val="16"/>
                <w:szCs w:val="16"/>
              </w:rPr>
            </w:pPr>
            <w:r>
              <w:rPr>
                <w:rFonts w:ascii="Arial" w:hAnsi="Arial" w:cs="Arial"/>
                <w:b/>
                <w:bCs/>
                <w:sz w:val="16"/>
                <w:szCs w:val="16"/>
              </w:rPr>
              <w:t>Fresh added from 01.12.23</w:t>
            </w:r>
          </w:p>
        </w:tc>
      </w:tr>
      <w:tr w:rsidR="00DB4E24" w:rsidRPr="001D0565" w14:paraId="69FFBAB3" w14:textId="77777777" w:rsidTr="00DB4E24">
        <w:trPr>
          <w:trHeight w:val="236"/>
        </w:trPr>
        <w:tc>
          <w:tcPr>
            <w:tcW w:w="1964" w:type="dxa"/>
          </w:tcPr>
          <w:p w14:paraId="2EBBE8B5"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31.03.24</w:t>
            </w:r>
          </w:p>
        </w:tc>
        <w:tc>
          <w:tcPr>
            <w:tcW w:w="665" w:type="dxa"/>
          </w:tcPr>
          <w:p w14:paraId="79DB2112"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10035</w:t>
            </w:r>
          </w:p>
        </w:tc>
        <w:tc>
          <w:tcPr>
            <w:tcW w:w="666" w:type="dxa"/>
          </w:tcPr>
          <w:p w14:paraId="6690AE04"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1105</w:t>
            </w:r>
          </w:p>
        </w:tc>
        <w:tc>
          <w:tcPr>
            <w:tcW w:w="799" w:type="dxa"/>
          </w:tcPr>
          <w:p w14:paraId="5770C0AB"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11.01</w:t>
            </w:r>
          </w:p>
        </w:tc>
        <w:tc>
          <w:tcPr>
            <w:tcW w:w="563" w:type="dxa"/>
          </w:tcPr>
          <w:p w14:paraId="1B9C4B92"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8930</w:t>
            </w:r>
          </w:p>
        </w:tc>
        <w:tc>
          <w:tcPr>
            <w:tcW w:w="767" w:type="dxa"/>
          </w:tcPr>
          <w:p w14:paraId="560BE5A5"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8446</w:t>
            </w:r>
          </w:p>
        </w:tc>
        <w:tc>
          <w:tcPr>
            <w:tcW w:w="666" w:type="dxa"/>
          </w:tcPr>
          <w:p w14:paraId="2175E155"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484</w:t>
            </w:r>
          </w:p>
        </w:tc>
        <w:tc>
          <w:tcPr>
            <w:tcW w:w="932" w:type="dxa"/>
          </w:tcPr>
          <w:p w14:paraId="42522D0E"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94.58</w:t>
            </w:r>
          </w:p>
        </w:tc>
        <w:tc>
          <w:tcPr>
            <w:tcW w:w="666" w:type="dxa"/>
          </w:tcPr>
          <w:p w14:paraId="65974E3F"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7767</w:t>
            </w:r>
          </w:p>
        </w:tc>
        <w:tc>
          <w:tcPr>
            <w:tcW w:w="932" w:type="dxa"/>
          </w:tcPr>
          <w:p w14:paraId="78A1B0C2"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669</w:t>
            </w:r>
          </w:p>
        </w:tc>
        <w:tc>
          <w:tcPr>
            <w:tcW w:w="1067" w:type="dxa"/>
          </w:tcPr>
          <w:p w14:paraId="6E06F590"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92.08</w:t>
            </w:r>
          </w:p>
        </w:tc>
        <w:tc>
          <w:tcPr>
            <w:tcW w:w="799" w:type="dxa"/>
          </w:tcPr>
          <w:p w14:paraId="1C079584"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225</w:t>
            </w:r>
          </w:p>
        </w:tc>
      </w:tr>
      <w:tr w:rsidR="00DB4E24" w:rsidRPr="001D0565" w14:paraId="07D7E694" w14:textId="77777777" w:rsidTr="00DB4E24">
        <w:trPr>
          <w:trHeight w:val="255"/>
        </w:trPr>
        <w:tc>
          <w:tcPr>
            <w:tcW w:w="1964" w:type="dxa"/>
          </w:tcPr>
          <w:p w14:paraId="12AA4563"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1st</w:t>
            </w:r>
          </w:p>
        </w:tc>
        <w:tc>
          <w:tcPr>
            <w:tcW w:w="665" w:type="dxa"/>
          </w:tcPr>
          <w:p w14:paraId="2934B112"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5869</w:t>
            </w:r>
          </w:p>
        </w:tc>
        <w:tc>
          <w:tcPr>
            <w:tcW w:w="666" w:type="dxa"/>
          </w:tcPr>
          <w:p w14:paraId="6579CBAA"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445</w:t>
            </w:r>
          </w:p>
        </w:tc>
        <w:tc>
          <w:tcPr>
            <w:tcW w:w="799" w:type="dxa"/>
          </w:tcPr>
          <w:p w14:paraId="0C872795"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7.58</w:t>
            </w:r>
          </w:p>
        </w:tc>
        <w:tc>
          <w:tcPr>
            <w:tcW w:w="563" w:type="dxa"/>
          </w:tcPr>
          <w:p w14:paraId="3806250B"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5424</w:t>
            </w:r>
          </w:p>
        </w:tc>
        <w:tc>
          <w:tcPr>
            <w:tcW w:w="767" w:type="dxa"/>
          </w:tcPr>
          <w:p w14:paraId="5EC7ED63"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5228</w:t>
            </w:r>
          </w:p>
        </w:tc>
        <w:tc>
          <w:tcPr>
            <w:tcW w:w="666" w:type="dxa"/>
          </w:tcPr>
          <w:p w14:paraId="36EAD95D"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196</w:t>
            </w:r>
          </w:p>
        </w:tc>
        <w:tc>
          <w:tcPr>
            <w:tcW w:w="932" w:type="dxa"/>
          </w:tcPr>
          <w:p w14:paraId="6AA19BED"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96.38</w:t>
            </w:r>
          </w:p>
        </w:tc>
        <w:tc>
          <w:tcPr>
            <w:tcW w:w="666" w:type="dxa"/>
          </w:tcPr>
          <w:p w14:paraId="54E7B674"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4959</w:t>
            </w:r>
          </w:p>
        </w:tc>
        <w:tc>
          <w:tcPr>
            <w:tcW w:w="932" w:type="dxa"/>
          </w:tcPr>
          <w:p w14:paraId="584F546F"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269</w:t>
            </w:r>
          </w:p>
        </w:tc>
        <w:tc>
          <w:tcPr>
            <w:tcW w:w="1067" w:type="dxa"/>
          </w:tcPr>
          <w:p w14:paraId="76670D6C"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94.85</w:t>
            </w:r>
          </w:p>
        </w:tc>
        <w:tc>
          <w:tcPr>
            <w:tcW w:w="799" w:type="dxa"/>
          </w:tcPr>
          <w:p w14:paraId="6A7AE609" w14:textId="77777777" w:rsidR="00DB4E24" w:rsidRPr="00DE7EC1" w:rsidRDefault="00DB4E24" w:rsidP="00DB4E24">
            <w:pPr>
              <w:spacing w:line="240" w:lineRule="auto"/>
              <w:jc w:val="both"/>
              <w:rPr>
                <w:rFonts w:ascii="Arial" w:hAnsi="Arial" w:cs="Arial"/>
                <w:b/>
                <w:bCs/>
                <w:sz w:val="18"/>
                <w:szCs w:val="18"/>
              </w:rPr>
            </w:pPr>
          </w:p>
        </w:tc>
      </w:tr>
      <w:tr w:rsidR="00DB4E24" w:rsidRPr="001D0565" w14:paraId="1BFA84BA" w14:textId="77777777" w:rsidTr="00DB4E24">
        <w:trPr>
          <w:trHeight w:val="272"/>
        </w:trPr>
        <w:tc>
          <w:tcPr>
            <w:tcW w:w="1964" w:type="dxa"/>
          </w:tcPr>
          <w:p w14:paraId="00B5602F"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2nd</w:t>
            </w:r>
          </w:p>
        </w:tc>
        <w:tc>
          <w:tcPr>
            <w:tcW w:w="665" w:type="dxa"/>
          </w:tcPr>
          <w:p w14:paraId="4937A931"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3531</w:t>
            </w:r>
          </w:p>
        </w:tc>
        <w:tc>
          <w:tcPr>
            <w:tcW w:w="666" w:type="dxa"/>
          </w:tcPr>
          <w:p w14:paraId="77628687"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590</w:t>
            </w:r>
          </w:p>
        </w:tc>
        <w:tc>
          <w:tcPr>
            <w:tcW w:w="799" w:type="dxa"/>
          </w:tcPr>
          <w:p w14:paraId="19CFEA86"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16.70</w:t>
            </w:r>
          </w:p>
        </w:tc>
        <w:tc>
          <w:tcPr>
            <w:tcW w:w="563" w:type="dxa"/>
          </w:tcPr>
          <w:p w14:paraId="5864C55C"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2941</w:t>
            </w:r>
          </w:p>
        </w:tc>
        <w:tc>
          <w:tcPr>
            <w:tcW w:w="767" w:type="dxa"/>
          </w:tcPr>
          <w:p w14:paraId="2CF43A7B"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2724</w:t>
            </w:r>
          </w:p>
        </w:tc>
        <w:tc>
          <w:tcPr>
            <w:tcW w:w="666" w:type="dxa"/>
          </w:tcPr>
          <w:p w14:paraId="30745547"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317</w:t>
            </w:r>
          </w:p>
        </w:tc>
        <w:tc>
          <w:tcPr>
            <w:tcW w:w="932" w:type="dxa"/>
          </w:tcPr>
          <w:p w14:paraId="79F86167"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92.62</w:t>
            </w:r>
          </w:p>
        </w:tc>
        <w:tc>
          <w:tcPr>
            <w:tcW w:w="666" w:type="dxa"/>
          </w:tcPr>
          <w:p w14:paraId="48BD99BD"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2370</w:t>
            </w:r>
          </w:p>
        </w:tc>
        <w:tc>
          <w:tcPr>
            <w:tcW w:w="932" w:type="dxa"/>
          </w:tcPr>
          <w:p w14:paraId="2CBFC21A"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354</w:t>
            </w:r>
          </w:p>
        </w:tc>
        <w:tc>
          <w:tcPr>
            <w:tcW w:w="1067" w:type="dxa"/>
          </w:tcPr>
          <w:p w14:paraId="53861C23"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87.00</w:t>
            </w:r>
          </w:p>
        </w:tc>
        <w:tc>
          <w:tcPr>
            <w:tcW w:w="799" w:type="dxa"/>
          </w:tcPr>
          <w:p w14:paraId="5AF2497F" w14:textId="77777777" w:rsidR="00DB4E24" w:rsidRPr="00DE7EC1" w:rsidRDefault="00DB4E24" w:rsidP="00DB4E24">
            <w:pPr>
              <w:spacing w:line="240" w:lineRule="auto"/>
              <w:jc w:val="both"/>
              <w:rPr>
                <w:rFonts w:ascii="Arial" w:hAnsi="Arial" w:cs="Arial"/>
                <w:b/>
                <w:bCs/>
                <w:sz w:val="18"/>
                <w:szCs w:val="18"/>
              </w:rPr>
            </w:pPr>
          </w:p>
        </w:tc>
      </w:tr>
      <w:tr w:rsidR="00DB4E24" w:rsidRPr="001D0565" w14:paraId="108B0FA4" w14:textId="77777777" w:rsidTr="00DB4E24">
        <w:trPr>
          <w:trHeight w:val="292"/>
        </w:trPr>
        <w:tc>
          <w:tcPr>
            <w:tcW w:w="1964" w:type="dxa"/>
          </w:tcPr>
          <w:p w14:paraId="74C28326"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3rd</w:t>
            </w:r>
          </w:p>
        </w:tc>
        <w:tc>
          <w:tcPr>
            <w:tcW w:w="665" w:type="dxa"/>
          </w:tcPr>
          <w:p w14:paraId="652E2FC1"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635</w:t>
            </w:r>
          </w:p>
        </w:tc>
        <w:tc>
          <w:tcPr>
            <w:tcW w:w="666" w:type="dxa"/>
          </w:tcPr>
          <w:p w14:paraId="37EAEF22"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70</w:t>
            </w:r>
          </w:p>
        </w:tc>
        <w:tc>
          <w:tcPr>
            <w:tcW w:w="799" w:type="dxa"/>
          </w:tcPr>
          <w:p w14:paraId="4AE4B408"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11.02</w:t>
            </w:r>
          </w:p>
        </w:tc>
        <w:tc>
          <w:tcPr>
            <w:tcW w:w="563" w:type="dxa"/>
          </w:tcPr>
          <w:p w14:paraId="42DB7817"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565</w:t>
            </w:r>
          </w:p>
        </w:tc>
        <w:tc>
          <w:tcPr>
            <w:tcW w:w="767" w:type="dxa"/>
          </w:tcPr>
          <w:p w14:paraId="789AD462"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490</w:t>
            </w:r>
          </w:p>
        </w:tc>
        <w:tc>
          <w:tcPr>
            <w:tcW w:w="666" w:type="dxa"/>
          </w:tcPr>
          <w:p w14:paraId="66D29F1F"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75</w:t>
            </w:r>
          </w:p>
        </w:tc>
        <w:tc>
          <w:tcPr>
            <w:tcW w:w="932" w:type="dxa"/>
          </w:tcPr>
          <w:p w14:paraId="392F5B47"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86.72</w:t>
            </w:r>
          </w:p>
        </w:tc>
        <w:tc>
          <w:tcPr>
            <w:tcW w:w="666" w:type="dxa"/>
          </w:tcPr>
          <w:p w14:paraId="68CD85A9"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438</w:t>
            </w:r>
          </w:p>
        </w:tc>
        <w:tc>
          <w:tcPr>
            <w:tcW w:w="932" w:type="dxa"/>
          </w:tcPr>
          <w:p w14:paraId="2F8DA08D"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52</w:t>
            </w:r>
          </w:p>
        </w:tc>
        <w:tc>
          <w:tcPr>
            <w:tcW w:w="1067" w:type="dxa"/>
          </w:tcPr>
          <w:p w14:paraId="67551A3C"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89.38</w:t>
            </w:r>
          </w:p>
        </w:tc>
        <w:tc>
          <w:tcPr>
            <w:tcW w:w="799" w:type="dxa"/>
          </w:tcPr>
          <w:p w14:paraId="46DC67E8" w14:textId="77777777" w:rsidR="00DB4E24" w:rsidRPr="00DE7EC1" w:rsidRDefault="00DB4E24" w:rsidP="00DB4E24">
            <w:pPr>
              <w:spacing w:line="240" w:lineRule="auto"/>
              <w:jc w:val="both"/>
              <w:rPr>
                <w:rFonts w:ascii="Arial" w:hAnsi="Arial" w:cs="Arial"/>
                <w:b/>
                <w:bCs/>
                <w:sz w:val="18"/>
                <w:szCs w:val="18"/>
              </w:rPr>
            </w:pPr>
          </w:p>
        </w:tc>
      </w:tr>
      <w:tr w:rsidR="00DB4E24" w:rsidRPr="001D0565" w14:paraId="5FFF3BB0" w14:textId="77777777" w:rsidTr="00DB4E24">
        <w:trPr>
          <w:trHeight w:val="286"/>
        </w:trPr>
        <w:tc>
          <w:tcPr>
            <w:tcW w:w="1964" w:type="dxa"/>
          </w:tcPr>
          <w:p w14:paraId="41E3D0AF"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31.03.23</w:t>
            </w:r>
          </w:p>
        </w:tc>
        <w:tc>
          <w:tcPr>
            <w:tcW w:w="665" w:type="dxa"/>
          </w:tcPr>
          <w:p w14:paraId="5BC995B3"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8520</w:t>
            </w:r>
          </w:p>
        </w:tc>
        <w:tc>
          <w:tcPr>
            <w:tcW w:w="666" w:type="dxa"/>
          </w:tcPr>
          <w:p w14:paraId="5F80E2D8"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2523</w:t>
            </w:r>
          </w:p>
        </w:tc>
        <w:tc>
          <w:tcPr>
            <w:tcW w:w="799" w:type="dxa"/>
          </w:tcPr>
          <w:p w14:paraId="6E8B6B1B"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29.61</w:t>
            </w:r>
          </w:p>
        </w:tc>
        <w:tc>
          <w:tcPr>
            <w:tcW w:w="563" w:type="dxa"/>
          </w:tcPr>
          <w:p w14:paraId="7598E790"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5997</w:t>
            </w:r>
          </w:p>
        </w:tc>
        <w:tc>
          <w:tcPr>
            <w:tcW w:w="767" w:type="dxa"/>
          </w:tcPr>
          <w:p w14:paraId="05F869CA"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5704</w:t>
            </w:r>
          </w:p>
        </w:tc>
        <w:tc>
          <w:tcPr>
            <w:tcW w:w="666" w:type="dxa"/>
          </w:tcPr>
          <w:p w14:paraId="25FF2235"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293</w:t>
            </w:r>
          </w:p>
        </w:tc>
        <w:tc>
          <w:tcPr>
            <w:tcW w:w="932" w:type="dxa"/>
          </w:tcPr>
          <w:p w14:paraId="47D00B18"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95.11</w:t>
            </w:r>
          </w:p>
        </w:tc>
        <w:tc>
          <w:tcPr>
            <w:tcW w:w="666" w:type="dxa"/>
          </w:tcPr>
          <w:p w14:paraId="13466845"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5464</w:t>
            </w:r>
          </w:p>
        </w:tc>
        <w:tc>
          <w:tcPr>
            <w:tcW w:w="932" w:type="dxa"/>
          </w:tcPr>
          <w:p w14:paraId="0F1ADCA9"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240</w:t>
            </w:r>
          </w:p>
        </w:tc>
        <w:tc>
          <w:tcPr>
            <w:tcW w:w="1067" w:type="dxa"/>
          </w:tcPr>
          <w:p w14:paraId="148FFEB6"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95.79</w:t>
            </w:r>
          </w:p>
        </w:tc>
        <w:tc>
          <w:tcPr>
            <w:tcW w:w="799" w:type="dxa"/>
          </w:tcPr>
          <w:p w14:paraId="732B523F"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657</w:t>
            </w:r>
          </w:p>
        </w:tc>
      </w:tr>
      <w:tr w:rsidR="00DB4E24" w:rsidRPr="001D0565" w14:paraId="5FC02EBA" w14:textId="77777777" w:rsidTr="00DB4E24">
        <w:trPr>
          <w:trHeight w:val="278"/>
        </w:trPr>
        <w:tc>
          <w:tcPr>
            <w:tcW w:w="1964" w:type="dxa"/>
          </w:tcPr>
          <w:p w14:paraId="5DA1B211"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1</w:t>
            </w:r>
            <w:r w:rsidRPr="00DE7EC1">
              <w:rPr>
                <w:rFonts w:ascii="Arial" w:hAnsi="Arial" w:cs="Arial"/>
                <w:b/>
                <w:bCs/>
                <w:sz w:val="18"/>
                <w:szCs w:val="18"/>
                <w:vertAlign w:val="superscript"/>
              </w:rPr>
              <w:t>st</w:t>
            </w:r>
            <w:r w:rsidRPr="00DE7EC1">
              <w:rPr>
                <w:rFonts w:ascii="Arial" w:hAnsi="Arial" w:cs="Arial"/>
                <w:b/>
                <w:bCs/>
                <w:sz w:val="18"/>
                <w:szCs w:val="18"/>
              </w:rPr>
              <w:t xml:space="preserve"> </w:t>
            </w:r>
          </w:p>
        </w:tc>
        <w:tc>
          <w:tcPr>
            <w:tcW w:w="665" w:type="dxa"/>
          </w:tcPr>
          <w:p w14:paraId="1F391BEE"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5546</w:t>
            </w:r>
          </w:p>
        </w:tc>
        <w:tc>
          <w:tcPr>
            <w:tcW w:w="666" w:type="dxa"/>
          </w:tcPr>
          <w:p w14:paraId="6CF1468F"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1465</w:t>
            </w:r>
          </w:p>
        </w:tc>
        <w:tc>
          <w:tcPr>
            <w:tcW w:w="799" w:type="dxa"/>
          </w:tcPr>
          <w:p w14:paraId="7F2CD8A0"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26.41</w:t>
            </w:r>
          </w:p>
        </w:tc>
        <w:tc>
          <w:tcPr>
            <w:tcW w:w="563" w:type="dxa"/>
          </w:tcPr>
          <w:p w14:paraId="767F7BEA"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4081</w:t>
            </w:r>
          </w:p>
        </w:tc>
        <w:tc>
          <w:tcPr>
            <w:tcW w:w="767" w:type="dxa"/>
          </w:tcPr>
          <w:p w14:paraId="13C1C1B6"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4032</w:t>
            </w:r>
          </w:p>
        </w:tc>
        <w:tc>
          <w:tcPr>
            <w:tcW w:w="666" w:type="dxa"/>
          </w:tcPr>
          <w:p w14:paraId="0B3126C8"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49</w:t>
            </w:r>
          </w:p>
        </w:tc>
        <w:tc>
          <w:tcPr>
            <w:tcW w:w="932" w:type="dxa"/>
          </w:tcPr>
          <w:p w14:paraId="77A97AF4"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98.79</w:t>
            </w:r>
          </w:p>
        </w:tc>
        <w:tc>
          <w:tcPr>
            <w:tcW w:w="666" w:type="dxa"/>
          </w:tcPr>
          <w:p w14:paraId="3BDEDA9A"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3967</w:t>
            </w:r>
          </w:p>
        </w:tc>
        <w:tc>
          <w:tcPr>
            <w:tcW w:w="932" w:type="dxa"/>
          </w:tcPr>
          <w:p w14:paraId="6F751870" w14:textId="77777777" w:rsidR="00DB4E24" w:rsidRPr="00DE7EC1" w:rsidRDefault="00DB4E24" w:rsidP="00DB4E24">
            <w:pPr>
              <w:spacing w:line="240" w:lineRule="auto"/>
              <w:jc w:val="both"/>
              <w:rPr>
                <w:rFonts w:ascii="Arial" w:hAnsi="Arial" w:cs="Arial"/>
                <w:b/>
                <w:bCs/>
                <w:sz w:val="18"/>
                <w:szCs w:val="18"/>
                <w:lang w:val="en-IN"/>
              </w:rPr>
            </w:pPr>
            <w:r>
              <w:rPr>
                <w:rFonts w:ascii="Arial" w:hAnsi="Arial" w:cs="Arial"/>
                <w:b/>
                <w:bCs/>
                <w:sz w:val="18"/>
                <w:szCs w:val="18"/>
                <w:lang w:val="en-IN"/>
              </w:rPr>
              <w:t>65</w:t>
            </w:r>
          </w:p>
        </w:tc>
        <w:tc>
          <w:tcPr>
            <w:tcW w:w="1067" w:type="dxa"/>
          </w:tcPr>
          <w:p w14:paraId="7A37805D"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98.38</w:t>
            </w:r>
          </w:p>
        </w:tc>
        <w:tc>
          <w:tcPr>
            <w:tcW w:w="799" w:type="dxa"/>
          </w:tcPr>
          <w:p w14:paraId="3E445D68" w14:textId="77777777" w:rsidR="00DB4E24" w:rsidRPr="00DE7EC1" w:rsidRDefault="00DB4E24" w:rsidP="00DB4E24">
            <w:pPr>
              <w:spacing w:line="240" w:lineRule="auto"/>
              <w:jc w:val="both"/>
              <w:rPr>
                <w:rFonts w:ascii="Arial" w:hAnsi="Arial" w:cs="Arial"/>
                <w:b/>
                <w:bCs/>
                <w:sz w:val="18"/>
                <w:szCs w:val="18"/>
              </w:rPr>
            </w:pPr>
          </w:p>
        </w:tc>
      </w:tr>
      <w:tr w:rsidR="00DB4E24" w:rsidRPr="001D0565" w14:paraId="0EF113E1" w14:textId="77777777" w:rsidTr="00DB4E24">
        <w:trPr>
          <w:trHeight w:val="282"/>
        </w:trPr>
        <w:tc>
          <w:tcPr>
            <w:tcW w:w="1964" w:type="dxa"/>
          </w:tcPr>
          <w:p w14:paraId="6ACD8E81"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2nd</w:t>
            </w:r>
          </w:p>
        </w:tc>
        <w:tc>
          <w:tcPr>
            <w:tcW w:w="665" w:type="dxa"/>
          </w:tcPr>
          <w:p w14:paraId="6AE0CB25"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2861</w:t>
            </w:r>
          </w:p>
        </w:tc>
        <w:tc>
          <w:tcPr>
            <w:tcW w:w="666" w:type="dxa"/>
          </w:tcPr>
          <w:p w14:paraId="4CDE3404"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1022</w:t>
            </w:r>
          </w:p>
        </w:tc>
        <w:tc>
          <w:tcPr>
            <w:tcW w:w="799" w:type="dxa"/>
          </w:tcPr>
          <w:p w14:paraId="037E54C0"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35.72</w:t>
            </w:r>
          </w:p>
        </w:tc>
        <w:tc>
          <w:tcPr>
            <w:tcW w:w="563" w:type="dxa"/>
          </w:tcPr>
          <w:p w14:paraId="2085EE51"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1839</w:t>
            </w:r>
          </w:p>
        </w:tc>
        <w:tc>
          <w:tcPr>
            <w:tcW w:w="767" w:type="dxa"/>
          </w:tcPr>
          <w:p w14:paraId="4D14657A"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1610</w:t>
            </w:r>
          </w:p>
        </w:tc>
        <w:tc>
          <w:tcPr>
            <w:tcW w:w="666" w:type="dxa"/>
          </w:tcPr>
          <w:p w14:paraId="2285E12C"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229</w:t>
            </w:r>
          </w:p>
        </w:tc>
        <w:tc>
          <w:tcPr>
            <w:tcW w:w="932" w:type="dxa"/>
          </w:tcPr>
          <w:p w14:paraId="051C2563"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87.54</w:t>
            </w:r>
          </w:p>
        </w:tc>
        <w:tc>
          <w:tcPr>
            <w:tcW w:w="666" w:type="dxa"/>
          </w:tcPr>
          <w:p w14:paraId="23D2F69F"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1443</w:t>
            </w:r>
          </w:p>
        </w:tc>
        <w:tc>
          <w:tcPr>
            <w:tcW w:w="932" w:type="dxa"/>
          </w:tcPr>
          <w:p w14:paraId="6F4BF951"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166</w:t>
            </w:r>
          </w:p>
        </w:tc>
        <w:tc>
          <w:tcPr>
            <w:tcW w:w="1067" w:type="dxa"/>
          </w:tcPr>
          <w:p w14:paraId="50A8842C"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89.62</w:t>
            </w:r>
          </w:p>
        </w:tc>
        <w:tc>
          <w:tcPr>
            <w:tcW w:w="799" w:type="dxa"/>
          </w:tcPr>
          <w:p w14:paraId="6BE36D9D" w14:textId="77777777" w:rsidR="00DB4E24" w:rsidRPr="00DE7EC1" w:rsidRDefault="00DB4E24" w:rsidP="00DB4E24">
            <w:pPr>
              <w:spacing w:line="240" w:lineRule="auto"/>
              <w:jc w:val="both"/>
              <w:rPr>
                <w:rFonts w:ascii="Arial" w:hAnsi="Arial" w:cs="Arial"/>
                <w:b/>
                <w:bCs/>
                <w:sz w:val="18"/>
                <w:szCs w:val="18"/>
              </w:rPr>
            </w:pPr>
          </w:p>
        </w:tc>
      </w:tr>
      <w:tr w:rsidR="00DB4E24" w:rsidRPr="001D0565" w14:paraId="68D69F49" w14:textId="77777777" w:rsidTr="00DB4E24">
        <w:trPr>
          <w:trHeight w:val="68"/>
        </w:trPr>
        <w:tc>
          <w:tcPr>
            <w:tcW w:w="1964" w:type="dxa"/>
          </w:tcPr>
          <w:p w14:paraId="51944B52"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3rd</w:t>
            </w:r>
          </w:p>
        </w:tc>
        <w:tc>
          <w:tcPr>
            <w:tcW w:w="665" w:type="dxa"/>
          </w:tcPr>
          <w:p w14:paraId="411A658D"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113</w:t>
            </w:r>
          </w:p>
        </w:tc>
        <w:tc>
          <w:tcPr>
            <w:tcW w:w="666" w:type="dxa"/>
          </w:tcPr>
          <w:p w14:paraId="2CB6A71E"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36</w:t>
            </w:r>
          </w:p>
        </w:tc>
        <w:tc>
          <w:tcPr>
            <w:tcW w:w="799" w:type="dxa"/>
          </w:tcPr>
          <w:p w14:paraId="7635FC04"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31.85</w:t>
            </w:r>
          </w:p>
        </w:tc>
        <w:tc>
          <w:tcPr>
            <w:tcW w:w="563" w:type="dxa"/>
          </w:tcPr>
          <w:p w14:paraId="101228A8"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77</w:t>
            </w:r>
          </w:p>
        </w:tc>
        <w:tc>
          <w:tcPr>
            <w:tcW w:w="767" w:type="dxa"/>
          </w:tcPr>
          <w:p w14:paraId="23AE6A9B"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62</w:t>
            </w:r>
          </w:p>
        </w:tc>
        <w:tc>
          <w:tcPr>
            <w:tcW w:w="666" w:type="dxa"/>
          </w:tcPr>
          <w:p w14:paraId="753C9146"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17</w:t>
            </w:r>
          </w:p>
        </w:tc>
        <w:tc>
          <w:tcPr>
            <w:tcW w:w="932" w:type="dxa"/>
          </w:tcPr>
          <w:p w14:paraId="2F9E29E2"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80.51</w:t>
            </w:r>
          </w:p>
        </w:tc>
        <w:tc>
          <w:tcPr>
            <w:tcW w:w="666" w:type="dxa"/>
          </w:tcPr>
          <w:p w14:paraId="61B99BE4"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54</w:t>
            </w:r>
          </w:p>
        </w:tc>
        <w:tc>
          <w:tcPr>
            <w:tcW w:w="932" w:type="dxa"/>
          </w:tcPr>
          <w:p w14:paraId="289E5D09"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9</w:t>
            </w:r>
          </w:p>
        </w:tc>
        <w:tc>
          <w:tcPr>
            <w:tcW w:w="1067" w:type="dxa"/>
          </w:tcPr>
          <w:p w14:paraId="5E63E8A0" w14:textId="77777777" w:rsidR="00DB4E24" w:rsidRPr="00DE7EC1" w:rsidRDefault="00DB4E24" w:rsidP="00DB4E24">
            <w:pPr>
              <w:spacing w:line="240" w:lineRule="auto"/>
              <w:jc w:val="both"/>
              <w:rPr>
                <w:rFonts w:ascii="Arial" w:hAnsi="Arial" w:cs="Arial"/>
                <w:b/>
                <w:bCs/>
                <w:sz w:val="18"/>
                <w:szCs w:val="18"/>
              </w:rPr>
            </w:pPr>
            <w:r>
              <w:rPr>
                <w:rFonts w:ascii="Arial" w:hAnsi="Arial" w:cs="Arial"/>
                <w:b/>
                <w:bCs/>
                <w:sz w:val="18"/>
                <w:szCs w:val="18"/>
              </w:rPr>
              <w:t>87.09</w:t>
            </w:r>
          </w:p>
        </w:tc>
        <w:tc>
          <w:tcPr>
            <w:tcW w:w="799" w:type="dxa"/>
          </w:tcPr>
          <w:p w14:paraId="39E03178" w14:textId="77777777" w:rsidR="00DB4E24" w:rsidRPr="00DE7EC1" w:rsidRDefault="00DB4E24" w:rsidP="00DB4E24">
            <w:pPr>
              <w:spacing w:line="240" w:lineRule="auto"/>
              <w:jc w:val="both"/>
              <w:rPr>
                <w:rFonts w:ascii="Arial" w:hAnsi="Arial" w:cs="Arial"/>
                <w:b/>
                <w:bCs/>
                <w:sz w:val="18"/>
                <w:szCs w:val="18"/>
              </w:rPr>
            </w:pPr>
          </w:p>
        </w:tc>
      </w:tr>
      <w:tr w:rsidR="00DB4E24" w:rsidRPr="001D0565" w14:paraId="26A52277" w14:textId="77777777" w:rsidTr="00DB4E24">
        <w:trPr>
          <w:trHeight w:val="68"/>
        </w:trPr>
        <w:tc>
          <w:tcPr>
            <w:tcW w:w="1964" w:type="dxa"/>
          </w:tcPr>
          <w:p w14:paraId="0CA9936E" w14:textId="77777777" w:rsidR="00DB4E24" w:rsidRPr="00DE7EC1" w:rsidRDefault="00DB4E24" w:rsidP="00DB4E24">
            <w:pPr>
              <w:spacing w:line="240" w:lineRule="auto"/>
              <w:jc w:val="both"/>
              <w:rPr>
                <w:rFonts w:ascii="Arial" w:hAnsi="Arial" w:cs="Arial"/>
                <w:b/>
                <w:sz w:val="18"/>
                <w:szCs w:val="18"/>
              </w:rPr>
            </w:pPr>
          </w:p>
        </w:tc>
        <w:tc>
          <w:tcPr>
            <w:tcW w:w="665" w:type="dxa"/>
            <w:vAlign w:val="bottom"/>
          </w:tcPr>
          <w:p w14:paraId="6089A99E" w14:textId="77777777" w:rsidR="00DB4E24" w:rsidRPr="00DE7EC1" w:rsidRDefault="00DB4E24" w:rsidP="00DB4E24">
            <w:pPr>
              <w:spacing w:line="240" w:lineRule="auto"/>
              <w:jc w:val="both"/>
              <w:rPr>
                <w:rFonts w:ascii="Arial" w:hAnsi="Arial" w:cs="Arial"/>
                <w:b/>
                <w:sz w:val="18"/>
                <w:szCs w:val="18"/>
              </w:rPr>
            </w:pPr>
          </w:p>
        </w:tc>
        <w:tc>
          <w:tcPr>
            <w:tcW w:w="666" w:type="dxa"/>
            <w:vAlign w:val="bottom"/>
          </w:tcPr>
          <w:p w14:paraId="1C3CF741" w14:textId="77777777" w:rsidR="00DB4E24" w:rsidRPr="00DE7EC1" w:rsidRDefault="00DB4E24" w:rsidP="00DB4E24">
            <w:pPr>
              <w:spacing w:line="240" w:lineRule="auto"/>
              <w:jc w:val="both"/>
              <w:rPr>
                <w:rFonts w:ascii="Arial" w:hAnsi="Arial" w:cs="Arial"/>
                <w:b/>
                <w:sz w:val="18"/>
                <w:szCs w:val="18"/>
              </w:rPr>
            </w:pPr>
          </w:p>
        </w:tc>
        <w:tc>
          <w:tcPr>
            <w:tcW w:w="799" w:type="dxa"/>
          </w:tcPr>
          <w:p w14:paraId="69E63ED2" w14:textId="77777777" w:rsidR="00DB4E24" w:rsidRPr="00DE7EC1" w:rsidRDefault="00DB4E24" w:rsidP="00DB4E24">
            <w:pPr>
              <w:spacing w:line="240" w:lineRule="auto"/>
              <w:jc w:val="both"/>
              <w:rPr>
                <w:rFonts w:ascii="Arial" w:hAnsi="Arial" w:cs="Arial"/>
                <w:b/>
                <w:sz w:val="18"/>
                <w:szCs w:val="18"/>
              </w:rPr>
            </w:pPr>
          </w:p>
        </w:tc>
        <w:tc>
          <w:tcPr>
            <w:tcW w:w="563" w:type="dxa"/>
            <w:vAlign w:val="bottom"/>
          </w:tcPr>
          <w:p w14:paraId="4104DFB2" w14:textId="77777777" w:rsidR="00DB4E24" w:rsidRPr="00DE7EC1" w:rsidRDefault="00DB4E24" w:rsidP="00DB4E24">
            <w:pPr>
              <w:spacing w:line="240" w:lineRule="auto"/>
              <w:jc w:val="both"/>
              <w:rPr>
                <w:rFonts w:ascii="Arial" w:hAnsi="Arial" w:cs="Arial"/>
                <w:b/>
                <w:sz w:val="18"/>
                <w:szCs w:val="18"/>
              </w:rPr>
            </w:pPr>
          </w:p>
        </w:tc>
        <w:tc>
          <w:tcPr>
            <w:tcW w:w="767" w:type="dxa"/>
            <w:vAlign w:val="bottom"/>
          </w:tcPr>
          <w:p w14:paraId="73068E98" w14:textId="77777777" w:rsidR="00DB4E24" w:rsidRPr="00DE7EC1" w:rsidRDefault="00DB4E24" w:rsidP="00DB4E24">
            <w:pPr>
              <w:spacing w:line="240" w:lineRule="auto"/>
              <w:jc w:val="both"/>
              <w:rPr>
                <w:rFonts w:ascii="Arial" w:hAnsi="Arial" w:cs="Arial"/>
                <w:b/>
                <w:sz w:val="18"/>
                <w:szCs w:val="18"/>
              </w:rPr>
            </w:pPr>
          </w:p>
        </w:tc>
        <w:tc>
          <w:tcPr>
            <w:tcW w:w="666" w:type="dxa"/>
          </w:tcPr>
          <w:p w14:paraId="5D9962BD" w14:textId="77777777" w:rsidR="00DB4E24" w:rsidRPr="00DE7EC1" w:rsidRDefault="00DB4E24" w:rsidP="00DB4E24">
            <w:pPr>
              <w:spacing w:line="240" w:lineRule="auto"/>
              <w:jc w:val="both"/>
              <w:rPr>
                <w:rFonts w:ascii="Arial" w:hAnsi="Arial" w:cs="Arial"/>
                <w:b/>
                <w:sz w:val="18"/>
                <w:szCs w:val="18"/>
              </w:rPr>
            </w:pPr>
          </w:p>
        </w:tc>
        <w:tc>
          <w:tcPr>
            <w:tcW w:w="932" w:type="dxa"/>
          </w:tcPr>
          <w:p w14:paraId="606DE0DF" w14:textId="77777777" w:rsidR="00DB4E24" w:rsidRPr="00DE7EC1" w:rsidRDefault="00DB4E24" w:rsidP="00DB4E24">
            <w:pPr>
              <w:spacing w:line="240" w:lineRule="auto"/>
              <w:jc w:val="both"/>
              <w:rPr>
                <w:rFonts w:ascii="Arial" w:hAnsi="Arial" w:cs="Arial"/>
                <w:b/>
                <w:sz w:val="18"/>
                <w:szCs w:val="18"/>
              </w:rPr>
            </w:pPr>
          </w:p>
        </w:tc>
        <w:tc>
          <w:tcPr>
            <w:tcW w:w="666" w:type="dxa"/>
          </w:tcPr>
          <w:p w14:paraId="7258C0A5" w14:textId="77777777" w:rsidR="00DB4E24" w:rsidRPr="00DE7EC1" w:rsidRDefault="00DB4E24" w:rsidP="00DB4E24">
            <w:pPr>
              <w:spacing w:line="240" w:lineRule="auto"/>
              <w:jc w:val="both"/>
              <w:rPr>
                <w:rFonts w:ascii="Arial" w:hAnsi="Arial" w:cs="Arial"/>
                <w:b/>
                <w:sz w:val="18"/>
                <w:szCs w:val="18"/>
              </w:rPr>
            </w:pPr>
          </w:p>
        </w:tc>
        <w:tc>
          <w:tcPr>
            <w:tcW w:w="932" w:type="dxa"/>
          </w:tcPr>
          <w:p w14:paraId="51E380E3" w14:textId="77777777" w:rsidR="00DB4E24" w:rsidRPr="00DE7EC1" w:rsidRDefault="00DB4E24" w:rsidP="00DB4E24">
            <w:pPr>
              <w:spacing w:line="240" w:lineRule="auto"/>
              <w:jc w:val="both"/>
              <w:rPr>
                <w:rFonts w:ascii="Arial" w:hAnsi="Arial" w:cs="Arial"/>
                <w:b/>
                <w:sz w:val="18"/>
                <w:szCs w:val="18"/>
              </w:rPr>
            </w:pPr>
          </w:p>
        </w:tc>
        <w:tc>
          <w:tcPr>
            <w:tcW w:w="1067" w:type="dxa"/>
          </w:tcPr>
          <w:p w14:paraId="1FD4638D" w14:textId="77777777" w:rsidR="00DB4E24" w:rsidRPr="00DE7EC1" w:rsidRDefault="00DB4E24" w:rsidP="00DB4E24">
            <w:pPr>
              <w:spacing w:line="240" w:lineRule="auto"/>
              <w:jc w:val="both"/>
              <w:rPr>
                <w:rFonts w:ascii="Arial" w:hAnsi="Arial" w:cs="Arial"/>
                <w:b/>
                <w:sz w:val="18"/>
                <w:szCs w:val="18"/>
              </w:rPr>
            </w:pPr>
          </w:p>
        </w:tc>
        <w:tc>
          <w:tcPr>
            <w:tcW w:w="799" w:type="dxa"/>
          </w:tcPr>
          <w:p w14:paraId="31FBDEF5" w14:textId="77777777" w:rsidR="00DB4E24" w:rsidRPr="00DE7EC1" w:rsidRDefault="00DB4E24" w:rsidP="00DB4E24">
            <w:pPr>
              <w:spacing w:line="240" w:lineRule="auto"/>
              <w:jc w:val="both"/>
              <w:rPr>
                <w:rFonts w:ascii="Arial" w:hAnsi="Arial" w:cs="Arial"/>
                <w:b/>
                <w:sz w:val="18"/>
                <w:szCs w:val="18"/>
              </w:rPr>
            </w:pPr>
          </w:p>
        </w:tc>
      </w:tr>
      <w:tr w:rsidR="00DB4E24" w:rsidRPr="001D0565" w14:paraId="77E1FCCF" w14:textId="77777777" w:rsidTr="00DB4E24">
        <w:trPr>
          <w:trHeight w:val="68"/>
        </w:trPr>
        <w:tc>
          <w:tcPr>
            <w:tcW w:w="1964" w:type="dxa"/>
          </w:tcPr>
          <w:p w14:paraId="2827F152" w14:textId="77777777" w:rsidR="00DB4E24" w:rsidRPr="00DE7EC1" w:rsidRDefault="00DB4E24" w:rsidP="00DB4E24">
            <w:pPr>
              <w:spacing w:line="240" w:lineRule="auto"/>
              <w:jc w:val="both"/>
              <w:rPr>
                <w:rFonts w:ascii="Arial" w:hAnsi="Arial" w:cs="Arial"/>
                <w:b/>
                <w:sz w:val="18"/>
                <w:szCs w:val="18"/>
              </w:rPr>
            </w:pPr>
            <w:r>
              <w:rPr>
                <w:rFonts w:ascii="Arial" w:hAnsi="Arial" w:cs="Arial"/>
                <w:b/>
                <w:sz w:val="18"/>
                <w:szCs w:val="18"/>
              </w:rPr>
              <w:t>31.12.23</w:t>
            </w:r>
          </w:p>
        </w:tc>
        <w:tc>
          <w:tcPr>
            <w:tcW w:w="665" w:type="dxa"/>
          </w:tcPr>
          <w:p w14:paraId="1F619236"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9810</w:t>
            </w:r>
          </w:p>
        </w:tc>
        <w:tc>
          <w:tcPr>
            <w:tcW w:w="666" w:type="dxa"/>
          </w:tcPr>
          <w:p w14:paraId="7D32D6AA"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1044</w:t>
            </w:r>
          </w:p>
        </w:tc>
        <w:tc>
          <w:tcPr>
            <w:tcW w:w="799" w:type="dxa"/>
          </w:tcPr>
          <w:p w14:paraId="226228AD"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10.64</w:t>
            </w:r>
          </w:p>
        </w:tc>
        <w:tc>
          <w:tcPr>
            <w:tcW w:w="563" w:type="dxa"/>
          </w:tcPr>
          <w:p w14:paraId="2ABF4480"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8766</w:t>
            </w:r>
          </w:p>
        </w:tc>
        <w:tc>
          <w:tcPr>
            <w:tcW w:w="767" w:type="dxa"/>
          </w:tcPr>
          <w:p w14:paraId="06B39934"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8232</w:t>
            </w:r>
          </w:p>
        </w:tc>
        <w:tc>
          <w:tcPr>
            <w:tcW w:w="666" w:type="dxa"/>
          </w:tcPr>
          <w:p w14:paraId="330903EF"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534</w:t>
            </w:r>
          </w:p>
        </w:tc>
        <w:tc>
          <w:tcPr>
            <w:tcW w:w="932" w:type="dxa"/>
          </w:tcPr>
          <w:p w14:paraId="7BE8A975"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93.90</w:t>
            </w:r>
          </w:p>
        </w:tc>
        <w:tc>
          <w:tcPr>
            <w:tcW w:w="666" w:type="dxa"/>
          </w:tcPr>
          <w:p w14:paraId="27B9F234"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7354</w:t>
            </w:r>
          </w:p>
        </w:tc>
        <w:tc>
          <w:tcPr>
            <w:tcW w:w="932" w:type="dxa"/>
          </w:tcPr>
          <w:p w14:paraId="238D82BE"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875</w:t>
            </w:r>
          </w:p>
        </w:tc>
        <w:tc>
          <w:tcPr>
            <w:tcW w:w="1067" w:type="dxa"/>
          </w:tcPr>
          <w:p w14:paraId="06DD824D"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89.33</w:t>
            </w:r>
          </w:p>
        </w:tc>
        <w:tc>
          <w:tcPr>
            <w:tcW w:w="799" w:type="dxa"/>
          </w:tcPr>
          <w:p w14:paraId="7ADC7E30" w14:textId="77777777" w:rsidR="00DB4E24" w:rsidRPr="00DE7EC1" w:rsidRDefault="00DB4E24" w:rsidP="00DB4E24">
            <w:pPr>
              <w:spacing w:line="240" w:lineRule="auto"/>
              <w:jc w:val="both"/>
              <w:rPr>
                <w:rFonts w:ascii="Arial" w:hAnsi="Arial" w:cs="Arial"/>
                <w:b/>
                <w:sz w:val="18"/>
                <w:szCs w:val="18"/>
              </w:rPr>
            </w:pPr>
            <w:r w:rsidRPr="00DE7EC1">
              <w:rPr>
                <w:rFonts w:ascii="Arial" w:hAnsi="Arial" w:cs="Arial"/>
                <w:b/>
                <w:bCs/>
                <w:sz w:val="18"/>
                <w:szCs w:val="18"/>
              </w:rPr>
              <w:t>471</w:t>
            </w:r>
          </w:p>
        </w:tc>
      </w:tr>
      <w:tr w:rsidR="00DB4E24" w:rsidRPr="001D0565" w14:paraId="2BADDF35" w14:textId="77777777" w:rsidTr="00DB4E24">
        <w:trPr>
          <w:trHeight w:val="68"/>
        </w:trPr>
        <w:tc>
          <w:tcPr>
            <w:tcW w:w="1964" w:type="dxa"/>
          </w:tcPr>
          <w:p w14:paraId="33AC7754" w14:textId="77777777" w:rsidR="00DB4E24" w:rsidRPr="00DE7EC1" w:rsidRDefault="00DB4E24" w:rsidP="00DB4E24">
            <w:pPr>
              <w:spacing w:line="240" w:lineRule="auto"/>
              <w:jc w:val="both"/>
              <w:rPr>
                <w:rFonts w:ascii="Arial" w:hAnsi="Arial" w:cs="Arial"/>
                <w:b/>
                <w:sz w:val="18"/>
                <w:szCs w:val="18"/>
              </w:rPr>
            </w:pPr>
          </w:p>
          <w:p w14:paraId="7A6A9B2B"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sz w:val="18"/>
                <w:szCs w:val="18"/>
              </w:rPr>
              <w:t>1</w:t>
            </w:r>
            <w:r w:rsidRPr="00DE7EC1">
              <w:rPr>
                <w:rFonts w:ascii="Arial" w:hAnsi="Arial" w:cs="Arial"/>
                <w:b/>
                <w:sz w:val="18"/>
                <w:szCs w:val="18"/>
                <w:vertAlign w:val="superscript"/>
              </w:rPr>
              <w:t>st</w:t>
            </w:r>
            <w:r w:rsidRPr="00DE7EC1">
              <w:rPr>
                <w:rFonts w:ascii="Arial" w:hAnsi="Arial" w:cs="Arial"/>
                <w:b/>
                <w:sz w:val="18"/>
                <w:szCs w:val="18"/>
              </w:rPr>
              <w:t xml:space="preserve"> loan</w:t>
            </w:r>
          </w:p>
        </w:tc>
        <w:tc>
          <w:tcPr>
            <w:tcW w:w="665" w:type="dxa"/>
          </w:tcPr>
          <w:p w14:paraId="66CFAFAA"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5855</w:t>
            </w:r>
          </w:p>
        </w:tc>
        <w:tc>
          <w:tcPr>
            <w:tcW w:w="666" w:type="dxa"/>
          </w:tcPr>
          <w:p w14:paraId="4892EE17"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445</w:t>
            </w:r>
          </w:p>
        </w:tc>
        <w:tc>
          <w:tcPr>
            <w:tcW w:w="799" w:type="dxa"/>
          </w:tcPr>
          <w:p w14:paraId="47C4C052"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7.60</w:t>
            </w:r>
          </w:p>
        </w:tc>
        <w:tc>
          <w:tcPr>
            <w:tcW w:w="563" w:type="dxa"/>
          </w:tcPr>
          <w:p w14:paraId="6212ED11"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5410</w:t>
            </w:r>
          </w:p>
        </w:tc>
        <w:tc>
          <w:tcPr>
            <w:tcW w:w="767" w:type="dxa"/>
          </w:tcPr>
          <w:p w14:paraId="0B1D98DE"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5171</w:t>
            </w:r>
          </w:p>
        </w:tc>
        <w:tc>
          <w:tcPr>
            <w:tcW w:w="666" w:type="dxa"/>
          </w:tcPr>
          <w:p w14:paraId="097E4183"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239</w:t>
            </w:r>
          </w:p>
        </w:tc>
        <w:tc>
          <w:tcPr>
            <w:tcW w:w="932" w:type="dxa"/>
          </w:tcPr>
          <w:p w14:paraId="4BA3EF4B"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95.58</w:t>
            </w:r>
          </w:p>
        </w:tc>
        <w:tc>
          <w:tcPr>
            <w:tcW w:w="666" w:type="dxa"/>
          </w:tcPr>
          <w:p w14:paraId="6B1FECA1"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4843</w:t>
            </w:r>
          </w:p>
        </w:tc>
        <w:tc>
          <w:tcPr>
            <w:tcW w:w="932" w:type="dxa"/>
          </w:tcPr>
          <w:p w14:paraId="42C5DB44"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328</w:t>
            </w:r>
          </w:p>
        </w:tc>
        <w:tc>
          <w:tcPr>
            <w:tcW w:w="1067" w:type="dxa"/>
          </w:tcPr>
          <w:p w14:paraId="3B79A66E"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93.65</w:t>
            </w:r>
          </w:p>
        </w:tc>
        <w:tc>
          <w:tcPr>
            <w:tcW w:w="799" w:type="dxa"/>
          </w:tcPr>
          <w:p w14:paraId="44F2A4ED"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67</w:t>
            </w:r>
          </w:p>
        </w:tc>
      </w:tr>
      <w:tr w:rsidR="00DB4E24" w:rsidRPr="001D0565" w14:paraId="54FC4817" w14:textId="77777777" w:rsidTr="00DB4E24">
        <w:trPr>
          <w:trHeight w:val="68"/>
        </w:trPr>
        <w:tc>
          <w:tcPr>
            <w:tcW w:w="1964" w:type="dxa"/>
          </w:tcPr>
          <w:p w14:paraId="4858B631"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sz w:val="18"/>
                <w:szCs w:val="18"/>
              </w:rPr>
              <w:t>2</w:t>
            </w:r>
            <w:r w:rsidRPr="00DE7EC1">
              <w:rPr>
                <w:rFonts w:ascii="Arial" w:hAnsi="Arial" w:cs="Arial"/>
                <w:b/>
                <w:sz w:val="18"/>
                <w:szCs w:val="18"/>
                <w:vertAlign w:val="superscript"/>
              </w:rPr>
              <w:t>nd</w:t>
            </w:r>
            <w:r w:rsidRPr="00DE7EC1">
              <w:rPr>
                <w:rFonts w:ascii="Arial" w:hAnsi="Arial" w:cs="Arial"/>
                <w:b/>
                <w:sz w:val="18"/>
                <w:szCs w:val="18"/>
              </w:rPr>
              <w:t xml:space="preserve"> loan</w:t>
            </w:r>
          </w:p>
        </w:tc>
        <w:tc>
          <w:tcPr>
            <w:tcW w:w="665" w:type="dxa"/>
          </w:tcPr>
          <w:p w14:paraId="0E5249A6"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3487</w:t>
            </w:r>
          </w:p>
        </w:tc>
        <w:tc>
          <w:tcPr>
            <w:tcW w:w="666" w:type="dxa"/>
          </w:tcPr>
          <w:p w14:paraId="05E0229A"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554</w:t>
            </w:r>
          </w:p>
        </w:tc>
        <w:tc>
          <w:tcPr>
            <w:tcW w:w="799" w:type="dxa"/>
          </w:tcPr>
          <w:p w14:paraId="029C1164"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15.89</w:t>
            </w:r>
          </w:p>
        </w:tc>
        <w:tc>
          <w:tcPr>
            <w:tcW w:w="563" w:type="dxa"/>
          </w:tcPr>
          <w:p w14:paraId="3853D995"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2933</w:t>
            </w:r>
          </w:p>
        </w:tc>
        <w:tc>
          <w:tcPr>
            <w:tcW w:w="767" w:type="dxa"/>
          </w:tcPr>
          <w:p w14:paraId="03CF0213"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2674</w:t>
            </w:r>
          </w:p>
        </w:tc>
        <w:tc>
          <w:tcPr>
            <w:tcW w:w="666" w:type="dxa"/>
          </w:tcPr>
          <w:p w14:paraId="378F4E52"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259</w:t>
            </w:r>
          </w:p>
        </w:tc>
        <w:tc>
          <w:tcPr>
            <w:tcW w:w="932" w:type="dxa"/>
          </w:tcPr>
          <w:p w14:paraId="0FBC7B34"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91.16</w:t>
            </w:r>
          </w:p>
        </w:tc>
        <w:tc>
          <w:tcPr>
            <w:tcW w:w="666" w:type="dxa"/>
          </w:tcPr>
          <w:p w14:paraId="4CCF4472"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2174</w:t>
            </w:r>
          </w:p>
        </w:tc>
        <w:tc>
          <w:tcPr>
            <w:tcW w:w="932" w:type="dxa"/>
          </w:tcPr>
          <w:p w14:paraId="468198FD"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500</w:t>
            </w:r>
          </w:p>
        </w:tc>
        <w:tc>
          <w:tcPr>
            <w:tcW w:w="1067" w:type="dxa"/>
          </w:tcPr>
          <w:p w14:paraId="74D6F800"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81.30</w:t>
            </w:r>
          </w:p>
        </w:tc>
        <w:tc>
          <w:tcPr>
            <w:tcW w:w="799" w:type="dxa"/>
          </w:tcPr>
          <w:p w14:paraId="75F50CE3"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304</w:t>
            </w:r>
          </w:p>
        </w:tc>
      </w:tr>
      <w:tr w:rsidR="00DB4E24" w:rsidRPr="001D0565" w14:paraId="0F86157D" w14:textId="77777777" w:rsidTr="00DB4E24">
        <w:trPr>
          <w:trHeight w:val="68"/>
        </w:trPr>
        <w:tc>
          <w:tcPr>
            <w:tcW w:w="1964" w:type="dxa"/>
          </w:tcPr>
          <w:p w14:paraId="6D667C49"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sz w:val="18"/>
                <w:szCs w:val="18"/>
              </w:rPr>
              <w:t>3</w:t>
            </w:r>
            <w:r w:rsidRPr="00DE7EC1">
              <w:rPr>
                <w:rFonts w:ascii="Arial" w:hAnsi="Arial" w:cs="Arial"/>
                <w:b/>
                <w:sz w:val="18"/>
                <w:szCs w:val="18"/>
                <w:vertAlign w:val="superscript"/>
              </w:rPr>
              <w:t>rd</w:t>
            </w:r>
            <w:r w:rsidRPr="00DE7EC1">
              <w:rPr>
                <w:rFonts w:ascii="Arial" w:hAnsi="Arial" w:cs="Arial"/>
                <w:b/>
                <w:sz w:val="18"/>
                <w:szCs w:val="18"/>
              </w:rPr>
              <w:t xml:space="preserve"> loan</w:t>
            </w:r>
          </w:p>
        </w:tc>
        <w:tc>
          <w:tcPr>
            <w:tcW w:w="665" w:type="dxa"/>
          </w:tcPr>
          <w:p w14:paraId="0FBAE5DF"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468</w:t>
            </w:r>
          </w:p>
        </w:tc>
        <w:tc>
          <w:tcPr>
            <w:tcW w:w="666" w:type="dxa"/>
          </w:tcPr>
          <w:p w14:paraId="10115E7A"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45</w:t>
            </w:r>
          </w:p>
        </w:tc>
        <w:tc>
          <w:tcPr>
            <w:tcW w:w="799" w:type="dxa"/>
          </w:tcPr>
          <w:p w14:paraId="05622639"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9.70</w:t>
            </w:r>
          </w:p>
        </w:tc>
        <w:tc>
          <w:tcPr>
            <w:tcW w:w="563" w:type="dxa"/>
          </w:tcPr>
          <w:p w14:paraId="2160F927"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423</w:t>
            </w:r>
          </w:p>
        </w:tc>
        <w:tc>
          <w:tcPr>
            <w:tcW w:w="767" w:type="dxa"/>
          </w:tcPr>
          <w:p w14:paraId="20431999"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387</w:t>
            </w:r>
          </w:p>
        </w:tc>
        <w:tc>
          <w:tcPr>
            <w:tcW w:w="666" w:type="dxa"/>
          </w:tcPr>
          <w:p w14:paraId="4939C08C"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36</w:t>
            </w:r>
          </w:p>
        </w:tc>
        <w:tc>
          <w:tcPr>
            <w:tcW w:w="932" w:type="dxa"/>
          </w:tcPr>
          <w:p w14:paraId="479C9D04"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91.48</w:t>
            </w:r>
          </w:p>
        </w:tc>
        <w:tc>
          <w:tcPr>
            <w:tcW w:w="666" w:type="dxa"/>
          </w:tcPr>
          <w:p w14:paraId="5E407A58"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337</w:t>
            </w:r>
          </w:p>
        </w:tc>
        <w:tc>
          <w:tcPr>
            <w:tcW w:w="932" w:type="dxa"/>
          </w:tcPr>
          <w:p w14:paraId="6AA25E47"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47</w:t>
            </w:r>
          </w:p>
        </w:tc>
        <w:tc>
          <w:tcPr>
            <w:tcW w:w="1067" w:type="dxa"/>
          </w:tcPr>
          <w:p w14:paraId="7207C19A"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87.08</w:t>
            </w:r>
          </w:p>
        </w:tc>
        <w:tc>
          <w:tcPr>
            <w:tcW w:w="799" w:type="dxa"/>
          </w:tcPr>
          <w:p w14:paraId="2E9B1BCB" w14:textId="77777777" w:rsidR="00DB4E24" w:rsidRPr="00DE7EC1" w:rsidRDefault="00DB4E24" w:rsidP="00DB4E24">
            <w:pPr>
              <w:spacing w:line="240" w:lineRule="auto"/>
              <w:jc w:val="both"/>
              <w:rPr>
                <w:rFonts w:ascii="Arial" w:hAnsi="Arial" w:cs="Arial"/>
                <w:b/>
                <w:bCs/>
                <w:sz w:val="18"/>
                <w:szCs w:val="18"/>
              </w:rPr>
            </w:pPr>
            <w:r w:rsidRPr="00DE7EC1">
              <w:rPr>
                <w:rFonts w:ascii="Arial" w:hAnsi="Arial" w:cs="Arial"/>
                <w:b/>
                <w:bCs/>
                <w:sz w:val="18"/>
                <w:szCs w:val="18"/>
              </w:rPr>
              <w:t>90</w:t>
            </w:r>
          </w:p>
        </w:tc>
      </w:tr>
    </w:tbl>
    <w:p w14:paraId="74AEB910" w14:textId="77777777" w:rsidR="00AE7FC1" w:rsidRDefault="00AE7FC1" w:rsidP="00AE7FC1">
      <w:pPr>
        <w:jc w:val="both"/>
        <w:rPr>
          <w:rFonts w:ascii="Arial" w:hAnsi="Arial" w:cs="Arial"/>
          <w:b/>
          <w:color w:val="000000" w:themeColor="text1"/>
          <w:sz w:val="24"/>
          <w:szCs w:val="24"/>
        </w:rPr>
      </w:pPr>
    </w:p>
    <w:p w14:paraId="6DFE9A43" w14:textId="77777777" w:rsidR="00AE7FC1" w:rsidRDefault="00AE7FC1" w:rsidP="00AE7FC1">
      <w:pPr>
        <w:jc w:val="both"/>
        <w:rPr>
          <w:rFonts w:ascii="Arial" w:hAnsi="Arial" w:cs="Arial"/>
          <w:b/>
          <w:color w:val="000000" w:themeColor="text1"/>
          <w:sz w:val="24"/>
          <w:szCs w:val="24"/>
        </w:rPr>
      </w:pPr>
    </w:p>
    <w:p w14:paraId="5C51E30D" w14:textId="77777777" w:rsidR="00AE7FC1" w:rsidRPr="00027B8A" w:rsidRDefault="00AE7FC1" w:rsidP="00AE7FC1">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rPr>
        <w:t xml:space="preserve">Bank wise position is given on Annexure No. 22 {Page No. </w:t>
      </w:r>
      <w:r>
        <w:rPr>
          <w:rFonts w:ascii="Arial" w:hAnsi="Arial" w:cs="Arial"/>
          <w:b/>
          <w:bCs/>
          <w:color w:val="000000" w:themeColor="text1"/>
        </w:rPr>
        <w:t>58</w:t>
      </w:r>
      <w:r w:rsidRPr="00027B8A">
        <w:rPr>
          <w:rFonts w:ascii="Arial" w:hAnsi="Arial" w:cs="Arial"/>
          <w:b/>
          <w:bCs/>
          <w:color w:val="000000" w:themeColor="text1"/>
          <w:sz w:val="26"/>
          <w:szCs w:val="26"/>
        </w:rPr>
        <w:t>}</w:t>
      </w:r>
    </w:p>
    <w:tbl>
      <w:tblPr>
        <w:tblW w:w="1072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07"/>
      </w:tblGrid>
      <w:tr w:rsidR="00AE7FC1" w:rsidRPr="00BA118C" w14:paraId="56AEB23C" w14:textId="77777777" w:rsidTr="00DB4E24">
        <w:trPr>
          <w:trHeight w:val="405"/>
        </w:trPr>
        <w:tc>
          <w:tcPr>
            <w:tcW w:w="2417" w:type="dxa"/>
            <w:tcBorders>
              <w:top w:val="single" w:sz="4" w:space="0" w:color="auto"/>
              <w:left w:val="single" w:sz="4" w:space="0" w:color="auto"/>
              <w:bottom w:val="single" w:sz="4" w:space="0" w:color="auto"/>
              <w:right w:val="single" w:sz="4" w:space="0" w:color="auto"/>
            </w:tcBorders>
            <w:hideMark/>
          </w:tcPr>
          <w:p w14:paraId="4C8046C8" w14:textId="77777777" w:rsidR="00AE7FC1" w:rsidRPr="00BA118C" w:rsidRDefault="00AE7FC1" w:rsidP="0050118A">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Item no. 28</w:t>
            </w:r>
          </w:p>
        </w:tc>
        <w:tc>
          <w:tcPr>
            <w:tcW w:w="8307" w:type="dxa"/>
            <w:tcBorders>
              <w:top w:val="single" w:sz="4" w:space="0" w:color="auto"/>
              <w:left w:val="single" w:sz="4" w:space="0" w:color="auto"/>
              <w:bottom w:val="single" w:sz="4" w:space="0" w:color="auto"/>
              <w:right w:val="single" w:sz="4" w:space="0" w:color="auto"/>
            </w:tcBorders>
            <w:hideMark/>
          </w:tcPr>
          <w:p w14:paraId="7028576C" w14:textId="77777777" w:rsidR="00AE7FC1" w:rsidRPr="00BA118C" w:rsidRDefault="00AE7FC1" w:rsidP="0050118A">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Pashu Kisan Credit Card</w:t>
            </w:r>
          </w:p>
        </w:tc>
      </w:tr>
    </w:tbl>
    <w:p w14:paraId="06C57E4C" w14:textId="2A1C1B53" w:rsidR="00AE7FC1" w:rsidRPr="00E222AE" w:rsidRDefault="00AE7FC1" w:rsidP="00F36E95">
      <w:pPr>
        <w:pStyle w:val="NormalWeb"/>
        <w:shd w:val="clear" w:color="auto" w:fill="FFFFFF"/>
        <w:spacing w:before="0" w:beforeAutospacing="0" w:after="0" w:afterAutospacing="0"/>
        <w:ind w:left="-810"/>
        <w:jc w:val="both"/>
        <w:rPr>
          <w:rFonts w:ascii="Arial" w:hAnsi="Arial" w:cs="Arial"/>
          <w:b/>
          <w:sz w:val="22"/>
          <w:szCs w:val="22"/>
        </w:rPr>
      </w:pPr>
      <w:r w:rsidRPr="00E222AE">
        <w:rPr>
          <w:rFonts w:ascii="Arial" w:hAnsi="Arial" w:cs="Arial"/>
          <w:b/>
          <w:sz w:val="22"/>
          <w:szCs w:val="22"/>
        </w:rPr>
        <w:t xml:space="preserve">As on 31.03.24 position is as under:  </w:t>
      </w:r>
    </w:p>
    <w:tbl>
      <w:tblPr>
        <w:tblStyle w:val="TableGrid"/>
        <w:tblW w:w="0" w:type="auto"/>
        <w:tblInd w:w="-905" w:type="dxa"/>
        <w:tblLook w:val="04A0" w:firstRow="1" w:lastRow="0" w:firstColumn="1" w:lastColumn="0" w:noHBand="0" w:noVBand="1"/>
      </w:tblPr>
      <w:tblGrid>
        <w:gridCol w:w="2082"/>
        <w:gridCol w:w="1262"/>
        <w:gridCol w:w="1561"/>
        <w:gridCol w:w="1992"/>
        <w:gridCol w:w="1992"/>
        <w:gridCol w:w="1853"/>
      </w:tblGrid>
      <w:tr w:rsidR="00AE7FC1" w14:paraId="213355CB" w14:textId="77777777" w:rsidTr="00F36E95">
        <w:trPr>
          <w:trHeight w:val="364"/>
        </w:trPr>
        <w:tc>
          <w:tcPr>
            <w:tcW w:w="2082" w:type="dxa"/>
          </w:tcPr>
          <w:p w14:paraId="618AE7F3" w14:textId="77777777" w:rsidR="00AE7FC1" w:rsidRPr="00F92C56" w:rsidRDefault="00AE7FC1" w:rsidP="0050118A">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Period</w:t>
            </w:r>
          </w:p>
        </w:tc>
        <w:tc>
          <w:tcPr>
            <w:tcW w:w="1262" w:type="dxa"/>
          </w:tcPr>
          <w:p w14:paraId="28F133EA" w14:textId="77777777" w:rsidR="00AE7FC1" w:rsidRPr="00F92C56" w:rsidRDefault="00AE7FC1" w:rsidP="0050118A">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Total app. Received</w:t>
            </w:r>
          </w:p>
        </w:tc>
        <w:tc>
          <w:tcPr>
            <w:tcW w:w="1561" w:type="dxa"/>
          </w:tcPr>
          <w:p w14:paraId="48615B4B" w14:textId="77777777" w:rsidR="00AE7FC1" w:rsidRPr="00F92C56" w:rsidRDefault="00AE7FC1" w:rsidP="0050118A">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w:t>
            </w:r>
            <w:r>
              <w:rPr>
                <w:rFonts w:ascii="Arial" w:hAnsi="Arial" w:cs="Arial"/>
                <w:b/>
                <w:bCs/>
                <w:sz w:val="18"/>
                <w:szCs w:val="18"/>
              </w:rPr>
              <w:t>s</w:t>
            </w:r>
            <w:r w:rsidRPr="00F92C56">
              <w:rPr>
                <w:rFonts w:ascii="Arial" w:hAnsi="Arial" w:cs="Arial"/>
                <w:b/>
                <w:bCs/>
                <w:sz w:val="18"/>
                <w:szCs w:val="18"/>
              </w:rPr>
              <w:t xml:space="preserve"> sanctioned</w:t>
            </w:r>
          </w:p>
        </w:tc>
        <w:tc>
          <w:tcPr>
            <w:tcW w:w="1992" w:type="dxa"/>
          </w:tcPr>
          <w:p w14:paraId="59F82A6E" w14:textId="77777777" w:rsidR="00AE7FC1" w:rsidRPr="00F92C56" w:rsidRDefault="00AE7FC1" w:rsidP="0050118A">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applications disbursed</w:t>
            </w:r>
          </w:p>
        </w:tc>
        <w:tc>
          <w:tcPr>
            <w:tcW w:w="1992" w:type="dxa"/>
          </w:tcPr>
          <w:p w14:paraId="2080A42A" w14:textId="77777777" w:rsidR="00AE7FC1" w:rsidRPr="00F92C56" w:rsidRDefault="00AE7FC1" w:rsidP="0050118A">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applications rejected</w:t>
            </w:r>
          </w:p>
        </w:tc>
        <w:tc>
          <w:tcPr>
            <w:tcW w:w="1853" w:type="dxa"/>
          </w:tcPr>
          <w:p w14:paraId="0226AFCF" w14:textId="77777777" w:rsidR="00AE7FC1" w:rsidRPr="00F92C56" w:rsidRDefault="00AE7FC1" w:rsidP="0050118A">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pending applications</w:t>
            </w:r>
          </w:p>
        </w:tc>
      </w:tr>
      <w:tr w:rsidR="00AE7FC1" w:rsidRPr="00F92C56" w14:paraId="5AE6327E" w14:textId="77777777" w:rsidTr="00F36E95">
        <w:trPr>
          <w:trHeight w:val="371"/>
        </w:trPr>
        <w:tc>
          <w:tcPr>
            <w:tcW w:w="2082" w:type="dxa"/>
          </w:tcPr>
          <w:p w14:paraId="496F0C10" w14:textId="77777777" w:rsidR="00AE7FC1" w:rsidRPr="00B64620" w:rsidRDefault="00AE7FC1" w:rsidP="0050118A">
            <w:pPr>
              <w:pStyle w:val="NormalWeb"/>
              <w:spacing w:before="0" w:beforeAutospacing="0" w:after="0" w:afterAutospacing="0"/>
              <w:jc w:val="both"/>
              <w:rPr>
                <w:rFonts w:ascii="Tahoma" w:hAnsi="Tahoma" w:cs="Tahoma"/>
                <w:b/>
                <w:bCs/>
                <w:color w:val="000000" w:themeColor="text1"/>
                <w:sz w:val="18"/>
                <w:szCs w:val="18"/>
              </w:rPr>
            </w:pPr>
            <w:r w:rsidRPr="00B64620">
              <w:rPr>
                <w:rFonts w:ascii="Tahoma" w:hAnsi="Tahoma" w:cs="Tahoma"/>
                <w:b/>
                <w:bCs/>
                <w:color w:val="000000" w:themeColor="text1"/>
                <w:sz w:val="18"/>
                <w:szCs w:val="18"/>
              </w:rPr>
              <w:t>01.4.23 to 31.03.24</w:t>
            </w:r>
          </w:p>
        </w:tc>
        <w:tc>
          <w:tcPr>
            <w:tcW w:w="1262" w:type="dxa"/>
          </w:tcPr>
          <w:p w14:paraId="442E9EF3" w14:textId="77777777" w:rsidR="00AE7FC1" w:rsidRPr="00B64620" w:rsidRDefault="00AE7FC1" w:rsidP="0050118A">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101</w:t>
            </w:r>
          </w:p>
        </w:tc>
        <w:tc>
          <w:tcPr>
            <w:tcW w:w="1561" w:type="dxa"/>
          </w:tcPr>
          <w:p w14:paraId="4B94A1A6" w14:textId="77777777" w:rsidR="00AE7FC1" w:rsidRPr="00B64620" w:rsidRDefault="00AE7FC1" w:rsidP="0050118A">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70</w:t>
            </w:r>
          </w:p>
        </w:tc>
        <w:tc>
          <w:tcPr>
            <w:tcW w:w="1992" w:type="dxa"/>
          </w:tcPr>
          <w:p w14:paraId="200A4130" w14:textId="77777777" w:rsidR="00AE7FC1" w:rsidRPr="00B64620" w:rsidRDefault="00AE7FC1" w:rsidP="0050118A">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70</w:t>
            </w:r>
          </w:p>
        </w:tc>
        <w:tc>
          <w:tcPr>
            <w:tcW w:w="1992" w:type="dxa"/>
          </w:tcPr>
          <w:p w14:paraId="447386C9" w14:textId="77777777" w:rsidR="00AE7FC1" w:rsidRPr="00B64620" w:rsidRDefault="00AE7FC1" w:rsidP="0050118A">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31</w:t>
            </w:r>
          </w:p>
        </w:tc>
        <w:tc>
          <w:tcPr>
            <w:tcW w:w="1853" w:type="dxa"/>
          </w:tcPr>
          <w:p w14:paraId="1F069747" w14:textId="77777777" w:rsidR="00AE7FC1" w:rsidRPr="00B64620" w:rsidRDefault="00AE7FC1" w:rsidP="0050118A">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0</w:t>
            </w:r>
          </w:p>
        </w:tc>
      </w:tr>
    </w:tbl>
    <w:p w14:paraId="4C2BF25A" w14:textId="77777777" w:rsidR="00AE7FC1" w:rsidRDefault="00AE7FC1" w:rsidP="00AE7FC1">
      <w:pPr>
        <w:pStyle w:val="NormalWeb"/>
        <w:shd w:val="clear" w:color="auto" w:fill="FFFFFF"/>
        <w:spacing w:before="0" w:beforeAutospacing="0" w:after="0" w:afterAutospacing="0"/>
        <w:rPr>
          <w:rFonts w:ascii="Arial" w:hAnsi="Arial" w:cs="Arial"/>
          <w:b/>
          <w:bCs/>
          <w:sz w:val="22"/>
          <w:szCs w:val="22"/>
        </w:rPr>
      </w:pPr>
      <w:r w:rsidRPr="006E2302">
        <w:rPr>
          <w:rFonts w:ascii="Arial" w:hAnsi="Arial" w:cs="Arial"/>
          <w:b/>
          <w:bCs/>
          <w:sz w:val="22"/>
          <w:szCs w:val="22"/>
        </w:rPr>
        <w:t xml:space="preserve">   </w:t>
      </w:r>
    </w:p>
    <w:p w14:paraId="148EB444" w14:textId="0A1B0510" w:rsidR="00D44649" w:rsidRDefault="00D44649" w:rsidP="00D44649">
      <w:pPr>
        <w:pStyle w:val="NoSpacing"/>
        <w:ind w:left="-810" w:right="180"/>
        <w:jc w:val="both"/>
        <w:rPr>
          <w:rFonts w:ascii="Arial" w:hAnsi="Arial" w:cs="Arial"/>
          <w:bCs/>
          <w:sz w:val="22"/>
          <w:szCs w:val="22"/>
        </w:rPr>
      </w:pPr>
      <w:r>
        <w:rPr>
          <w:rFonts w:ascii="Arial" w:hAnsi="Arial" w:cs="Arial"/>
          <w:color w:val="000000" w:themeColor="text1"/>
          <w:sz w:val="22"/>
          <w:szCs w:val="22"/>
        </w:rPr>
        <w:t xml:space="preserve">Chief LDM has informed the house that during the campaign </w:t>
      </w:r>
      <w:r>
        <w:rPr>
          <w:rFonts w:ascii="Arial" w:hAnsi="Arial" w:cs="Arial"/>
          <w:color w:val="000000" w:themeColor="text1"/>
          <w:sz w:val="22"/>
          <w:szCs w:val="22"/>
        </w:rPr>
        <w:t xml:space="preserve">period </w:t>
      </w:r>
      <w:r w:rsidRPr="008533BF">
        <w:rPr>
          <w:rFonts w:ascii="Arial" w:hAnsi="Arial" w:cs="Arial"/>
          <w:sz w:val="22"/>
          <w:szCs w:val="22"/>
        </w:rPr>
        <w:t>from</w:t>
      </w:r>
      <w:r w:rsidRPr="008533BF">
        <w:rPr>
          <w:rFonts w:ascii="Arial" w:hAnsi="Arial" w:cs="Arial"/>
          <w:sz w:val="22"/>
          <w:szCs w:val="22"/>
        </w:rPr>
        <w:t xml:space="preserve"> 01.05.2023 to March 2024.</w:t>
      </w:r>
      <w:r>
        <w:rPr>
          <w:rFonts w:ascii="Arial" w:hAnsi="Arial" w:cs="Arial"/>
          <w:sz w:val="22"/>
          <w:szCs w:val="22"/>
        </w:rPr>
        <w:t xml:space="preserve"> 46 camps were organised with the help of AH department </w:t>
      </w:r>
      <w:r w:rsidRPr="008533BF">
        <w:rPr>
          <w:rFonts w:ascii="Arial" w:hAnsi="Arial" w:cs="Arial"/>
          <w:sz w:val="22"/>
          <w:szCs w:val="22"/>
        </w:rPr>
        <w:t>and</w:t>
      </w:r>
      <w:r>
        <w:rPr>
          <w:rFonts w:ascii="Arial" w:hAnsi="Arial" w:cs="Arial"/>
          <w:sz w:val="22"/>
          <w:szCs w:val="22"/>
        </w:rPr>
        <w:t xml:space="preserve"> </w:t>
      </w:r>
      <w:r w:rsidRPr="00D44649">
        <w:rPr>
          <w:rFonts w:ascii="Arial" w:hAnsi="Arial" w:cs="Arial"/>
          <w:bCs/>
          <w:sz w:val="22"/>
          <w:szCs w:val="22"/>
        </w:rPr>
        <w:t>total 101 PKCC Applications have been received, out of these, 70 Applications have been sanctioned and 31 have been rejected due various reasons</w:t>
      </w:r>
      <w:r w:rsidRPr="009E51A5">
        <w:rPr>
          <w:rFonts w:ascii="Arial" w:hAnsi="Arial" w:cs="Arial"/>
          <w:b/>
          <w:sz w:val="22"/>
          <w:szCs w:val="22"/>
        </w:rPr>
        <w:t xml:space="preserve">. </w:t>
      </w:r>
      <w:r w:rsidRPr="00D44649">
        <w:rPr>
          <w:rFonts w:ascii="Arial" w:hAnsi="Arial" w:cs="Arial"/>
          <w:bCs/>
          <w:sz w:val="22"/>
          <w:szCs w:val="22"/>
        </w:rPr>
        <w:t>And pendency is zero as on March 2024</w:t>
      </w:r>
    </w:p>
    <w:p w14:paraId="4BE9B6C4" w14:textId="78499F55" w:rsidR="00D44649" w:rsidRPr="00D44649" w:rsidRDefault="00D44649" w:rsidP="00D44649">
      <w:pPr>
        <w:pStyle w:val="NoSpacing"/>
        <w:ind w:left="-810" w:right="180"/>
        <w:jc w:val="both"/>
        <w:rPr>
          <w:rFonts w:ascii="Arial" w:hAnsi="Arial" w:cs="Arial"/>
          <w:bCs/>
          <w:sz w:val="22"/>
          <w:szCs w:val="22"/>
        </w:rPr>
      </w:pPr>
      <w:r>
        <w:rPr>
          <w:rFonts w:ascii="Arial" w:hAnsi="Arial" w:cs="Arial"/>
          <w:color w:val="000000" w:themeColor="text1"/>
          <w:sz w:val="22"/>
          <w:szCs w:val="22"/>
        </w:rPr>
        <w:t xml:space="preserve">No action point has been emerged during deliberation </w:t>
      </w:r>
    </w:p>
    <w:p w14:paraId="4CFD33B9" w14:textId="77777777" w:rsidR="00AE7FC1" w:rsidRDefault="00AE7FC1" w:rsidP="00AE7FC1">
      <w:pPr>
        <w:tabs>
          <w:tab w:val="left" w:pos="284"/>
        </w:tabs>
        <w:ind w:right="118" w:firstLine="142"/>
        <w:jc w:val="right"/>
        <w:rPr>
          <w:rFonts w:ascii="Arial" w:hAnsi="Arial" w:cs="Arial"/>
          <w:b/>
          <w:bCs/>
          <w:color w:val="000000" w:themeColor="text1"/>
        </w:rPr>
      </w:pPr>
      <w:r w:rsidRPr="00027B8A">
        <w:rPr>
          <w:rFonts w:ascii="Arial" w:hAnsi="Arial" w:cs="Arial"/>
          <w:b/>
          <w:bCs/>
          <w:color w:val="000000" w:themeColor="text1"/>
        </w:rPr>
        <w:t xml:space="preserve">(Bank wise position is given on Annexure No.23 {Page No. </w:t>
      </w:r>
      <w:r>
        <w:rPr>
          <w:rFonts w:ascii="Arial" w:hAnsi="Arial" w:cs="Arial"/>
          <w:b/>
          <w:bCs/>
          <w:color w:val="000000" w:themeColor="text1"/>
        </w:rPr>
        <w:t>59</w:t>
      </w:r>
      <w:r w:rsidRPr="00027B8A">
        <w:rPr>
          <w:rFonts w:ascii="Arial" w:hAnsi="Arial" w:cs="Arial"/>
          <w:b/>
          <w:bCs/>
          <w:color w:val="000000" w:themeColor="text1"/>
        </w:rPr>
        <w:t>}</w:t>
      </w:r>
    </w:p>
    <w:tbl>
      <w:tblPr>
        <w:tblW w:w="10791" w:type="dxa"/>
        <w:tblInd w:w="-910" w:type="dxa"/>
        <w:tblCellMar>
          <w:left w:w="0" w:type="dxa"/>
          <w:right w:w="0" w:type="dxa"/>
        </w:tblCellMar>
        <w:tblLook w:val="04A0" w:firstRow="1" w:lastRow="0" w:firstColumn="1" w:lastColumn="0" w:noHBand="0" w:noVBand="1"/>
      </w:tblPr>
      <w:tblGrid>
        <w:gridCol w:w="2318"/>
        <w:gridCol w:w="8473"/>
      </w:tblGrid>
      <w:tr w:rsidR="00AE7FC1" w:rsidRPr="00027B8A" w14:paraId="1A7BF39B" w14:textId="77777777" w:rsidTr="00F36E95">
        <w:trPr>
          <w:trHeight w:val="704"/>
        </w:trPr>
        <w:tc>
          <w:tcPr>
            <w:tcW w:w="23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B60F8F" w14:textId="77777777" w:rsidR="00AE7FC1" w:rsidRPr="00027B8A" w:rsidRDefault="00AE7FC1" w:rsidP="0050118A">
            <w:pPr>
              <w:tabs>
                <w:tab w:val="left" w:pos="284"/>
              </w:tabs>
              <w:ind w:right="118"/>
              <w:jc w:val="both"/>
              <w:rPr>
                <w:rFonts w:ascii="Arial" w:hAnsi="Arial" w:cs="Arial"/>
                <w:b/>
                <w:bCs/>
                <w:color w:val="000000" w:themeColor="text1"/>
              </w:rPr>
            </w:pPr>
            <w:r w:rsidRPr="00027B8A">
              <w:rPr>
                <w:rFonts w:ascii="Arial" w:hAnsi="Arial" w:cs="Arial"/>
                <w:b/>
                <w:bCs/>
                <w:color w:val="000000" w:themeColor="text1"/>
              </w:rPr>
              <w:t>Item No. 29</w:t>
            </w:r>
          </w:p>
        </w:tc>
        <w:tc>
          <w:tcPr>
            <w:tcW w:w="84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7FA222" w14:textId="77777777" w:rsidR="00AE7FC1" w:rsidRPr="00027B8A" w:rsidRDefault="00AE7FC1" w:rsidP="0050118A">
            <w:pPr>
              <w:tabs>
                <w:tab w:val="left" w:pos="284"/>
              </w:tabs>
              <w:ind w:left="34" w:right="118" w:firstLine="142"/>
              <w:jc w:val="both"/>
              <w:rPr>
                <w:rFonts w:ascii="Arial" w:hAnsi="Arial" w:cs="Arial"/>
                <w:b/>
                <w:bCs/>
                <w:color w:val="000000" w:themeColor="text1"/>
              </w:rPr>
            </w:pPr>
            <w:r w:rsidRPr="00027B8A">
              <w:rPr>
                <w:rFonts w:ascii="Arial" w:hAnsi="Arial" w:cs="Arial"/>
                <w:b/>
                <w:bCs/>
                <w:color w:val="000000" w:themeColor="text1"/>
              </w:rPr>
              <w:t xml:space="preserve">Loan cases under </w:t>
            </w:r>
            <w:r w:rsidRPr="00027B8A">
              <w:rPr>
                <w:rFonts w:ascii="Arial" w:hAnsi="Arial" w:cs="Arial"/>
                <w:b/>
                <w:color w:val="000000" w:themeColor="text1"/>
              </w:rPr>
              <w:t>Pradhan Mantri Formalization of Micro Food Processing Enterprises Scheme</w:t>
            </w:r>
            <w:r w:rsidRPr="00027B8A">
              <w:rPr>
                <w:rFonts w:ascii="Arial" w:hAnsi="Arial" w:cs="Arial"/>
                <w:b/>
                <w:bCs/>
                <w:color w:val="000000" w:themeColor="text1"/>
              </w:rPr>
              <w:t xml:space="preserve">s (PMFME) </w:t>
            </w:r>
          </w:p>
        </w:tc>
      </w:tr>
    </w:tbl>
    <w:p w14:paraId="203D4186" w14:textId="77777777" w:rsidR="00AE7FC1" w:rsidRPr="00027B8A" w:rsidRDefault="00AE7FC1" w:rsidP="00AE7FC1">
      <w:pPr>
        <w:pStyle w:val="Heading1"/>
        <w:tabs>
          <w:tab w:val="left" w:pos="284"/>
        </w:tabs>
        <w:ind w:right="118" w:firstLine="142"/>
        <w:jc w:val="both"/>
        <w:rPr>
          <w:rFonts w:ascii="Arial" w:hAnsi="Arial" w:cs="Arial"/>
          <w:b/>
          <w:color w:val="000000" w:themeColor="text1"/>
          <w:sz w:val="24"/>
          <w:szCs w:val="24"/>
        </w:rPr>
      </w:pPr>
    </w:p>
    <w:p w14:paraId="69077EB4" w14:textId="76DA4D59" w:rsidR="00AE7FC1" w:rsidRDefault="00F36E95" w:rsidP="00F36E95">
      <w:pPr>
        <w:pStyle w:val="Heading1"/>
        <w:tabs>
          <w:tab w:val="left" w:pos="284"/>
        </w:tabs>
        <w:ind w:left="-810" w:right="450"/>
        <w:jc w:val="both"/>
        <w:rPr>
          <w:rFonts w:ascii="Arial" w:hAnsi="Arial" w:cs="Arial"/>
          <w:bCs/>
          <w:color w:val="000000" w:themeColor="text1"/>
          <w:sz w:val="24"/>
          <w:szCs w:val="24"/>
        </w:rPr>
      </w:pPr>
      <w:r w:rsidRPr="00D44649">
        <w:rPr>
          <w:rFonts w:ascii="Arial" w:hAnsi="Arial" w:cs="Arial"/>
          <w:bCs/>
          <w:color w:val="000000" w:themeColor="text1"/>
          <w:sz w:val="24"/>
          <w:szCs w:val="24"/>
        </w:rPr>
        <w:t>Chief LDM informed the house that d</w:t>
      </w:r>
      <w:r w:rsidR="00AE7FC1" w:rsidRPr="00D44649">
        <w:rPr>
          <w:rFonts w:ascii="Arial" w:hAnsi="Arial" w:cs="Arial"/>
          <w:bCs/>
          <w:color w:val="000000" w:themeColor="text1"/>
          <w:sz w:val="24"/>
          <w:szCs w:val="24"/>
        </w:rPr>
        <w:t>uring the financial year 2023-24 no application has been sponsored by the DIC till 31.03.2024. Hence No pendency</w:t>
      </w:r>
      <w:r w:rsidR="00D44649" w:rsidRPr="00D44649">
        <w:rPr>
          <w:rFonts w:ascii="Arial" w:hAnsi="Arial" w:cs="Arial"/>
          <w:bCs/>
          <w:color w:val="000000" w:themeColor="text1"/>
          <w:sz w:val="24"/>
          <w:szCs w:val="24"/>
        </w:rPr>
        <w:t xml:space="preserve"> and no action point emerged </w:t>
      </w:r>
      <w:r w:rsidR="00D44649">
        <w:rPr>
          <w:rFonts w:ascii="Arial" w:hAnsi="Arial" w:cs="Arial"/>
          <w:bCs/>
          <w:color w:val="000000" w:themeColor="text1"/>
          <w:sz w:val="24"/>
          <w:szCs w:val="24"/>
        </w:rPr>
        <w:t>.DGM NABARD asked the DIC about the reason for non-submission of any applications. DIC representative informed that no eligible application found and sourced in Chandigarh. DGM NABARD advised DIC to make extra efforts to find eligible applicants.</w:t>
      </w:r>
    </w:p>
    <w:p w14:paraId="4D179CAF" w14:textId="00E9DC5B" w:rsidR="00D44649" w:rsidRPr="00D44649" w:rsidRDefault="00D44649" w:rsidP="00D44649">
      <w:pPr>
        <w:jc w:val="right"/>
        <w:rPr>
          <w:b/>
          <w:bCs/>
        </w:rPr>
      </w:pPr>
      <w:r w:rsidRPr="00D44649">
        <w:rPr>
          <w:b/>
          <w:bCs/>
        </w:rPr>
        <w:t>(Action by DIC)</w:t>
      </w:r>
    </w:p>
    <w:p w14:paraId="66F48DFF" w14:textId="77777777" w:rsidR="00AE7FC1" w:rsidRDefault="00AE7FC1" w:rsidP="00F36E95">
      <w:pPr>
        <w:spacing w:after="0"/>
        <w:rPr>
          <w:color w:val="000000" w:themeColor="text1"/>
        </w:rPr>
      </w:pPr>
    </w:p>
    <w:tbl>
      <w:tblPr>
        <w:tblW w:w="0" w:type="auto"/>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8436"/>
      </w:tblGrid>
      <w:tr w:rsidR="00AE7FC1" w:rsidRPr="00027B8A" w14:paraId="60E51A21" w14:textId="77777777" w:rsidTr="00F36E95">
        <w:trPr>
          <w:trHeight w:val="668"/>
        </w:trPr>
        <w:tc>
          <w:tcPr>
            <w:tcW w:w="2323" w:type="dxa"/>
            <w:tcBorders>
              <w:top w:val="single" w:sz="4" w:space="0" w:color="auto"/>
              <w:left w:val="single" w:sz="4" w:space="0" w:color="auto"/>
              <w:bottom w:val="single" w:sz="4" w:space="0" w:color="auto"/>
              <w:right w:val="single" w:sz="4" w:space="0" w:color="auto"/>
            </w:tcBorders>
            <w:hideMark/>
          </w:tcPr>
          <w:p w14:paraId="4EF84A86" w14:textId="77777777" w:rsidR="00AE7FC1" w:rsidRPr="00027B8A" w:rsidRDefault="00AE7FC1" w:rsidP="00F36E95">
            <w:pPr>
              <w:tabs>
                <w:tab w:val="left" w:pos="284"/>
              </w:tabs>
              <w:spacing w:after="0"/>
              <w:ind w:right="118" w:firstLine="142"/>
              <w:jc w:val="both"/>
              <w:rPr>
                <w:rFonts w:ascii="Arial" w:hAnsi="Arial" w:cs="Arial"/>
                <w:color w:val="000000" w:themeColor="text1"/>
              </w:rPr>
            </w:pPr>
            <w:r w:rsidRPr="00027B8A">
              <w:rPr>
                <w:rFonts w:ascii="Arial" w:hAnsi="Arial" w:cs="Arial"/>
                <w:b/>
                <w:color w:val="000000" w:themeColor="text1"/>
              </w:rPr>
              <w:t>Item No 30</w:t>
            </w:r>
          </w:p>
        </w:tc>
        <w:tc>
          <w:tcPr>
            <w:tcW w:w="8436" w:type="dxa"/>
            <w:tcBorders>
              <w:top w:val="single" w:sz="4" w:space="0" w:color="auto"/>
              <w:left w:val="single" w:sz="4" w:space="0" w:color="auto"/>
              <w:bottom w:val="single" w:sz="4" w:space="0" w:color="auto"/>
              <w:right w:val="single" w:sz="4" w:space="0" w:color="auto"/>
            </w:tcBorders>
            <w:hideMark/>
          </w:tcPr>
          <w:p w14:paraId="264FDD2F" w14:textId="77777777" w:rsidR="00AE7FC1" w:rsidRPr="00027B8A" w:rsidRDefault="00AE7FC1" w:rsidP="00F36E95">
            <w:pPr>
              <w:tabs>
                <w:tab w:val="left" w:pos="284"/>
              </w:tabs>
              <w:spacing w:after="0"/>
              <w:ind w:right="118" w:firstLine="142"/>
              <w:jc w:val="both"/>
              <w:rPr>
                <w:rFonts w:ascii="Arial" w:hAnsi="Arial" w:cs="Arial"/>
                <w:color w:val="000000" w:themeColor="text1"/>
              </w:rPr>
            </w:pPr>
            <w:r w:rsidRPr="00027B8A">
              <w:rPr>
                <w:rFonts w:ascii="Arial" w:hAnsi="Arial" w:cs="Arial"/>
                <w:b/>
                <w:color w:val="000000" w:themeColor="text1"/>
              </w:rPr>
              <w:t>POSITION UNDER NATIONAL URBAN LIVELIHOOD MISSION (NULM) SCHEME WITHIN UT CHANDIGARH AS ON 31.12.2023</w:t>
            </w:r>
          </w:p>
        </w:tc>
      </w:tr>
    </w:tbl>
    <w:p w14:paraId="50285DD2" w14:textId="77777777" w:rsidR="00AE7FC1" w:rsidRPr="00027B8A" w:rsidRDefault="00AE7FC1" w:rsidP="00F36E95">
      <w:pPr>
        <w:tabs>
          <w:tab w:val="left" w:pos="284"/>
        </w:tabs>
        <w:spacing w:after="0"/>
        <w:ind w:right="118" w:firstLine="142"/>
        <w:jc w:val="right"/>
        <w:rPr>
          <w:rFonts w:ascii="Arial" w:hAnsi="Arial" w:cs="Arial"/>
          <w:b/>
          <w:bCs/>
          <w:color w:val="000000" w:themeColor="text1"/>
        </w:rPr>
      </w:pPr>
      <w:r w:rsidRPr="00027B8A">
        <w:rPr>
          <w:rFonts w:ascii="Arial" w:hAnsi="Arial" w:cs="Arial"/>
          <w:b/>
          <w:bCs/>
          <w:color w:val="000000" w:themeColor="text1"/>
        </w:rPr>
        <w:t xml:space="preserve">                                                                      </w:t>
      </w:r>
    </w:p>
    <w:p w14:paraId="5774554E" w14:textId="31DD6231" w:rsidR="00F36E95" w:rsidRPr="00B73F62" w:rsidRDefault="00AE7FC1" w:rsidP="00F36E95">
      <w:pPr>
        <w:spacing w:after="0"/>
        <w:ind w:left="-900"/>
        <w:rPr>
          <w:rFonts w:ascii="Arial" w:hAnsi="Arial" w:cs="Arial"/>
          <w:b/>
          <w:color w:val="000000" w:themeColor="text1"/>
        </w:rPr>
      </w:pPr>
      <w:r w:rsidRPr="00B73F62">
        <w:rPr>
          <w:rFonts w:ascii="Arial" w:hAnsi="Arial" w:cs="Arial"/>
          <w:b/>
          <w:color w:val="000000" w:themeColor="text1"/>
        </w:rPr>
        <w:t>T</w:t>
      </w:r>
      <w:bookmarkStart w:id="5" w:name="_Hlk157859454"/>
      <w:r w:rsidRPr="00B73F62">
        <w:rPr>
          <w:rFonts w:ascii="Arial" w:hAnsi="Arial" w:cs="Arial"/>
          <w:b/>
          <w:color w:val="000000" w:themeColor="text1"/>
        </w:rPr>
        <w:t>he progress under NULM is as on 31.03.2024 for the financial year 2023-24.</w:t>
      </w:r>
    </w:p>
    <w:tbl>
      <w:tblPr>
        <w:tblW w:w="10763"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2485"/>
        <w:gridCol w:w="745"/>
        <w:gridCol w:w="1209"/>
        <w:gridCol w:w="1327"/>
        <w:gridCol w:w="930"/>
        <w:gridCol w:w="1327"/>
        <w:gridCol w:w="1123"/>
      </w:tblGrid>
      <w:tr w:rsidR="00AE7FC1" w:rsidRPr="00027B8A" w14:paraId="41347431" w14:textId="77777777" w:rsidTr="00F36E95">
        <w:trPr>
          <w:cantSplit/>
          <w:trHeight w:val="302"/>
        </w:trPr>
        <w:tc>
          <w:tcPr>
            <w:tcW w:w="1617" w:type="dxa"/>
            <w:tcBorders>
              <w:top w:val="single" w:sz="4" w:space="0" w:color="auto"/>
              <w:left w:val="single" w:sz="4" w:space="0" w:color="auto"/>
              <w:right w:val="single" w:sz="4" w:space="0" w:color="auto"/>
            </w:tcBorders>
          </w:tcPr>
          <w:p w14:paraId="2FB13BA4" w14:textId="77777777" w:rsidR="00AE7FC1" w:rsidRPr="00027B8A" w:rsidRDefault="00AE7FC1" w:rsidP="0050118A">
            <w:pPr>
              <w:jc w:val="both"/>
              <w:rPr>
                <w:rFonts w:ascii="Arial" w:hAnsi="Arial" w:cs="Arial"/>
                <w:b/>
                <w:bCs/>
                <w:color w:val="000000" w:themeColor="text1"/>
              </w:rPr>
            </w:pPr>
            <w:r w:rsidRPr="00027B8A">
              <w:rPr>
                <w:rFonts w:ascii="Arial" w:hAnsi="Arial" w:cs="Arial"/>
                <w:b/>
                <w:color w:val="000000" w:themeColor="text1"/>
              </w:rPr>
              <w:t xml:space="preserve">            </w:t>
            </w:r>
            <w:r w:rsidRPr="00027B8A">
              <w:rPr>
                <w:rFonts w:ascii="Arial" w:hAnsi="Arial" w:cs="Arial"/>
                <w:b/>
                <w:bCs/>
                <w:color w:val="000000" w:themeColor="text1"/>
              </w:rPr>
              <w:t>target</w:t>
            </w:r>
          </w:p>
        </w:tc>
        <w:tc>
          <w:tcPr>
            <w:tcW w:w="2485" w:type="dxa"/>
            <w:tcBorders>
              <w:top w:val="single" w:sz="4" w:space="0" w:color="auto"/>
              <w:left w:val="single" w:sz="4" w:space="0" w:color="auto"/>
              <w:bottom w:val="single" w:sz="4" w:space="0" w:color="auto"/>
              <w:right w:val="single" w:sz="4" w:space="0" w:color="auto"/>
            </w:tcBorders>
            <w:vAlign w:val="center"/>
          </w:tcPr>
          <w:p w14:paraId="3D49D753" w14:textId="77777777" w:rsidR="00AE7FC1" w:rsidRPr="00027B8A" w:rsidRDefault="00AE7FC1" w:rsidP="0050118A">
            <w:pPr>
              <w:jc w:val="both"/>
              <w:rPr>
                <w:rFonts w:ascii="Arial" w:hAnsi="Arial" w:cs="Arial"/>
                <w:b/>
                <w:bCs/>
                <w:color w:val="000000" w:themeColor="text1"/>
              </w:rPr>
            </w:pPr>
            <w:r w:rsidRPr="00027B8A">
              <w:rPr>
                <w:rFonts w:ascii="Arial" w:hAnsi="Arial" w:cs="Arial"/>
                <w:b/>
                <w:bCs/>
                <w:color w:val="000000" w:themeColor="text1"/>
              </w:rPr>
              <w:t>Applications received/sponsored</w:t>
            </w:r>
          </w:p>
        </w:tc>
        <w:tc>
          <w:tcPr>
            <w:tcW w:w="1954" w:type="dxa"/>
            <w:gridSpan w:val="2"/>
            <w:tcBorders>
              <w:top w:val="single" w:sz="4" w:space="0" w:color="auto"/>
              <w:left w:val="single" w:sz="4" w:space="0" w:color="auto"/>
              <w:bottom w:val="single" w:sz="4" w:space="0" w:color="auto"/>
              <w:right w:val="single" w:sz="4" w:space="0" w:color="auto"/>
            </w:tcBorders>
            <w:vAlign w:val="center"/>
          </w:tcPr>
          <w:p w14:paraId="54D64F56" w14:textId="77777777" w:rsidR="00AE7FC1" w:rsidRPr="00E222AE" w:rsidRDefault="00AE7FC1" w:rsidP="0050118A">
            <w:pPr>
              <w:jc w:val="both"/>
              <w:rPr>
                <w:rFonts w:ascii="Arial" w:hAnsi="Arial" w:cs="Arial"/>
                <w:b/>
                <w:color w:val="000000" w:themeColor="text1"/>
              </w:rPr>
            </w:pPr>
            <w:r w:rsidRPr="00E222AE">
              <w:rPr>
                <w:rFonts w:ascii="Arial" w:hAnsi="Arial" w:cs="Arial"/>
                <w:b/>
                <w:color w:val="000000" w:themeColor="text1"/>
              </w:rPr>
              <w:t>sanctioned</w:t>
            </w:r>
          </w:p>
        </w:tc>
        <w:tc>
          <w:tcPr>
            <w:tcW w:w="1327" w:type="dxa"/>
            <w:tcBorders>
              <w:top w:val="single" w:sz="4" w:space="0" w:color="auto"/>
              <w:left w:val="single" w:sz="4" w:space="0" w:color="auto"/>
              <w:bottom w:val="single" w:sz="4" w:space="0" w:color="auto"/>
              <w:right w:val="single" w:sz="4" w:space="0" w:color="auto"/>
            </w:tcBorders>
            <w:vAlign w:val="center"/>
          </w:tcPr>
          <w:p w14:paraId="3CAE7B52" w14:textId="77777777" w:rsidR="00AE7FC1" w:rsidRPr="00E222AE" w:rsidRDefault="00AE7FC1" w:rsidP="0050118A">
            <w:pPr>
              <w:jc w:val="both"/>
              <w:rPr>
                <w:rFonts w:ascii="Arial" w:hAnsi="Arial" w:cs="Arial"/>
                <w:b/>
                <w:color w:val="000000" w:themeColor="text1"/>
              </w:rPr>
            </w:pPr>
            <w:r w:rsidRPr="00E222AE">
              <w:rPr>
                <w:rFonts w:ascii="Arial" w:hAnsi="Arial" w:cs="Arial"/>
                <w:b/>
                <w:color w:val="000000" w:themeColor="text1"/>
              </w:rPr>
              <w:t>disbursed</w:t>
            </w:r>
          </w:p>
        </w:tc>
        <w:tc>
          <w:tcPr>
            <w:tcW w:w="930" w:type="dxa"/>
            <w:tcBorders>
              <w:top w:val="single" w:sz="4" w:space="0" w:color="auto"/>
              <w:left w:val="single" w:sz="4" w:space="0" w:color="auto"/>
              <w:bottom w:val="single" w:sz="4" w:space="0" w:color="auto"/>
              <w:right w:val="single" w:sz="4" w:space="0" w:color="auto"/>
            </w:tcBorders>
            <w:vAlign w:val="center"/>
          </w:tcPr>
          <w:p w14:paraId="0CBDD3E8" w14:textId="77777777" w:rsidR="00AE7FC1" w:rsidRPr="00027B8A" w:rsidRDefault="00AE7FC1" w:rsidP="0050118A">
            <w:pPr>
              <w:jc w:val="both"/>
              <w:rPr>
                <w:rFonts w:ascii="Arial" w:hAnsi="Arial" w:cs="Arial"/>
                <w:color w:val="000000" w:themeColor="text1"/>
              </w:rPr>
            </w:pPr>
          </w:p>
        </w:tc>
        <w:tc>
          <w:tcPr>
            <w:tcW w:w="1327" w:type="dxa"/>
            <w:tcBorders>
              <w:top w:val="single" w:sz="4" w:space="0" w:color="auto"/>
              <w:left w:val="single" w:sz="4" w:space="0" w:color="auto"/>
              <w:bottom w:val="single" w:sz="4" w:space="0" w:color="auto"/>
              <w:right w:val="single" w:sz="4" w:space="0" w:color="auto"/>
            </w:tcBorders>
            <w:vAlign w:val="center"/>
          </w:tcPr>
          <w:p w14:paraId="697719F6" w14:textId="77777777" w:rsidR="00AE7FC1" w:rsidRPr="00027B8A" w:rsidRDefault="00AE7FC1" w:rsidP="0050118A">
            <w:pPr>
              <w:jc w:val="both"/>
              <w:rPr>
                <w:rFonts w:ascii="Arial" w:hAnsi="Arial" w:cs="Arial"/>
                <w:b/>
                <w:bCs/>
                <w:color w:val="000000" w:themeColor="text1"/>
              </w:rPr>
            </w:pPr>
            <w:r w:rsidRPr="00027B8A">
              <w:rPr>
                <w:rFonts w:ascii="Arial" w:hAnsi="Arial" w:cs="Arial"/>
                <w:b/>
                <w:bCs/>
                <w:color w:val="000000" w:themeColor="text1"/>
              </w:rPr>
              <w:t>rejected</w:t>
            </w:r>
          </w:p>
        </w:tc>
        <w:tc>
          <w:tcPr>
            <w:tcW w:w="1122" w:type="dxa"/>
            <w:tcBorders>
              <w:top w:val="single" w:sz="4" w:space="0" w:color="auto"/>
              <w:left w:val="single" w:sz="4" w:space="0" w:color="auto"/>
              <w:bottom w:val="single" w:sz="4" w:space="0" w:color="auto"/>
              <w:right w:val="single" w:sz="4" w:space="0" w:color="auto"/>
            </w:tcBorders>
            <w:vAlign w:val="center"/>
          </w:tcPr>
          <w:p w14:paraId="192BD26E" w14:textId="77777777" w:rsidR="00AE7FC1" w:rsidRPr="00E222AE" w:rsidRDefault="00AE7FC1" w:rsidP="0050118A">
            <w:pPr>
              <w:jc w:val="both"/>
              <w:rPr>
                <w:rFonts w:ascii="Arial" w:hAnsi="Arial" w:cs="Arial"/>
                <w:b/>
                <w:color w:val="000000" w:themeColor="text1"/>
              </w:rPr>
            </w:pPr>
            <w:r w:rsidRPr="00E222AE">
              <w:rPr>
                <w:rFonts w:ascii="Arial" w:hAnsi="Arial" w:cs="Arial"/>
                <w:b/>
                <w:color w:val="000000" w:themeColor="text1"/>
              </w:rPr>
              <w:t>pending</w:t>
            </w:r>
          </w:p>
        </w:tc>
      </w:tr>
      <w:tr w:rsidR="00AE7FC1" w:rsidRPr="00027B8A" w14:paraId="0B852C99" w14:textId="77777777" w:rsidTr="00F36E95">
        <w:trPr>
          <w:cantSplit/>
          <w:trHeight w:val="302"/>
        </w:trPr>
        <w:tc>
          <w:tcPr>
            <w:tcW w:w="1617" w:type="dxa"/>
            <w:tcBorders>
              <w:top w:val="single" w:sz="4" w:space="0" w:color="auto"/>
              <w:left w:val="single" w:sz="4" w:space="0" w:color="auto"/>
              <w:right w:val="single" w:sz="4" w:space="0" w:color="auto"/>
            </w:tcBorders>
          </w:tcPr>
          <w:p w14:paraId="145A586A" w14:textId="77777777" w:rsidR="00AE7FC1" w:rsidRPr="00027B8A" w:rsidRDefault="00AE7FC1" w:rsidP="0050118A">
            <w:pPr>
              <w:jc w:val="both"/>
              <w:rPr>
                <w:rFonts w:ascii="Arial" w:hAnsi="Arial" w:cs="Arial"/>
                <w:b/>
                <w:bCs/>
                <w:color w:val="000000" w:themeColor="text1"/>
              </w:rPr>
            </w:pPr>
          </w:p>
        </w:tc>
        <w:tc>
          <w:tcPr>
            <w:tcW w:w="9146" w:type="dxa"/>
            <w:gridSpan w:val="7"/>
            <w:tcBorders>
              <w:top w:val="single" w:sz="4" w:space="0" w:color="auto"/>
              <w:left w:val="single" w:sz="4" w:space="0" w:color="auto"/>
              <w:bottom w:val="single" w:sz="4" w:space="0" w:color="auto"/>
              <w:right w:val="single" w:sz="4" w:space="0" w:color="auto"/>
            </w:tcBorders>
            <w:vAlign w:val="center"/>
          </w:tcPr>
          <w:p w14:paraId="68FEA176" w14:textId="77777777" w:rsidR="00AE7FC1" w:rsidRPr="00E222AE" w:rsidRDefault="00AE7FC1" w:rsidP="0050118A">
            <w:pPr>
              <w:jc w:val="center"/>
              <w:rPr>
                <w:rFonts w:ascii="Arial" w:hAnsi="Arial" w:cs="Arial"/>
                <w:b/>
                <w:color w:val="000000" w:themeColor="text1"/>
              </w:rPr>
            </w:pPr>
            <w:r w:rsidRPr="00E222AE">
              <w:rPr>
                <w:rFonts w:ascii="Arial" w:hAnsi="Arial" w:cs="Arial"/>
                <w:b/>
                <w:bCs/>
                <w:color w:val="000000" w:themeColor="text1"/>
              </w:rPr>
              <w:t>(Including Mudra Conversion cases)</w:t>
            </w:r>
          </w:p>
        </w:tc>
      </w:tr>
      <w:tr w:rsidR="00AE7FC1" w:rsidRPr="00027B8A" w14:paraId="17FE63B4" w14:textId="77777777" w:rsidTr="00F36E95">
        <w:trPr>
          <w:cantSplit/>
          <w:trHeight w:val="245"/>
        </w:trPr>
        <w:tc>
          <w:tcPr>
            <w:tcW w:w="1617" w:type="dxa"/>
            <w:vMerge w:val="restart"/>
            <w:tcBorders>
              <w:top w:val="single" w:sz="4" w:space="0" w:color="auto"/>
              <w:left w:val="single" w:sz="4" w:space="0" w:color="auto"/>
              <w:right w:val="single" w:sz="4" w:space="0" w:color="auto"/>
            </w:tcBorders>
          </w:tcPr>
          <w:p w14:paraId="0F0C9F4F" w14:textId="77777777" w:rsidR="00AE7FC1" w:rsidRPr="00027B8A" w:rsidRDefault="00AE7FC1" w:rsidP="0050118A">
            <w:pPr>
              <w:jc w:val="both"/>
              <w:rPr>
                <w:rFonts w:ascii="Arial" w:hAnsi="Arial" w:cs="Arial"/>
                <w:b/>
                <w:bCs/>
                <w:color w:val="000000" w:themeColor="text1"/>
              </w:rPr>
            </w:pPr>
            <w:r w:rsidRPr="00027B8A">
              <w:rPr>
                <w:rFonts w:ascii="Arial" w:hAnsi="Arial" w:cs="Arial"/>
                <w:b/>
                <w:bCs/>
                <w:color w:val="000000" w:themeColor="text1"/>
              </w:rPr>
              <w:t>100</w:t>
            </w:r>
          </w:p>
        </w:tc>
        <w:tc>
          <w:tcPr>
            <w:tcW w:w="2485" w:type="dxa"/>
            <w:tcBorders>
              <w:top w:val="single" w:sz="4" w:space="0" w:color="auto"/>
              <w:left w:val="single" w:sz="4" w:space="0" w:color="auto"/>
              <w:bottom w:val="single" w:sz="4" w:space="0" w:color="auto"/>
              <w:right w:val="single" w:sz="4" w:space="0" w:color="auto"/>
            </w:tcBorders>
            <w:vAlign w:val="center"/>
          </w:tcPr>
          <w:p w14:paraId="7248563D" w14:textId="77777777" w:rsidR="00AE7FC1" w:rsidRPr="00027B8A" w:rsidRDefault="00AE7FC1" w:rsidP="0050118A">
            <w:pPr>
              <w:jc w:val="both"/>
              <w:rPr>
                <w:rFonts w:ascii="Arial" w:hAnsi="Arial" w:cs="Arial"/>
                <w:b/>
                <w:bCs/>
                <w:color w:val="000000" w:themeColor="text1"/>
              </w:rPr>
            </w:pPr>
          </w:p>
        </w:tc>
        <w:tc>
          <w:tcPr>
            <w:tcW w:w="745" w:type="dxa"/>
            <w:tcBorders>
              <w:top w:val="single" w:sz="4" w:space="0" w:color="auto"/>
              <w:left w:val="single" w:sz="4" w:space="0" w:color="auto"/>
              <w:bottom w:val="single" w:sz="4" w:space="0" w:color="auto"/>
              <w:right w:val="single" w:sz="4" w:space="0" w:color="auto"/>
            </w:tcBorders>
            <w:vAlign w:val="center"/>
          </w:tcPr>
          <w:p w14:paraId="5C21595F" w14:textId="77777777" w:rsidR="00AE7FC1" w:rsidRPr="00027B8A" w:rsidRDefault="00AE7FC1" w:rsidP="0050118A">
            <w:pPr>
              <w:jc w:val="both"/>
              <w:rPr>
                <w:rFonts w:ascii="Arial" w:hAnsi="Arial" w:cs="Arial"/>
                <w:color w:val="000000" w:themeColor="text1"/>
              </w:rPr>
            </w:pPr>
            <w:r w:rsidRPr="00027B8A">
              <w:rPr>
                <w:rFonts w:ascii="Arial" w:hAnsi="Arial" w:cs="Arial"/>
                <w:color w:val="000000" w:themeColor="text1"/>
              </w:rPr>
              <w:t>Nos.</w:t>
            </w:r>
          </w:p>
        </w:tc>
        <w:tc>
          <w:tcPr>
            <w:tcW w:w="1208" w:type="dxa"/>
            <w:tcBorders>
              <w:top w:val="single" w:sz="4" w:space="0" w:color="auto"/>
              <w:left w:val="single" w:sz="4" w:space="0" w:color="auto"/>
              <w:bottom w:val="single" w:sz="4" w:space="0" w:color="auto"/>
              <w:right w:val="single" w:sz="4" w:space="0" w:color="auto"/>
            </w:tcBorders>
            <w:vAlign w:val="center"/>
          </w:tcPr>
          <w:p w14:paraId="066E6B0E" w14:textId="77777777" w:rsidR="00AE7FC1" w:rsidRPr="00027B8A" w:rsidRDefault="00AE7FC1" w:rsidP="0050118A">
            <w:pPr>
              <w:jc w:val="both"/>
              <w:rPr>
                <w:rFonts w:ascii="Arial" w:hAnsi="Arial" w:cs="Arial"/>
                <w:color w:val="000000" w:themeColor="text1"/>
              </w:rPr>
            </w:pPr>
            <w:r w:rsidRPr="00027B8A">
              <w:rPr>
                <w:rFonts w:ascii="Arial" w:hAnsi="Arial" w:cs="Arial"/>
                <w:color w:val="000000" w:themeColor="text1"/>
              </w:rPr>
              <w:t>Amt. lacs</w:t>
            </w:r>
          </w:p>
        </w:tc>
        <w:tc>
          <w:tcPr>
            <w:tcW w:w="1327" w:type="dxa"/>
            <w:tcBorders>
              <w:top w:val="single" w:sz="4" w:space="0" w:color="auto"/>
              <w:left w:val="single" w:sz="4" w:space="0" w:color="auto"/>
              <w:bottom w:val="single" w:sz="4" w:space="0" w:color="auto"/>
              <w:right w:val="single" w:sz="4" w:space="0" w:color="auto"/>
            </w:tcBorders>
            <w:vAlign w:val="center"/>
          </w:tcPr>
          <w:p w14:paraId="550DADE2" w14:textId="77777777" w:rsidR="00AE7FC1" w:rsidRPr="00027B8A" w:rsidRDefault="00AE7FC1" w:rsidP="0050118A">
            <w:pPr>
              <w:jc w:val="both"/>
              <w:rPr>
                <w:rFonts w:ascii="Arial" w:hAnsi="Arial" w:cs="Arial"/>
                <w:color w:val="000000" w:themeColor="text1"/>
              </w:rPr>
            </w:pPr>
            <w:r w:rsidRPr="00027B8A">
              <w:rPr>
                <w:rFonts w:ascii="Arial" w:hAnsi="Arial" w:cs="Arial"/>
                <w:color w:val="000000" w:themeColor="text1"/>
              </w:rPr>
              <w:t>Nos.</w:t>
            </w:r>
          </w:p>
        </w:tc>
        <w:tc>
          <w:tcPr>
            <w:tcW w:w="930" w:type="dxa"/>
            <w:tcBorders>
              <w:top w:val="single" w:sz="4" w:space="0" w:color="auto"/>
              <w:left w:val="single" w:sz="4" w:space="0" w:color="auto"/>
              <w:bottom w:val="single" w:sz="4" w:space="0" w:color="auto"/>
              <w:right w:val="single" w:sz="4" w:space="0" w:color="auto"/>
            </w:tcBorders>
            <w:vAlign w:val="center"/>
          </w:tcPr>
          <w:p w14:paraId="08D4A0FB" w14:textId="77777777" w:rsidR="00AE7FC1" w:rsidRPr="00027B8A" w:rsidRDefault="00AE7FC1" w:rsidP="0050118A">
            <w:pPr>
              <w:jc w:val="both"/>
              <w:rPr>
                <w:rFonts w:ascii="Arial" w:hAnsi="Arial" w:cs="Arial"/>
                <w:color w:val="000000" w:themeColor="text1"/>
              </w:rPr>
            </w:pPr>
            <w:r w:rsidRPr="00027B8A">
              <w:rPr>
                <w:rFonts w:ascii="Arial" w:hAnsi="Arial" w:cs="Arial"/>
                <w:color w:val="000000" w:themeColor="text1"/>
              </w:rPr>
              <w:t>Amt.</w:t>
            </w:r>
          </w:p>
        </w:tc>
        <w:tc>
          <w:tcPr>
            <w:tcW w:w="1327" w:type="dxa"/>
            <w:tcBorders>
              <w:top w:val="single" w:sz="4" w:space="0" w:color="auto"/>
              <w:left w:val="single" w:sz="4" w:space="0" w:color="auto"/>
              <w:bottom w:val="single" w:sz="4" w:space="0" w:color="auto"/>
              <w:right w:val="single" w:sz="4" w:space="0" w:color="auto"/>
            </w:tcBorders>
            <w:vAlign w:val="center"/>
          </w:tcPr>
          <w:p w14:paraId="6030638C" w14:textId="77777777" w:rsidR="00AE7FC1" w:rsidRPr="00027B8A" w:rsidRDefault="00AE7FC1" w:rsidP="0050118A">
            <w:pPr>
              <w:jc w:val="both"/>
              <w:rPr>
                <w:rFonts w:ascii="Arial" w:hAnsi="Arial" w:cs="Arial"/>
                <w:b/>
                <w:bCs/>
                <w:color w:val="000000" w:themeColor="text1"/>
              </w:rPr>
            </w:pPr>
          </w:p>
        </w:tc>
        <w:tc>
          <w:tcPr>
            <w:tcW w:w="1122" w:type="dxa"/>
            <w:tcBorders>
              <w:top w:val="single" w:sz="4" w:space="0" w:color="auto"/>
              <w:left w:val="single" w:sz="4" w:space="0" w:color="auto"/>
              <w:bottom w:val="single" w:sz="4" w:space="0" w:color="auto"/>
              <w:right w:val="single" w:sz="4" w:space="0" w:color="auto"/>
            </w:tcBorders>
            <w:vAlign w:val="center"/>
          </w:tcPr>
          <w:p w14:paraId="3B67CBB3" w14:textId="77777777" w:rsidR="00AE7FC1" w:rsidRPr="00E222AE" w:rsidRDefault="00AE7FC1" w:rsidP="0050118A">
            <w:pPr>
              <w:jc w:val="both"/>
              <w:rPr>
                <w:rFonts w:ascii="Arial" w:hAnsi="Arial" w:cs="Arial"/>
                <w:b/>
                <w:color w:val="000000" w:themeColor="text1"/>
              </w:rPr>
            </w:pPr>
          </w:p>
        </w:tc>
      </w:tr>
      <w:tr w:rsidR="00AE7FC1" w:rsidRPr="00027B8A" w14:paraId="3866BF32" w14:textId="77777777" w:rsidTr="00F36E95">
        <w:trPr>
          <w:trHeight w:val="401"/>
        </w:trPr>
        <w:tc>
          <w:tcPr>
            <w:tcW w:w="1617" w:type="dxa"/>
            <w:vMerge/>
            <w:tcBorders>
              <w:left w:val="single" w:sz="4" w:space="0" w:color="auto"/>
              <w:bottom w:val="single" w:sz="4" w:space="0" w:color="auto"/>
              <w:right w:val="single" w:sz="4" w:space="0" w:color="auto"/>
            </w:tcBorders>
          </w:tcPr>
          <w:p w14:paraId="1543A36B" w14:textId="77777777" w:rsidR="00AE7FC1" w:rsidRPr="00027B8A" w:rsidRDefault="00AE7FC1" w:rsidP="0050118A">
            <w:pPr>
              <w:jc w:val="both"/>
              <w:rPr>
                <w:rFonts w:ascii="Arial" w:hAnsi="Arial" w:cs="Arial"/>
                <w:color w:val="000000" w:themeColor="text1"/>
              </w:rPr>
            </w:pPr>
          </w:p>
        </w:tc>
        <w:tc>
          <w:tcPr>
            <w:tcW w:w="2485" w:type="dxa"/>
            <w:tcBorders>
              <w:top w:val="single" w:sz="4" w:space="0" w:color="auto"/>
              <w:left w:val="single" w:sz="4" w:space="0" w:color="auto"/>
              <w:bottom w:val="single" w:sz="4" w:space="0" w:color="auto"/>
              <w:right w:val="single" w:sz="4" w:space="0" w:color="auto"/>
            </w:tcBorders>
            <w:vAlign w:val="center"/>
          </w:tcPr>
          <w:p w14:paraId="5EE10E18" w14:textId="77777777" w:rsidR="00AE7FC1" w:rsidRPr="00027B8A" w:rsidRDefault="00AE7FC1" w:rsidP="0050118A">
            <w:pPr>
              <w:jc w:val="both"/>
              <w:rPr>
                <w:rFonts w:ascii="Arial" w:hAnsi="Arial" w:cs="Arial"/>
                <w:color w:val="000000" w:themeColor="text1"/>
              </w:rPr>
            </w:pPr>
            <w:r w:rsidRPr="00027B8A">
              <w:rPr>
                <w:rFonts w:ascii="Arial" w:hAnsi="Arial" w:cs="Arial"/>
                <w:color w:val="000000" w:themeColor="text1"/>
              </w:rPr>
              <w:t>201</w:t>
            </w:r>
          </w:p>
        </w:tc>
        <w:tc>
          <w:tcPr>
            <w:tcW w:w="745" w:type="dxa"/>
            <w:tcBorders>
              <w:top w:val="single" w:sz="4" w:space="0" w:color="auto"/>
              <w:left w:val="single" w:sz="4" w:space="0" w:color="auto"/>
              <w:bottom w:val="single" w:sz="4" w:space="0" w:color="auto"/>
              <w:right w:val="single" w:sz="4" w:space="0" w:color="auto"/>
            </w:tcBorders>
            <w:vAlign w:val="center"/>
          </w:tcPr>
          <w:p w14:paraId="7AE6A0D5" w14:textId="77777777" w:rsidR="00AE7FC1" w:rsidRPr="00E222AE" w:rsidRDefault="00AE7FC1" w:rsidP="0050118A">
            <w:pPr>
              <w:jc w:val="both"/>
              <w:rPr>
                <w:rFonts w:ascii="Arial" w:hAnsi="Arial" w:cs="Arial"/>
                <w:b/>
                <w:color w:val="000000" w:themeColor="text1"/>
              </w:rPr>
            </w:pPr>
            <w:r w:rsidRPr="00E222AE">
              <w:rPr>
                <w:rFonts w:ascii="Arial" w:hAnsi="Arial" w:cs="Arial"/>
                <w:b/>
                <w:color w:val="000000" w:themeColor="text1"/>
              </w:rPr>
              <w:t>100</w:t>
            </w:r>
          </w:p>
        </w:tc>
        <w:tc>
          <w:tcPr>
            <w:tcW w:w="1208" w:type="dxa"/>
            <w:tcBorders>
              <w:top w:val="single" w:sz="4" w:space="0" w:color="auto"/>
              <w:left w:val="single" w:sz="4" w:space="0" w:color="auto"/>
              <w:bottom w:val="single" w:sz="4" w:space="0" w:color="auto"/>
              <w:right w:val="single" w:sz="4" w:space="0" w:color="auto"/>
            </w:tcBorders>
            <w:vAlign w:val="center"/>
          </w:tcPr>
          <w:p w14:paraId="7CB4FDB7" w14:textId="77777777" w:rsidR="00AE7FC1" w:rsidRPr="00E222AE" w:rsidRDefault="00AE7FC1" w:rsidP="0050118A">
            <w:pPr>
              <w:jc w:val="both"/>
              <w:rPr>
                <w:rFonts w:ascii="Arial" w:hAnsi="Arial" w:cs="Arial"/>
                <w:b/>
                <w:bCs/>
                <w:color w:val="000000" w:themeColor="text1"/>
              </w:rPr>
            </w:pPr>
            <w:r w:rsidRPr="00E222AE">
              <w:rPr>
                <w:rFonts w:ascii="Arial" w:hAnsi="Arial" w:cs="Arial"/>
                <w:b/>
                <w:bCs/>
                <w:color w:val="000000" w:themeColor="text1"/>
              </w:rPr>
              <w:t>111.94</w:t>
            </w:r>
          </w:p>
        </w:tc>
        <w:tc>
          <w:tcPr>
            <w:tcW w:w="1327" w:type="dxa"/>
            <w:tcBorders>
              <w:top w:val="single" w:sz="4" w:space="0" w:color="auto"/>
              <w:left w:val="single" w:sz="4" w:space="0" w:color="auto"/>
              <w:bottom w:val="single" w:sz="4" w:space="0" w:color="auto"/>
              <w:right w:val="single" w:sz="4" w:space="0" w:color="auto"/>
            </w:tcBorders>
          </w:tcPr>
          <w:p w14:paraId="46765CE0" w14:textId="77777777" w:rsidR="00AE7FC1" w:rsidRPr="00E222AE" w:rsidRDefault="00AE7FC1" w:rsidP="0050118A">
            <w:pPr>
              <w:jc w:val="both"/>
              <w:rPr>
                <w:rFonts w:ascii="Arial" w:hAnsi="Arial" w:cs="Arial"/>
                <w:b/>
                <w:bCs/>
                <w:color w:val="000000" w:themeColor="text1"/>
              </w:rPr>
            </w:pPr>
            <w:r w:rsidRPr="00E222AE">
              <w:rPr>
                <w:rFonts w:ascii="Arial" w:hAnsi="Arial" w:cs="Arial"/>
                <w:b/>
                <w:bCs/>
                <w:color w:val="000000" w:themeColor="text1"/>
              </w:rPr>
              <w:t>100</w:t>
            </w:r>
          </w:p>
        </w:tc>
        <w:tc>
          <w:tcPr>
            <w:tcW w:w="930" w:type="dxa"/>
            <w:tcBorders>
              <w:top w:val="single" w:sz="4" w:space="0" w:color="auto"/>
              <w:left w:val="single" w:sz="4" w:space="0" w:color="auto"/>
              <w:bottom w:val="single" w:sz="4" w:space="0" w:color="auto"/>
              <w:right w:val="single" w:sz="4" w:space="0" w:color="auto"/>
            </w:tcBorders>
          </w:tcPr>
          <w:p w14:paraId="45D5DFE8" w14:textId="77777777" w:rsidR="00AE7FC1" w:rsidRPr="00E222AE" w:rsidRDefault="00AE7FC1" w:rsidP="0050118A">
            <w:pPr>
              <w:jc w:val="both"/>
              <w:rPr>
                <w:rFonts w:ascii="Arial" w:hAnsi="Arial" w:cs="Arial"/>
                <w:b/>
                <w:bCs/>
                <w:color w:val="000000" w:themeColor="text1"/>
              </w:rPr>
            </w:pPr>
            <w:r w:rsidRPr="00E222AE">
              <w:rPr>
                <w:rFonts w:ascii="Arial" w:hAnsi="Arial" w:cs="Arial"/>
                <w:b/>
                <w:bCs/>
                <w:color w:val="000000" w:themeColor="text1"/>
              </w:rPr>
              <w:t>111.94</w:t>
            </w:r>
          </w:p>
        </w:tc>
        <w:tc>
          <w:tcPr>
            <w:tcW w:w="1327" w:type="dxa"/>
            <w:tcBorders>
              <w:top w:val="single" w:sz="4" w:space="0" w:color="auto"/>
              <w:left w:val="single" w:sz="4" w:space="0" w:color="auto"/>
              <w:bottom w:val="single" w:sz="4" w:space="0" w:color="auto"/>
              <w:right w:val="single" w:sz="4" w:space="0" w:color="auto"/>
            </w:tcBorders>
            <w:vAlign w:val="center"/>
          </w:tcPr>
          <w:p w14:paraId="38FB9BA7" w14:textId="77777777" w:rsidR="00AE7FC1" w:rsidRPr="00027B8A" w:rsidRDefault="00AE7FC1" w:rsidP="0050118A">
            <w:pPr>
              <w:jc w:val="both"/>
              <w:rPr>
                <w:rFonts w:ascii="Arial" w:hAnsi="Arial" w:cs="Arial"/>
                <w:bCs/>
                <w:color w:val="000000" w:themeColor="text1"/>
              </w:rPr>
            </w:pPr>
            <w:r w:rsidRPr="00027B8A">
              <w:rPr>
                <w:rFonts w:ascii="Arial" w:hAnsi="Arial" w:cs="Arial"/>
                <w:bCs/>
                <w:color w:val="000000" w:themeColor="text1"/>
              </w:rPr>
              <w:t>101</w:t>
            </w:r>
          </w:p>
        </w:tc>
        <w:tc>
          <w:tcPr>
            <w:tcW w:w="1122" w:type="dxa"/>
            <w:tcBorders>
              <w:top w:val="single" w:sz="4" w:space="0" w:color="auto"/>
              <w:left w:val="single" w:sz="4" w:space="0" w:color="auto"/>
              <w:bottom w:val="single" w:sz="4" w:space="0" w:color="auto"/>
              <w:right w:val="single" w:sz="4" w:space="0" w:color="auto"/>
            </w:tcBorders>
            <w:vAlign w:val="center"/>
          </w:tcPr>
          <w:p w14:paraId="278F1D60" w14:textId="77777777" w:rsidR="00AE7FC1" w:rsidRPr="00E222AE" w:rsidRDefault="00AE7FC1" w:rsidP="0050118A">
            <w:pPr>
              <w:jc w:val="both"/>
              <w:rPr>
                <w:rFonts w:ascii="Arial" w:hAnsi="Arial" w:cs="Arial"/>
                <w:b/>
                <w:color w:val="000000" w:themeColor="text1"/>
              </w:rPr>
            </w:pPr>
            <w:r w:rsidRPr="00E222AE">
              <w:rPr>
                <w:rFonts w:ascii="Arial" w:hAnsi="Arial" w:cs="Arial"/>
                <w:b/>
                <w:color w:val="000000" w:themeColor="text1"/>
              </w:rPr>
              <w:t>0</w:t>
            </w:r>
          </w:p>
        </w:tc>
      </w:tr>
    </w:tbl>
    <w:bookmarkEnd w:id="5"/>
    <w:p w14:paraId="42C6A53C" w14:textId="6D31E1ED" w:rsidR="00F36E95" w:rsidRDefault="00AE7FC1" w:rsidP="00F36E95">
      <w:pPr>
        <w:pStyle w:val="ListParagraph"/>
        <w:tabs>
          <w:tab w:val="left" w:pos="284"/>
        </w:tabs>
        <w:spacing w:before="240"/>
        <w:ind w:left="-900" w:right="118"/>
        <w:jc w:val="both"/>
        <w:rPr>
          <w:rFonts w:ascii="Arial" w:hAnsi="Arial" w:cs="Arial"/>
          <w:b/>
          <w:bCs/>
          <w:color w:val="000000" w:themeColor="text1"/>
          <w:sz w:val="22"/>
          <w:szCs w:val="22"/>
        </w:rPr>
      </w:pPr>
      <w:r w:rsidRPr="00F36E95">
        <w:rPr>
          <w:rFonts w:ascii="Arial" w:hAnsi="Arial" w:cs="Arial"/>
          <w:bCs/>
          <w:color w:val="000000" w:themeColor="text1"/>
          <w:sz w:val="22"/>
          <w:szCs w:val="22"/>
        </w:rPr>
        <w:t xml:space="preserve"> </w:t>
      </w:r>
      <w:r w:rsidR="00F36E95" w:rsidRPr="00F36E95">
        <w:rPr>
          <w:rFonts w:ascii="Arial" w:hAnsi="Arial" w:cs="Arial"/>
          <w:bCs/>
          <w:color w:val="000000" w:themeColor="text1"/>
          <w:sz w:val="22"/>
          <w:szCs w:val="22"/>
        </w:rPr>
        <w:t>Chief LDM informed the house that d</w:t>
      </w:r>
      <w:r w:rsidRPr="00F36E95">
        <w:rPr>
          <w:rFonts w:ascii="Arial" w:hAnsi="Arial" w:cs="Arial"/>
          <w:b/>
          <w:bCs/>
          <w:color w:val="000000" w:themeColor="text1"/>
          <w:sz w:val="22"/>
          <w:szCs w:val="22"/>
        </w:rPr>
        <w:t>uring the FY 23-24 ,100% target of NULM is achieved</w:t>
      </w:r>
      <w:r w:rsidR="00F36E95" w:rsidRPr="00F36E95">
        <w:rPr>
          <w:rFonts w:ascii="Arial" w:hAnsi="Arial" w:cs="Arial"/>
          <w:b/>
          <w:bCs/>
          <w:color w:val="000000" w:themeColor="text1"/>
          <w:sz w:val="22"/>
          <w:szCs w:val="22"/>
        </w:rPr>
        <w:t xml:space="preserve"> </w:t>
      </w:r>
      <w:r w:rsidR="00D44649" w:rsidRPr="00F36E95">
        <w:rPr>
          <w:rFonts w:ascii="Arial" w:hAnsi="Arial" w:cs="Arial"/>
          <w:b/>
          <w:bCs/>
          <w:color w:val="000000" w:themeColor="text1"/>
          <w:sz w:val="22"/>
          <w:szCs w:val="22"/>
        </w:rPr>
        <w:t>and appreciate</w:t>
      </w:r>
      <w:r w:rsidRPr="00F36E95">
        <w:rPr>
          <w:rFonts w:ascii="Arial" w:hAnsi="Arial" w:cs="Arial"/>
          <w:b/>
          <w:bCs/>
          <w:color w:val="000000" w:themeColor="text1"/>
          <w:sz w:val="22"/>
          <w:szCs w:val="22"/>
        </w:rPr>
        <w:t xml:space="preserve"> the efforts made by NULM Department and </w:t>
      </w:r>
      <w:r w:rsidR="00D44649" w:rsidRPr="00F36E95">
        <w:rPr>
          <w:rFonts w:ascii="Arial" w:hAnsi="Arial" w:cs="Arial"/>
          <w:b/>
          <w:bCs/>
          <w:color w:val="000000" w:themeColor="text1"/>
          <w:sz w:val="22"/>
          <w:szCs w:val="22"/>
        </w:rPr>
        <w:t>banks</w:t>
      </w:r>
      <w:r w:rsidR="00D44649">
        <w:rPr>
          <w:rFonts w:ascii="Arial" w:hAnsi="Arial" w:cs="Arial"/>
          <w:b/>
          <w:bCs/>
          <w:color w:val="000000" w:themeColor="text1"/>
          <w:sz w:val="22"/>
          <w:szCs w:val="22"/>
        </w:rPr>
        <w:t>. Incharge of NULM Department, appreciate and congratulate all banks for their cooperation for achieving the target. No action point has emerged.</w:t>
      </w:r>
    </w:p>
    <w:p w14:paraId="58C1BA67" w14:textId="0295AAD0" w:rsidR="00AE7FC1" w:rsidRPr="00F36E95" w:rsidRDefault="00AE7FC1" w:rsidP="00F36E95">
      <w:pPr>
        <w:pStyle w:val="ListParagraph"/>
        <w:tabs>
          <w:tab w:val="left" w:pos="284"/>
        </w:tabs>
        <w:spacing w:before="240"/>
        <w:ind w:left="-900" w:right="118"/>
        <w:jc w:val="both"/>
        <w:rPr>
          <w:rFonts w:ascii="Arial" w:hAnsi="Arial" w:cs="Arial"/>
          <w:b/>
          <w:bCs/>
          <w:color w:val="000000" w:themeColor="text1"/>
          <w:sz w:val="22"/>
          <w:szCs w:val="22"/>
        </w:rPr>
      </w:pPr>
      <w:r w:rsidRPr="00F36E95">
        <w:rPr>
          <w:rFonts w:ascii="Arial" w:hAnsi="Arial" w:cs="Arial"/>
          <w:b/>
          <w:bCs/>
          <w:color w:val="000000" w:themeColor="text1"/>
          <w:sz w:val="22"/>
          <w:szCs w:val="22"/>
        </w:rPr>
        <w:t xml:space="preserve">                                                       </w:t>
      </w:r>
    </w:p>
    <w:p w14:paraId="1B18E813" w14:textId="77777777" w:rsidR="00AE7FC1" w:rsidRPr="00027B8A" w:rsidRDefault="00AE7FC1" w:rsidP="00AE7FC1">
      <w:pPr>
        <w:tabs>
          <w:tab w:val="left" w:pos="284"/>
        </w:tabs>
        <w:ind w:right="540" w:firstLine="142"/>
        <w:jc w:val="right"/>
        <w:rPr>
          <w:rFonts w:ascii="Arial" w:hAnsi="Arial" w:cs="Arial"/>
          <w:b/>
          <w:bCs/>
          <w:color w:val="000000" w:themeColor="text1"/>
        </w:rPr>
      </w:pPr>
      <w:r w:rsidRPr="00027B8A">
        <w:rPr>
          <w:rFonts w:ascii="Arial" w:hAnsi="Arial" w:cs="Arial"/>
          <w:b/>
          <w:bCs/>
          <w:color w:val="000000" w:themeColor="text1"/>
        </w:rPr>
        <w:t xml:space="preserve"> (Bank wise details are as per Annexure - 24 {Page No. </w:t>
      </w:r>
      <w:r>
        <w:rPr>
          <w:rFonts w:ascii="Arial" w:hAnsi="Arial" w:cs="Arial"/>
          <w:b/>
          <w:bCs/>
          <w:color w:val="000000" w:themeColor="text1"/>
        </w:rPr>
        <w:t>60</w:t>
      </w:r>
      <w:r w:rsidRPr="00027B8A">
        <w:rPr>
          <w:rFonts w:ascii="Arial" w:hAnsi="Arial" w:cs="Arial"/>
          <w:b/>
          <w:bCs/>
          <w:color w:val="000000" w:themeColor="text1"/>
        </w:rPr>
        <w:t>}.</w:t>
      </w:r>
    </w:p>
    <w:tbl>
      <w:tblPr>
        <w:tblW w:w="10791"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9101"/>
      </w:tblGrid>
      <w:tr w:rsidR="00AE7FC1" w:rsidRPr="00AD2304" w14:paraId="4C54A690" w14:textId="77777777" w:rsidTr="00F36E95">
        <w:trPr>
          <w:trHeight w:val="229"/>
        </w:trPr>
        <w:tc>
          <w:tcPr>
            <w:tcW w:w="1690" w:type="dxa"/>
            <w:tcBorders>
              <w:top w:val="single" w:sz="4" w:space="0" w:color="auto"/>
              <w:left w:val="single" w:sz="4" w:space="0" w:color="auto"/>
              <w:bottom w:val="single" w:sz="4" w:space="0" w:color="auto"/>
              <w:right w:val="single" w:sz="4" w:space="0" w:color="auto"/>
            </w:tcBorders>
            <w:hideMark/>
          </w:tcPr>
          <w:p w14:paraId="258BCE89" w14:textId="77777777" w:rsidR="00AE7FC1" w:rsidRPr="00BA118C" w:rsidRDefault="00AE7FC1" w:rsidP="0050118A">
            <w:pPr>
              <w:tabs>
                <w:tab w:val="left" w:pos="284"/>
              </w:tabs>
              <w:ind w:right="118"/>
              <w:jc w:val="both"/>
              <w:rPr>
                <w:rFonts w:ascii="Arial" w:hAnsi="Arial" w:cs="Arial"/>
                <w:b/>
                <w:bCs/>
                <w:color w:val="000000" w:themeColor="text1"/>
              </w:rPr>
            </w:pPr>
            <w:r w:rsidRPr="00BA118C">
              <w:rPr>
                <w:rFonts w:ascii="Arial" w:hAnsi="Arial" w:cs="Arial"/>
                <w:b/>
                <w:bCs/>
                <w:color w:val="000000" w:themeColor="text1"/>
              </w:rPr>
              <w:t>Item No. 31</w:t>
            </w:r>
          </w:p>
        </w:tc>
        <w:tc>
          <w:tcPr>
            <w:tcW w:w="9101" w:type="dxa"/>
            <w:tcBorders>
              <w:top w:val="single" w:sz="4" w:space="0" w:color="auto"/>
              <w:left w:val="single" w:sz="4" w:space="0" w:color="auto"/>
              <w:bottom w:val="single" w:sz="4" w:space="0" w:color="auto"/>
              <w:right w:val="single" w:sz="4" w:space="0" w:color="auto"/>
            </w:tcBorders>
            <w:hideMark/>
          </w:tcPr>
          <w:p w14:paraId="7F7F28FE" w14:textId="77777777" w:rsidR="00AE7FC1" w:rsidRPr="00BA118C" w:rsidRDefault="00AE7FC1" w:rsidP="0050118A">
            <w:pPr>
              <w:tabs>
                <w:tab w:val="left" w:pos="284"/>
              </w:tabs>
              <w:ind w:right="118"/>
              <w:jc w:val="both"/>
              <w:rPr>
                <w:rFonts w:ascii="Arial" w:hAnsi="Arial" w:cs="Arial"/>
                <w:b/>
                <w:bCs/>
                <w:color w:val="000000" w:themeColor="text1"/>
              </w:rPr>
            </w:pPr>
            <w:r w:rsidRPr="00BA118C">
              <w:rPr>
                <w:rFonts w:ascii="Arial" w:hAnsi="Arial" w:cs="Arial"/>
                <w:b/>
                <w:bCs/>
                <w:color w:val="000000" w:themeColor="text1"/>
              </w:rPr>
              <w:t>POSITION UNDER PMEGP SCHEME WITHIN UT CHANDIGARH AS ON 31.03.2024</w:t>
            </w:r>
          </w:p>
        </w:tc>
      </w:tr>
    </w:tbl>
    <w:p w14:paraId="6686B9C0" w14:textId="77777777" w:rsidR="00AE7FC1" w:rsidRPr="00AD2304" w:rsidRDefault="00AE7FC1" w:rsidP="00F36E95">
      <w:pPr>
        <w:tabs>
          <w:tab w:val="left" w:pos="284"/>
        </w:tabs>
        <w:spacing w:after="0"/>
        <w:ind w:right="118" w:firstLine="142"/>
        <w:jc w:val="both"/>
        <w:rPr>
          <w:rFonts w:ascii="Arial" w:hAnsi="Arial" w:cs="Arial"/>
          <w:bCs/>
          <w:color w:val="FF0000"/>
          <w:sz w:val="16"/>
          <w:szCs w:val="16"/>
        </w:rPr>
      </w:pPr>
    </w:p>
    <w:p w14:paraId="5415F100" w14:textId="32E0BBEC" w:rsidR="00F36E95" w:rsidRDefault="00D44649" w:rsidP="00F36E95">
      <w:pPr>
        <w:spacing w:after="0"/>
        <w:ind w:left="-810" w:right="270"/>
        <w:jc w:val="both"/>
        <w:rPr>
          <w:rFonts w:ascii="Arial" w:hAnsi="Arial" w:cs="Arial"/>
          <w:bCs/>
          <w:color w:val="FF0000"/>
        </w:rPr>
      </w:pPr>
      <w:r w:rsidRPr="00D44649">
        <w:rPr>
          <w:rFonts w:ascii="Arial" w:hAnsi="Arial" w:cs="Arial"/>
          <w:bCs/>
          <w:color w:val="auto"/>
        </w:rPr>
        <w:t>Position as on 31.03.24 is as under</w:t>
      </w:r>
      <w:r>
        <w:rPr>
          <w:rFonts w:ascii="Arial" w:hAnsi="Arial" w:cs="Arial"/>
          <w:bCs/>
          <w:color w:val="FF0000"/>
        </w:rPr>
        <w:t>:</w:t>
      </w:r>
    </w:p>
    <w:tbl>
      <w:tblPr>
        <w:tblStyle w:val="TableGrid"/>
        <w:tblW w:w="10731" w:type="dxa"/>
        <w:tblInd w:w="-905" w:type="dxa"/>
        <w:tblLayout w:type="fixed"/>
        <w:tblLook w:val="04A0" w:firstRow="1" w:lastRow="0" w:firstColumn="1" w:lastColumn="0" w:noHBand="0" w:noVBand="1"/>
      </w:tblPr>
      <w:tblGrid>
        <w:gridCol w:w="1143"/>
        <w:gridCol w:w="560"/>
        <w:gridCol w:w="837"/>
        <w:gridCol w:w="1036"/>
        <w:gridCol w:w="932"/>
        <w:gridCol w:w="779"/>
        <w:gridCol w:w="933"/>
        <w:gridCol w:w="778"/>
        <w:gridCol w:w="933"/>
        <w:gridCol w:w="779"/>
        <w:gridCol w:w="1089"/>
        <w:gridCol w:w="932"/>
      </w:tblGrid>
      <w:tr w:rsidR="00AE7FC1" w14:paraId="0880B54C" w14:textId="77777777" w:rsidTr="00F36E95">
        <w:trPr>
          <w:trHeight w:val="686"/>
        </w:trPr>
        <w:tc>
          <w:tcPr>
            <w:tcW w:w="1143" w:type="dxa"/>
            <w:tcBorders>
              <w:top w:val="single" w:sz="4" w:space="0" w:color="auto"/>
              <w:left w:val="single" w:sz="4" w:space="0" w:color="auto"/>
              <w:bottom w:val="single" w:sz="4" w:space="0" w:color="auto"/>
              <w:right w:val="single" w:sz="4" w:space="0" w:color="auto"/>
            </w:tcBorders>
            <w:hideMark/>
          </w:tcPr>
          <w:p w14:paraId="186859E0" w14:textId="77777777" w:rsidR="00AE7FC1" w:rsidRPr="00874A27" w:rsidRDefault="00AE7FC1" w:rsidP="0050118A">
            <w:pPr>
              <w:spacing w:line="240" w:lineRule="auto"/>
              <w:jc w:val="both"/>
              <w:rPr>
                <w:rFonts w:ascii="Arial" w:hAnsi="Arial" w:cs="Arial"/>
                <w:b/>
                <w:bCs/>
              </w:rPr>
            </w:pPr>
            <w:r w:rsidRPr="00874A27">
              <w:rPr>
                <w:rFonts w:ascii="Arial" w:hAnsi="Arial" w:cs="Arial"/>
              </w:rPr>
              <w:t xml:space="preserve"> </w:t>
            </w:r>
            <w:r w:rsidRPr="00874A27">
              <w:rPr>
                <w:rFonts w:ascii="Arial" w:hAnsi="Arial" w:cs="Arial"/>
                <w:b/>
                <w:bCs/>
              </w:rPr>
              <w:t>2023-24</w:t>
            </w:r>
          </w:p>
        </w:tc>
        <w:tc>
          <w:tcPr>
            <w:tcW w:w="560" w:type="dxa"/>
            <w:tcBorders>
              <w:top w:val="single" w:sz="4" w:space="0" w:color="auto"/>
              <w:left w:val="single" w:sz="4" w:space="0" w:color="auto"/>
              <w:bottom w:val="single" w:sz="4" w:space="0" w:color="auto"/>
              <w:right w:val="single" w:sz="4" w:space="0" w:color="auto"/>
            </w:tcBorders>
            <w:hideMark/>
          </w:tcPr>
          <w:p w14:paraId="764CAFBA" w14:textId="77777777" w:rsidR="00AE7FC1" w:rsidRPr="00874A27" w:rsidRDefault="00AE7FC1" w:rsidP="0050118A">
            <w:pPr>
              <w:spacing w:line="240" w:lineRule="auto"/>
              <w:jc w:val="both"/>
              <w:rPr>
                <w:rFonts w:ascii="Arial" w:hAnsi="Arial" w:cs="Arial"/>
                <w:b/>
              </w:rPr>
            </w:pPr>
            <w:r w:rsidRPr="00874A27">
              <w:rPr>
                <w:rFonts w:ascii="Arial" w:hAnsi="Arial" w:cs="Arial"/>
                <w:b/>
              </w:rPr>
              <w:t>Target</w:t>
            </w:r>
          </w:p>
        </w:tc>
        <w:tc>
          <w:tcPr>
            <w:tcW w:w="837" w:type="dxa"/>
            <w:tcBorders>
              <w:top w:val="single" w:sz="4" w:space="0" w:color="auto"/>
              <w:left w:val="single" w:sz="4" w:space="0" w:color="auto"/>
              <w:bottom w:val="single" w:sz="4" w:space="0" w:color="auto"/>
              <w:right w:val="single" w:sz="4" w:space="0" w:color="auto"/>
            </w:tcBorders>
            <w:hideMark/>
          </w:tcPr>
          <w:p w14:paraId="76FE6C1A" w14:textId="77777777" w:rsidR="00AE7FC1" w:rsidRPr="00874A27" w:rsidRDefault="00AE7FC1" w:rsidP="0050118A">
            <w:pPr>
              <w:spacing w:line="240" w:lineRule="auto"/>
              <w:jc w:val="both"/>
              <w:rPr>
                <w:rFonts w:ascii="Arial" w:hAnsi="Arial" w:cs="Arial"/>
                <w:b/>
              </w:rPr>
            </w:pPr>
            <w:r w:rsidRPr="00874A27">
              <w:rPr>
                <w:rFonts w:ascii="Arial" w:hAnsi="Arial" w:cs="Arial"/>
                <w:b/>
              </w:rPr>
              <w:t xml:space="preserve">Target </w:t>
            </w:r>
          </w:p>
          <w:p w14:paraId="19861344" w14:textId="77777777" w:rsidR="00AE7FC1" w:rsidRPr="00874A27" w:rsidRDefault="00AE7FC1" w:rsidP="0050118A">
            <w:pPr>
              <w:spacing w:line="240" w:lineRule="auto"/>
              <w:jc w:val="both"/>
              <w:rPr>
                <w:rFonts w:ascii="Arial" w:hAnsi="Arial" w:cs="Arial"/>
                <w:b/>
              </w:rPr>
            </w:pPr>
            <w:r w:rsidRPr="00874A27">
              <w:rPr>
                <w:rFonts w:ascii="Arial" w:hAnsi="Arial" w:cs="Arial"/>
                <w:b/>
              </w:rPr>
              <w:t>MM</w:t>
            </w:r>
          </w:p>
        </w:tc>
        <w:tc>
          <w:tcPr>
            <w:tcW w:w="1036" w:type="dxa"/>
            <w:tcBorders>
              <w:top w:val="single" w:sz="4" w:space="0" w:color="auto"/>
              <w:left w:val="single" w:sz="4" w:space="0" w:color="auto"/>
              <w:bottom w:val="single" w:sz="4" w:space="0" w:color="auto"/>
              <w:right w:val="single" w:sz="4" w:space="0" w:color="auto"/>
            </w:tcBorders>
            <w:hideMark/>
          </w:tcPr>
          <w:p w14:paraId="479DC7E2" w14:textId="77777777" w:rsidR="00AE7FC1" w:rsidRPr="00874A27" w:rsidRDefault="00AE7FC1" w:rsidP="0050118A">
            <w:pPr>
              <w:spacing w:line="240" w:lineRule="auto"/>
              <w:jc w:val="both"/>
              <w:rPr>
                <w:rFonts w:ascii="Arial" w:hAnsi="Arial" w:cs="Arial"/>
                <w:b/>
              </w:rPr>
            </w:pPr>
            <w:r w:rsidRPr="00874A27">
              <w:rPr>
                <w:rFonts w:ascii="Arial" w:hAnsi="Arial" w:cs="Arial"/>
                <w:b/>
              </w:rPr>
              <w:t xml:space="preserve">Forwarded </w:t>
            </w:r>
          </w:p>
          <w:p w14:paraId="0B09FB14" w14:textId="77777777" w:rsidR="00AE7FC1" w:rsidRPr="00874A27" w:rsidRDefault="00AE7FC1" w:rsidP="0050118A">
            <w:pPr>
              <w:spacing w:line="240" w:lineRule="auto"/>
              <w:jc w:val="both"/>
              <w:rPr>
                <w:rFonts w:ascii="Arial" w:hAnsi="Arial" w:cs="Arial"/>
                <w:b/>
              </w:rPr>
            </w:pPr>
            <w:r w:rsidRPr="00874A27">
              <w:rPr>
                <w:rFonts w:ascii="Arial" w:hAnsi="Arial" w:cs="Arial"/>
                <w:b/>
              </w:rPr>
              <w:t>to bank</w:t>
            </w:r>
          </w:p>
        </w:tc>
        <w:tc>
          <w:tcPr>
            <w:tcW w:w="1711" w:type="dxa"/>
            <w:gridSpan w:val="2"/>
            <w:tcBorders>
              <w:top w:val="single" w:sz="4" w:space="0" w:color="auto"/>
              <w:left w:val="single" w:sz="4" w:space="0" w:color="auto"/>
              <w:bottom w:val="single" w:sz="4" w:space="0" w:color="auto"/>
              <w:right w:val="single" w:sz="4" w:space="0" w:color="auto"/>
            </w:tcBorders>
          </w:tcPr>
          <w:p w14:paraId="18F1D6CE" w14:textId="77777777" w:rsidR="00AE7FC1" w:rsidRPr="00874A27" w:rsidRDefault="00AE7FC1" w:rsidP="0050118A">
            <w:pPr>
              <w:spacing w:line="240" w:lineRule="auto"/>
              <w:jc w:val="both"/>
              <w:rPr>
                <w:rFonts w:ascii="Arial" w:hAnsi="Arial" w:cs="Arial"/>
                <w:b/>
              </w:rPr>
            </w:pPr>
            <w:r w:rsidRPr="00874A27">
              <w:rPr>
                <w:rFonts w:ascii="Arial" w:hAnsi="Arial" w:cs="Arial"/>
                <w:b/>
              </w:rPr>
              <w:t>Sanctioned</w:t>
            </w:r>
          </w:p>
          <w:p w14:paraId="10CA5A94" w14:textId="77777777" w:rsidR="00AE7FC1" w:rsidRPr="00874A27" w:rsidRDefault="00AE7FC1" w:rsidP="0050118A">
            <w:pPr>
              <w:spacing w:line="240" w:lineRule="auto"/>
              <w:jc w:val="both"/>
              <w:rPr>
                <w:rFonts w:ascii="Arial" w:hAnsi="Arial" w:cs="Arial"/>
                <w:b/>
              </w:rPr>
            </w:pPr>
          </w:p>
        </w:tc>
        <w:tc>
          <w:tcPr>
            <w:tcW w:w="1711" w:type="dxa"/>
            <w:gridSpan w:val="2"/>
            <w:tcBorders>
              <w:top w:val="single" w:sz="4" w:space="0" w:color="auto"/>
              <w:left w:val="single" w:sz="4" w:space="0" w:color="auto"/>
              <w:bottom w:val="single" w:sz="4" w:space="0" w:color="auto"/>
              <w:right w:val="single" w:sz="4" w:space="0" w:color="auto"/>
            </w:tcBorders>
            <w:hideMark/>
          </w:tcPr>
          <w:p w14:paraId="3E01AD04" w14:textId="77777777" w:rsidR="00AE7FC1" w:rsidRPr="00874A27" w:rsidRDefault="00AE7FC1" w:rsidP="0050118A">
            <w:pPr>
              <w:spacing w:line="240" w:lineRule="auto"/>
              <w:jc w:val="both"/>
              <w:rPr>
                <w:rFonts w:ascii="Arial" w:hAnsi="Arial" w:cs="Arial"/>
                <w:b/>
              </w:rPr>
            </w:pPr>
            <w:r w:rsidRPr="00874A27">
              <w:rPr>
                <w:rFonts w:ascii="Arial" w:hAnsi="Arial" w:cs="Arial"/>
                <w:b/>
              </w:rPr>
              <w:t>MM claimed</w:t>
            </w:r>
          </w:p>
        </w:tc>
        <w:tc>
          <w:tcPr>
            <w:tcW w:w="1712" w:type="dxa"/>
            <w:gridSpan w:val="2"/>
            <w:tcBorders>
              <w:top w:val="single" w:sz="4" w:space="0" w:color="auto"/>
              <w:left w:val="single" w:sz="4" w:space="0" w:color="auto"/>
              <w:bottom w:val="single" w:sz="4" w:space="0" w:color="auto"/>
              <w:right w:val="single" w:sz="4" w:space="0" w:color="auto"/>
            </w:tcBorders>
            <w:hideMark/>
          </w:tcPr>
          <w:p w14:paraId="615756B5" w14:textId="77777777" w:rsidR="00AE7FC1" w:rsidRPr="00874A27" w:rsidRDefault="00AE7FC1" w:rsidP="0050118A">
            <w:pPr>
              <w:spacing w:line="240" w:lineRule="auto"/>
              <w:jc w:val="both"/>
              <w:rPr>
                <w:rFonts w:ascii="Arial" w:hAnsi="Arial" w:cs="Arial"/>
                <w:b/>
              </w:rPr>
            </w:pPr>
            <w:r w:rsidRPr="00874A27">
              <w:rPr>
                <w:rFonts w:ascii="Arial" w:hAnsi="Arial" w:cs="Arial"/>
                <w:b/>
              </w:rPr>
              <w:t>MM disbursed</w:t>
            </w:r>
          </w:p>
        </w:tc>
        <w:tc>
          <w:tcPr>
            <w:tcW w:w="1089" w:type="dxa"/>
            <w:tcBorders>
              <w:top w:val="single" w:sz="4" w:space="0" w:color="auto"/>
              <w:left w:val="single" w:sz="4" w:space="0" w:color="auto"/>
              <w:bottom w:val="single" w:sz="4" w:space="0" w:color="auto"/>
              <w:right w:val="single" w:sz="4" w:space="0" w:color="auto"/>
            </w:tcBorders>
            <w:hideMark/>
          </w:tcPr>
          <w:p w14:paraId="6EA638F0" w14:textId="77777777" w:rsidR="00AE7FC1" w:rsidRPr="00874A27" w:rsidRDefault="00AE7FC1" w:rsidP="0050118A">
            <w:pPr>
              <w:spacing w:line="240" w:lineRule="auto"/>
              <w:jc w:val="both"/>
              <w:rPr>
                <w:rFonts w:ascii="Arial" w:hAnsi="Arial" w:cs="Arial"/>
                <w:b/>
              </w:rPr>
            </w:pPr>
            <w:r w:rsidRPr="00874A27">
              <w:rPr>
                <w:rFonts w:ascii="Arial" w:hAnsi="Arial" w:cs="Arial"/>
                <w:b/>
              </w:rPr>
              <w:t>Ret/</w:t>
            </w:r>
          </w:p>
          <w:p w14:paraId="79E3518F" w14:textId="77777777" w:rsidR="00AE7FC1" w:rsidRPr="00874A27" w:rsidRDefault="00AE7FC1" w:rsidP="0050118A">
            <w:pPr>
              <w:spacing w:line="240" w:lineRule="auto"/>
              <w:jc w:val="both"/>
              <w:rPr>
                <w:rFonts w:ascii="Arial" w:hAnsi="Arial" w:cs="Arial"/>
                <w:b/>
              </w:rPr>
            </w:pPr>
            <w:r w:rsidRPr="00874A27">
              <w:rPr>
                <w:rFonts w:ascii="Arial" w:hAnsi="Arial" w:cs="Arial"/>
                <w:b/>
              </w:rPr>
              <w:t>rejection</w:t>
            </w:r>
          </w:p>
        </w:tc>
        <w:tc>
          <w:tcPr>
            <w:tcW w:w="932" w:type="dxa"/>
            <w:tcBorders>
              <w:top w:val="single" w:sz="4" w:space="0" w:color="auto"/>
              <w:left w:val="single" w:sz="4" w:space="0" w:color="auto"/>
              <w:bottom w:val="single" w:sz="4" w:space="0" w:color="auto"/>
              <w:right w:val="single" w:sz="4" w:space="0" w:color="auto"/>
            </w:tcBorders>
            <w:hideMark/>
          </w:tcPr>
          <w:p w14:paraId="20BCDD40" w14:textId="77777777" w:rsidR="00AE7FC1" w:rsidRPr="00874A27" w:rsidRDefault="00AE7FC1" w:rsidP="0050118A">
            <w:pPr>
              <w:spacing w:line="240" w:lineRule="auto"/>
              <w:jc w:val="both"/>
              <w:rPr>
                <w:rFonts w:ascii="Arial" w:hAnsi="Arial" w:cs="Arial"/>
                <w:b/>
              </w:rPr>
            </w:pPr>
            <w:r w:rsidRPr="00874A27">
              <w:rPr>
                <w:rFonts w:ascii="Arial" w:hAnsi="Arial" w:cs="Arial"/>
                <w:b/>
              </w:rPr>
              <w:t>pending</w:t>
            </w:r>
          </w:p>
        </w:tc>
      </w:tr>
      <w:tr w:rsidR="00AE7FC1" w14:paraId="7F1354CC" w14:textId="77777777" w:rsidTr="00F36E95">
        <w:trPr>
          <w:trHeight w:val="475"/>
        </w:trPr>
        <w:tc>
          <w:tcPr>
            <w:tcW w:w="1143" w:type="dxa"/>
            <w:tcBorders>
              <w:top w:val="single" w:sz="4" w:space="0" w:color="auto"/>
              <w:left w:val="single" w:sz="4" w:space="0" w:color="auto"/>
              <w:bottom w:val="single" w:sz="4" w:space="0" w:color="auto"/>
              <w:right w:val="single" w:sz="4" w:space="0" w:color="auto"/>
            </w:tcBorders>
          </w:tcPr>
          <w:p w14:paraId="4CB7DE4E" w14:textId="77777777" w:rsidR="00AE7FC1" w:rsidRPr="00874A27" w:rsidRDefault="00AE7FC1" w:rsidP="0050118A">
            <w:pPr>
              <w:spacing w:line="240" w:lineRule="auto"/>
              <w:jc w:val="both"/>
              <w:rPr>
                <w:rFonts w:ascii="Arial" w:hAnsi="Arial" w:cs="Arial"/>
                <w:b/>
                <w:bCs/>
              </w:rPr>
            </w:pPr>
          </w:p>
        </w:tc>
        <w:tc>
          <w:tcPr>
            <w:tcW w:w="560" w:type="dxa"/>
            <w:tcBorders>
              <w:top w:val="single" w:sz="4" w:space="0" w:color="auto"/>
              <w:left w:val="single" w:sz="4" w:space="0" w:color="auto"/>
              <w:bottom w:val="single" w:sz="4" w:space="0" w:color="auto"/>
              <w:right w:val="single" w:sz="4" w:space="0" w:color="auto"/>
            </w:tcBorders>
            <w:hideMark/>
          </w:tcPr>
          <w:p w14:paraId="44D82AEE" w14:textId="77777777" w:rsidR="00AE7FC1" w:rsidRPr="00874A27" w:rsidRDefault="00AE7FC1" w:rsidP="0050118A">
            <w:pPr>
              <w:spacing w:line="240" w:lineRule="auto"/>
              <w:jc w:val="both"/>
              <w:rPr>
                <w:rFonts w:ascii="Arial" w:hAnsi="Arial" w:cs="Arial"/>
                <w:b/>
              </w:rPr>
            </w:pPr>
            <w:r w:rsidRPr="00874A27">
              <w:rPr>
                <w:rFonts w:ascii="Arial" w:hAnsi="Arial" w:cs="Arial"/>
                <w:b/>
              </w:rPr>
              <w:t>App</w:t>
            </w:r>
          </w:p>
        </w:tc>
        <w:tc>
          <w:tcPr>
            <w:tcW w:w="837" w:type="dxa"/>
            <w:tcBorders>
              <w:top w:val="single" w:sz="4" w:space="0" w:color="auto"/>
              <w:left w:val="single" w:sz="4" w:space="0" w:color="auto"/>
              <w:bottom w:val="single" w:sz="4" w:space="0" w:color="auto"/>
              <w:right w:val="single" w:sz="4" w:space="0" w:color="auto"/>
            </w:tcBorders>
          </w:tcPr>
          <w:p w14:paraId="33F3C913" w14:textId="77777777" w:rsidR="00AE7FC1" w:rsidRPr="00874A27" w:rsidRDefault="00AE7FC1" w:rsidP="0050118A">
            <w:pPr>
              <w:spacing w:line="240" w:lineRule="auto"/>
              <w:jc w:val="both"/>
              <w:rPr>
                <w:rFonts w:ascii="Arial" w:hAnsi="Arial" w:cs="Arial"/>
                <w:b/>
              </w:rPr>
            </w:pPr>
          </w:p>
        </w:tc>
        <w:tc>
          <w:tcPr>
            <w:tcW w:w="1036" w:type="dxa"/>
            <w:tcBorders>
              <w:top w:val="single" w:sz="4" w:space="0" w:color="auto"/>
              <w:left w:val="single" w:sz="4" w:space="0" w:color="auto"/>
              <w:bottom w:val="single" w:sz="4" w:space="0" w:color="auto"/>
              <w:right w:val="single" w:sz="4" w:space="0" w:color="auto"/>
            </w:tcBorders>
            <w:hideMark/>
          </w:tcPr>
          <w:p w14:paraId="2A75A4DC" w14:textId="77777777" w:rsidR="00AE7FC1" w:rsidRPr="00874A27" w:rsidRDefault="00AE7FC1" w:rsidP="0050118A">
            <w:pPr>
              <w:spacing w:line="240" w:lineRule="auto"/>
              <w:jc w:val="both"/>
              <w:rPr>
                <w:rFonts w:ascii="Arial" w:hAnsi="Arial" w:cs="Arial"/>
                <w:b/>
              </w:rPr>
            </w:pPr>
            <w:r w:rsidRPr="00874A27">
              <w:rPr>
                <w:rFonts w:ascii="Arial" w:hAnsi="Arial" w:cs="Arial"/>
                <w:b/>
              </w:rPr>
              <w:t>application</w:t>
            </w:r>
          </w:p>
        </w:tc>
        <w:tc>
          <w:tcPr>
            <w:tcW w:w="932" w:type="dxa"/>
            <w:tcBorders>
              <w:top w:val="single" w:sz="4" w:space="0" w:color="auto"/>
              <w:left w:val="single" w:sz="4" w:space="0" w:color="auto"/>
              <w:bottom w:val="single" w:sz="4" w:space="0" w:color="auto"/>
              <w:right w:val="single" w:sz="4" w:space="0" w:color="auto"/>
            </w:tcBorders>
            <w:hideMark/>
          </w:tcPr>
          <w:p w14:paraId="7E426648" w14:textId="77777777" w:rsidR="00AE7FC1" w:rsidRPr="00874A27" w:rsidRDefault="00AE7FC1" w:rsidP="0050118A">
            <w:pPr>
              <w:spacing w:line="240" w:lineRule="auto"/>
              <w:jc w:val="both"/>
              <w:rPr>
                <w:rFonts w:ascii="Arial" w:hAnsi="Arial" w:cs="Arial"/>
                <w:b/>
              </w:rPr>
            </w:pPr>
            <w:r w:rsidRPr="00874A27">
              <w:rPr>
                <w:rFonts w:ascii="Arial" w:hAnsi="Arial" w:cs="Arial"/>
                <w:b/>
              </w:rPr>
              <w:t>project</w:t>
            </w:r>
          </w:p>
        </w:tc>
        <w:tc>
          <w:tcPr>
            <w:tcW w:w="779" w:type="dxa"/>
            <w:tcBorders>
              <w:top w:val="single" w:sz="4" w:space="0" w:color="auto"/>
              <w:left w:val="single" w:sz="4" w:space="0" w:color="auto"/>
              <w:bottom w:val="single" w:sz="4" w:space="0" w:color="auto"/>
              <w:right w:val="single" w:sz="4" w:space="0" w:color="auto"/>
            </w:tcBorders>
            <w:hideMark/>
          </w:tcPr>
          <w:p w14:paraId="545ADA9B" w14:textId="77777777" w:rsidR="00AE7FC1" w:rsidRPr="00874A27" w:rsidRDefault="00AE7FC1" w:rsidP="0050118A">
            <w:pPr>
              <w:spacing w:line="240" w:lineRule="auto"/>
              <w:jc w:val="both"/>
              <w:rPr>
                <w:rFonts w:ascii="Arial" w:hAnsi="Arial" w:cs="Arial"/>
                <w:b/>
              </w:rPr>
            </w:pPr>
            <w:r w:rsidRPr="00874A27">
              <w:rPr>
                <w:rFonts w:ascii="Arial" w:hAnsi="Arial" w:cs="Arial"/>
                <w:b/>
              </w:rPr>
              <w:t>MM</w:t>
            </w:r>
          </w:p>
        </w:tc>
        <w:tc>
          <w:tcPr>
            <w:tcW w:w="933" w:type="dxa"/>
            <w:tcBorders>
              <w:top w:val="single" w:sz="4" w:space="0" w:color="auto"/>
              <w:left w:val="single" w:sz="4" w:space="0" w:color="auto"/>
              <w:bottom w:val="single" w:sz="4" w:space="0" w:color="auto"/>
              <w:right w:val="single" w:sz="4" w:space="0" w:color="auto"/>
            </w:tcBorders>
            <w:hideMark/>
          </w:tcPr>
          <w:p w14:paraId="3C814F4A" w14:textId="77777777" w:rsidR="00AE7FC1" w:rsidRPr="00874A27" w:rsidRDefault="00AE7FC1" w:rsidP="0050118A">
            <w:pPr>
              <w:spacing w:line="240" w:lineRule="auto"/>
              <w:jc w:val="both"/>
              <w:rPr>
                <w:rFonts w:ascii="Arial" w:hAnsi="Arial" w:cs="Arial"/>
                <w:b/>
              </w:rPr>
            </w:pPr>
            <w:r w:rsidRPr="00874A27">
              <w:rPr>
                <w:rFonts w:ascii="Arial" w:hAnsi="Arial" w:cs="Arial"/>
                <w:b/>
              </w:rPr>
              <w:t>project</w:t>
            </w:r>
          </w:p>
        </w:tc>
        <w:tc>
          <w:tcPr>
            <w:tcW w:w="778" w:type="dxa"/>
            <w:tcBorders>
              <w:top w:val="single" w:sz="4" w:space="0" w:color="auto"/>
              <w:left w:val="single" w:sz="4" w:space="0" w:color="auto"/>
              <w:bottom w:val="single" w:sz="4" w:space="0" w:color="auto"/>
              <w:right w:val="single" w:sz="4" w:space="0" w:color="auto"/>
            </w:tcBorders>
            <w:hideMark/>
          </w:tcPr>
          <w:p w14:paraId="47CBA1B3" w14:textId="77777777" w:rsidR="00AE7FC1" w:rsidRPr="00874A27" w:rsidRDefault="00AE7FC1" w:rsidP="0050118A">
            <w:pPr>
              <w:spacing w:line="240" w:lineRule="auto"/>
              <w:jc w:val="both"/>
              <w:rPr>
                <w:rFonts w:ascii="Arial" w:hAnsi="Arial" w:cs="Arial"/>
                <w:b/>
              </w:rPr>
            </w:pPr>
            <w:r w:rsidRPr="00874A27">
              <w:rPr>
                <w:rFonts w:ascii="Arial" w:hAnsi="Arial" w:cs="Arial"/>
                <w:b/>
              </w:rPr>
              <w:t>MM</w:t>
            </w:r>
          </w:p>
        </w:tc>
        <w:tc>
          <w:tcPr>
            <w:tcW w:w="933" w:type="dxa"/>
            <w:tcBorders>
              <w:top w:val="single" w:sz="4" w:space="0" w:color="auto"/>
              <w:left w:val="single" w:sz="4" w:space="0" w:color="auto"/>
              <w:bottom w:val="single" w:sz="4" w:space="0" w:color="auto"/>
              <w:right w:val="single" w:sz="4" w:space="0" w:color="auto"/>
            </w:tcBorders>
            <w:hideMark/>
          </w:tcPr>
          <w:p w14:paraId="6A07255E" w14:textId="77777777" w:rsidR="00AE7FC1" w:rsidRPr="00874A27" w:rsidRDefault="00AE7FC1" w:rsidP="0050118A">
            <w:pPr>
              <w:spacing w:line="240" w:lineRule="auto"/>
              <w:jc w:val="both"/>
              <w:rPr>
                <w:rFonts w:ascii="Arial" w:hAnsi="Arial" w:cs="Arial"/>
                <w:b/>
              </w:rPr>
            </w:pPr>
            <w:r w:rsidRPr="00874A27">
              <w:rPr>
                <w:rFonts w:ascii="Arial" w:hAnsi="Arial" w:cs="Arial"/>
                <w:b/>
              </w:rPr>
              <w:t>project</w:t>
            </w:r>
          </w:p>
        </w:tc>
        <w:tc>
          <w:tcPr>
            <w:tcW w:w="779" w:type="dxa"/>
            <w:tcBorders>
              <w:top w:val="single" w:sz="4" w:space="0" w:color="auto"/>
              <w:left w:val="single" w:sz="4" w:space="0" w:color="auto"/>
              <w:bottom w:val="single" w:sz="4" w:space="0" w:color="auto"/>
              <w:right w:val="single" w:sz="4" w:space="0" w:color="auto"/>
            </w:tcBorders>
            <w:hideMark/>
          </w:tcPr>
          <w:p w14:paraId="2F318315" w14:textId="77777777" w:rsidR="00AE7FC1" w:rsidRPr="00874A27" w:rsidRDefault="00AE7FC1" w:rsidP="0050118A">
            <w:pPr>
              <w:spacing w:line="240" w:lineRule="auto"/>
              <w:jc w:val="both"/>
              <w:rPr>
                <w:rFonts w:ascii="Arial" w:hAnsi="Arial" w:cs="Arial"/>
                <w:b/>
              </w:rPr>
            </w:pPr>
            <w:r w:rsidRPr="00874A27">
              <w:rPr>
                <w:rFonts w:ascii="Arial" w:hAnsi="Arial" w:cs="Arial"/>
                <w:b/>
              </w:rPr>
              <w:t>MM</w:t>
            </w:r>
          </w:p>
        </w:tc>
        <w:tc>
          <w:tcPr>
            <w:tcW w:w="1089" w:type="dxa"/>
            <w:tcBorders>
              <w:top w:val="single" w:sz="4" w:space="0" w:color="auto"/>
              <w:left w:val="single" w:sz="4" w:space="0" w:color="auto"/>
              <w:bottom w:val="single" w:sz="4" w:space="0" w:color="auto"/>
              <w:right w:val="single" w:sz="4" w:space="0" w:color="auto"/>
            </w:tcBorders>
            <w:hideMark/>
          </w:tcPr>
          <w:p w14:paraId="197E80BE" w14:textId="77777777" w:rsidR="00AE7FC1" w:rsidRPr="00874A27" w:rsidRDefault="00AE7FC1" w:rsidP="0050118A">
            <w:pPr>
              <w:spacing w:line="240" w:lineRule="auto"/>
              <w:jc w:val="both"/>
              <w:rPr>
                <w:rFonts w:ascii="Arial" w:hAnsi="Arial" w:cs="Arial"/>
                <w:b/>
              </w:rPr>
            </w:pPr>
            <w:r w:rsidRPr="00874A27">
              <w:rPr>
                <w:rFonts w:ascii="Arial" w:hAnsi="Arial" w:cs="Arial"/>
                <w:b/>
              </w:rPr>
              <w:t>App.</w:t>
            </w:r>
          </w:p>
        </w:tc>
        <w:tc>
          <w:tcPr>
            <w:tcW w:w="932" w:type="dxa"/>
            <w:tcBorders>
              <w:top w:val="single" w:sz="4" w:space="0" w:color="auto"/>
              <w:left w:val="single" w:sz="4" w:space="0" w:color="auto"/>
              <w:bottom w:val="single" w:sz="4" w:space="0" w:color="auto"/>
              <w:right w:val="single" w:sz="4" w:space="0" w:color="auto"/>
            </w:tcBorders>
            <w:hideMark/>
          </w:tcPr>
          <w:p w14:paraId="251DB0C6" w14:textId="77777777" w:rsidR="00AE7FC1" w:rsidRPr="00874A27" w:rsidRDefault="00AE7FC1" w:rsidP="0050118A">
            <w:pPr>
              <w:spacing w:line="240" w:lineRule="auto"/>
              <w:jc w:val="both"/>
              <w:rPr>
                <w:rFonts w:ascii="Arial" w:hAnsi="Arial" w:cs="Arial"/>
                <w:b/>
              </w:rPr>
            </w:pPr>
            <w:r w:rsidRPr="00874A27">
              <w:rPr>
                <w:rFonts w:ascii="Arial" w:hAnsi="Arial" w:cs="Arial"/>
                <w:b/>
              </w:rPr>
              <w:t>app</w:t>
            </w:r>
          </w:p>
        </w:tc>
      </w:tr>
      <w:tr w:rsidR="00AE7FC1" w14:paraId="5AF6DB59" w14:textId="77777777" w:rsidTr="00F36E95">
        <w:trPr>
          <w:trHeight w:val="283"/>
        </w:trPr>
        <w:tc>
          <w:tcPr>
            <w:tcW w:w="1143" w:type="dxa"/>
            <w:tcBorders>
              <w:top w:val="single" w:sz="4" w:space="0" w:color="auto"/>
              <w:left w:val="single" w:sz="4" w:space="0" w:color="auto"/>
              <w:bottom w:val="single" w:sz="4" w:space="0" w:color="auto"/>
              <w:right w:val="single" w:sz="4" w:space="0" w:color="auto"/>
            </w:tcBorders>
            <w:hideMark/>
          </w:tcPr>
          <w:p w14:paraId="23A91125" w14:textId="77777777" w:rsidR="00AE7FC1" w:rsidRPr="00874A27" w:rsidRDefault="00AE7FC1" w:rsidP="0050118A">
            <w:pPr>
              <w:spacing w:line="240" w:lineRule="auto"/>
              <w:jc w:val="both"/>
              <w:rPr>
                <w:rFonts w:ascii="Arial" w:hAnsi="Arial" w:cs="Arial"/>
                <w:b/>
                <w:bCs/>
              </w:rPr>
            </w:pPr>
            <w:r w:rsidRPr="00874A27">
              <w:rPr>
                <w:rFonts w:ascii="Arial" w:hAnsi="Arial" w:cs="Arial"/>
                <w:b/>
                <w:bCs/>
              </w:rPr>
              <w:t xml:space="preserve">DIC </w:t>
            </w:r>
          </w:p>
        </w:tc>
        <w:tc>
          <w:tcPr>
            <w:tcW w:w="560" w:type="dxa"/>
            <w:tcBorders>
              <w:top w:val="single" w:sz="4" w:space="0" w:color="auto"/>
              <w:left w:val="single" w:sz="4" w:space="0" w:color="auto"/>
              <w:bottom w:val="single" w:sz="4" w:space="0" w:color="auto"/>
              <w:right w:val="single" w:sz="4" w:space="0" w:color="auto"/>
            </w:tcBorders>
            <w:hideMark/>
          </w:tcPr>
          <w:p w14:paraId="280375CF" w14:textId="77777777" w:rsidR="00AE7FC1" w:rsidRPr="00874A27" w:rsidRDefault="00AE7FC1" w:rsidP="0050118A">
            <w:pPr>
              <w:spacing w:line="240" w:lineRule="auto"/>
              <w:jc w:val="both"/>
              <w:rPr>
                <w:rFonts w:ascii="Arial" w:hAnsi="Arial" w:cs="Arial"/>
                <w:b/>
              </w:rPr>
            </w:pPr>
            <w:r w:rsidRPr="00874A27">
              <w:rPr>
                <w:rFonts w:ascii="Arial" w:hAnsi="Arial" w:cs="Arial"/>
                <w:b/>
              </w:rPr>
              <w:t>7</w:t>
            </w:r>
          </w:p>
        </w:tc>
        <w:tc>
          <w:tcPr>
            <w:tcW w:w="837" w:type="dxa"/>
            <w:tcBorders>
              <w:top w:val="single" w:sz="4" w:space="0" w:color="auto"/>
              <w:left w:val="single" w:sz="4" w:space="0" w:color="auto"/>
              <w:bottom w:val="single" w:sz="4" w:space="0" w:color="auto"/>
              <w:right w:val="single" w:sz="4" w:space="0" w:color="auto"/>
            </w:tcBorders>
            <w:hideMark/>
          </w:tcPr>
          <w:p w14:paraId="27CB56F9" w14:textId="77777777" w:rsidR="00AE7FC1" w:rsidRPr="00874A27" w:rsidRDefault="00AE7FC1" w:rsidP="0050118A">
            <w:pPr>
              <w:spacing w:line="240" w:lineRule="auto"/>
              <w:jc w:val="both"/>
              <w:rPr>
                <w:rFonts w:ascii="Arial" w:hAnsi="Arial" w:cs="Arial"/>
                <w:b/>
              </w:rPr>
            </w:pPr>
            <w:r w:rsidRPr="00874A27">
              <w:rPr>
                <w:rFonts w:ascii="Arial" w:hAnsi="Arial" w:cs="Arial"/>
                <w:b/>
              </w:rPr>
              <w:t>22.88</w:t>
            </w:r>
          </w:p>
        </w:tc>
        <w:tc>
          <w:tcPr>
            <w:tcW w:w="1036" w:type="dxa"/>
            <w:tcBorders>
              <w:top w:val="single" w:sz="4" w:space="0" w:color="auto"/>
              <w:left w:val="single" w:sz="4" w:space="0" w:color="auto"/>
              <w:bottom w:val="single" w:sz="4" w:space="0" w:color="auto"/>
              <w:right w:val="single" w:sz="4" w:space="0" w:color="auto"/>
            </w:tcBorders>
            <w:hideMark/>
          </w:tcPr>
          <w:p w14:paraId="3ED460F4" w14:textId="77777777" w:rsidR="00AE7FC1" w:rsidRPr="00874A27" w:rsidRDefault="00AE7FC1" w:rsidP="0050118A">
            <w:pPr>
              <w:spacing w:line="240" w:lineRule="auto"/>
              <w:jc w:val="both"/>
              <w:rPr>
                <w:rFonts w:ascii="Arial" w:hAnsi="Arial" w:cs="Arial"/>
                <w:b/>
              </w:rPr>
            </w:pPr>
            <w:r w:rsidRPr="00874A27">
              <w:rPr>
                <w:rFonts w:ascii="Arial" w:hAnsi="Arial" w:cs="Arial"/>
                <w:b/>
              </w:rPr>
              <w:t>37</w:t>
            </w:r>
          </w:p>
        </w:tc>
        <w:tc>
          <w:tcPr>
            <w:tcW w:w="932" w:type="dxa"/>
            <w:tcBorders>
              <w:top w:val="single" w:sz="4" w:space="0" w:color="auto"/>
              <w:left w:val="single" w:sz="4" w:space="0" w:color="auto"/>
              <w:bottom w:val="single" w:sz="4" w:space="0" w:color="auto"/>
              <w:right w:val="single" w:sz="4" w:space="0" w:color="auto"/>
            </w:tcBorders>
            <w:hideMark/>
          </w:tcPr>
          <w:p w14:paraId="749849F4" w14:textId="77777777" w:rsidR="00AE7FC1" w:rsidRPr="00874A27" w:rsidRDefault="00AE7FC1" w:rsidP="0050118A">
            <w:pPr>
              <w:spacing w:line="240" w:lineRule="auto"/>
              <w:jc w:val="both"/>
              <w:rPr>
                <w:rFonts w:ascii="Arial" w:hAnsi="Arial" w:cs="Arial"/>
                <w:b/>
              </w:rPr>
            </w:pPr>
            <w:r w:rsidRPr="00874A27">
              <w:rPr>
                <w:rFonts w:ascii="Arial" w:hAnsi="Arial" w:cs="Arial"/>
                <w:b/>
              </w:rPr>
              <w:t>4</w:t>
            </w:r>
          </w:p>
        </w:tc>
        <w:tc>
          <w:tcPr>
            <w:tcW w:w="779" w:type="dxa"/>
            <w:tcBorders>
              <w:top w:val="single" w:sz="4" w:space="0" w:color="auto"/>
              <w:left w:val="single" w:sz="4" w:space="0" w:color="auto"/>
              <w:bottom w:val="single" w:sz="4" w:space="0" w:color="auto"/>
              <w:right w:val="single" w:sz="4" w:space="0" w:color="auto"/>
            </w:tcBorders>
            <w:hideMark/>
          </w:tcPr>
          <w:p w14:paraId="115A0344" w14:textId="77777777" w:rsidR="00AE7FC1" w:rsidRPr="00874A27" w:rsidRDefault="00AE7FC1" w:rsidP="0050118A">
            <w:pPr>
              <w:spacing w:line="240" w:lineRule="auto"/>
              <w:jc w:val="both"/>
              <w:rPr>
                <w:rFonts w:ascii="Arial" w:hAnsi="Arial" w:cs="Arial"/>
                <w:b/>
              </w:rPr>
            </w:pPr>
            <w:r w:rsidRPr="00874A27">
              <w:rPr>
                <w:rFonts w:ascii="Arial" w:hAnsi="Arial" w:cs="Arial"/>
                <w:b/>
              </w:rPr>
              <w:t>13.25</w:t>
            </w:r>
          </w:p>
        </w:tc>
        <w:tc>
          <w:tcPr>
            <w:tcW w:w="933" w:type="dxa"/>
            <w:tcBorders>
              <w:top w:val="single" w:sz="4" w:space="0" w:color="auto"/>
              <w:left w:val="single" w:sz="4" w:space="0" w:color="auto"/>
              <w:bottom w:val="single" w:sz="4" w:space="0" w:color="auto"/>
              <w:right w:val="single" w:sz="4" w:space="0" w:color="auto"/>
            </w:tcBorders>
            <w:hideMark/>
          </w:tcPr>
          <w:p w14:paraId="453BF14A" w14:textId="77777777" w:rsidR="00AE7FC1" w:rsidRPr="00874A27" w:rsidRDefault="00AE7FC1" w:rsidP="0050118A">
            <w:pPr>
              <w:spacing w:line="240" w:lineRule="auto"/>
              <w:jc w:val="both"/>
              <w:rPr>
                <w:rFonts w:ascii="Arial" w:hAnsi="Arial" w:cs="Arial"/>
                <w:b/>
              </w:rPr>
            </w:pPr>
            <w:r w:rsidRPr="00874A27">
              <w:rPr>
                <w:rFonts w:ascii="Arial" w:hAnsi="Arial" w:cs="Arial"/>
                <w:b/>
              </w:rPr>
              <w:t>4</w:t>
            </w:r>
          </w:p>
        </w:tc>
        <w:tc>
          <w:tcPr>
            <w:tcW w:w="778" w:type="dxa"/>
            <w:tcBorders>
              <w:top w:val="single" w:sz="4" w:space="0" w:color="auto"/>
              <w:left w:val="single" w:sz="4" w:space="0" w:color="auto"/>
              <w:bottom w:val="single" w:sz="4" w:space="0" w:color="auto"/>
              <w:right w:val="single" w:sz="4" w:space="0" w:color="auto"/>
            </w:tcBorders>
            <w:hideMark/>
          </w:tcPr>
          <w:p w14:paraId="27A47675" w14:textId="77777777" w:rsidR="00AE7FC1" w:rsidRPr="00874A27" w:rsidRDefault="00AE7FC1" w:rsidP="0050118A">
            <w:pPr>
              <w:spacing w:line="240" w:lineRule="auto"/>
              <w:jc w:val="both"/>
              <w:rPr>
                <w:rFonts w:ascii="Arial" w:hAnsi="Arial" w:cs="Arial"/>
                <w:b/>
              </w:rPr>
            </w:pPr>
            <w:r w:rsidRPr="00874A27">
              <w:rPr>
                <w:rFonts w:ascii="Arial" w:hAnsi="Arial" w:cs="Arial"/>
                <w:b/>
              </w:rPr>
              <w:t>8.88</w:t>
            </w:r>
          </w:p>
        </w:tc>
        <w:tc>
          <w:tcPr>
            <w:tcW w:w="933" w:type="dxa"/>
            <w:tcBorders>
              <w:top w:val="single" w:sz="4" w:space="0" w:color="auto"/>
              <w:left w:val="single" w:sz="4" w:space="0" w:color="auto"/>
              <w:bottom w:val="single" w:sz="4" w:space="0" w:color="auto"/>
              <w:right w:val="single" w:sz="4" w:space="0" w:color="auto"/>
            </w:tcBorders>
            <w:hideMark/>
          </w:tcPr>
          <w:p w14:paraId="6B61206C" w14:textId="77777777" w:rsidR="00AE7FC1" w:rsidRPr="00874A27" w:rsidRDefault="00AE7FC1" w:rsidP="0050118A">
            <w:pPr>
              <w:spacing w:line="240" w:lineRule="auto"/>
              <w:jc w:val="both"/>
              <w:rPr>
                <w:rFonts w:ascii="Arial" w:hAnsi="Arial" w:cs="Arial"/>
                <w:b/>
              </w:rPr>
            </w:pPr>
            <w:r w:rsidRPr="00874A27">
              <w:rPr>
                <w:rFonts w:ascii="Arial" w:hAnsi="Arial" w:cs="Arial"/>
                <w:b/>
              </w:rPr>
              <w:t>4</w:t>
            </w:r>
          </w:p>
        </w:tc>
        <w:tc>
          <w:tcPr>
            <w:tcW w:w="779" w:type="dxa"/>
            <w:tcBorders>
              <w:top w:val="single" w:sz="4" w:space="0" w:color="auto"/>
              <w:left w:val="single" w:sz="4" w:space="0" w:color="auto"/>
              <w:bottom w:val="single" w:sz="4" w:space="0" w:color="auto"/>
              <w:right w:val="single" w:sz="4" w:space="0" w:color="auto"/>
            </w:tcBorders>
            <w:hideMark/>
          </w:tcPr>
          <w:p w14:paraId="0825B8BD" w14:textId="77777777" w:rsidR="00AE7FC1" w:rsidRPr="00874A27" w:rsidRDefault="00AE7FC1" w:rsidP="0050118A">
            <w:pPr>
              <w:spacing w:line="240" w:lineRule="auto"/>
              <w:jc w:val="both"/>
              <w:rPr>
                <w:rFonts w:ascii="Arial" w:hAnsi="Arial" w:cs="Arial"/>
                <w:b/>
              </w:rPr>
            </w:pPr>
            <w:r w:rsidRPr="00874A27">
              <w:rPr>
                <w:rFonts w:ascii="Arial" w:hAnsi="Arial" w:cs="Arial"/>
                <w:b/>
              </w:rPr>
              <w:t>8.88</w:t>
            </w:r>
          </w:p>
        </w:tc>
        <w:tc>
          <w:tcPr>
            <w:tcW w:w="1089" w:type="dxa"/>
            <w:tcBorders>
              <w:top w:val="single" w:sz="4" w:space="0" w:color="auto"/>
              <w:left w:val="single" w:sz="4" w:space="0" w:color="auto"/>
              <w:bottom w:val="single" w:sz="4" w:space="0" w:color="auto"/>
              <w:right w:val="single" w:sz="4" w:space="0" w:color="auto"/>
            </w:tcBorders>
            <w:hideMark/>
          </w:tcPr>
          <w:p w14:paraId="2A2CD48C" w14:textId="77777777" w:rsidR="00AE7FC1" w:rsidRPr="00874A27" w:rsidRDefault="00AE7FC1" w:rsidP="0050118A">
            <w:pPr>
              <w:spacing w:line="240" w:lineRule="auto"/>
              <w:jc w:val="both"/>
              <w:rPr>
                <w:rFonts w:ascii="Arial" w:hAnsi="Arial" w:cs="Arial"/>
                <w:b/>
              </w:rPr>
            </w:pPr>
            <w:r w:rsidRPr="00874A27">
              <w:rPr>
                <w:rFonts w:ascii="Arial" w:hAnsi="Arial" w:cs="Arial"/>
                <w:b/>
              </w:rPr>
              <w:t>27</w:t>
            </w:r>
          </w:p>
        </w:tc>
        <w:tc>
          <w:tcPr>
            <w:tcW w:w="932" w:type="dxa"/>
            <w:tcBorders>
              <w:top w:val="single" w:sz="4" w:space="0" w:color="auto"/>
              <w:left w:val="single" w:sz="4" w:space="0" w:color="auto"/>
              <w:bottom w:val="single" w:sz="4" w:space="0" w:color="auto"/>
              <w:right w:val="single" w:sz="4" w:space="0" w:color="auto"/>
            </w:tcBorders>
            <w:hideMark/>
          </w:tcPr>
          <w:p w14:paraId="14E2C6F1" w14:textId="77777777" w:rsidR="00AE7FC1" w:rsidRPr="00874A27" w:rsidRDefault="00AE7FC1" w:rsidP="0050118A">
            <w:pPr>
              <w:spacing w:line="240" w:lineRule="auto"/>
              <w:jc w:val="both"/>
              <w:rPr>
                <w:rFonts w:ascii="Arial" w:hAnsi="Arial" w:cs="Arial"/>
                <w:b/>
              </w:rPr>
            </w:pPr>
            <w:r w:rsidRPr="00874A27">
              <w:rPr>
                <w:rFonts w:ascii="Arial" w:hAnsi="Arial" w:cs="Arial"/>
                <w:b/>
              </w:rPr>
              <w:t>7</w:t>
            </w:r>
          </w:p>
        </w:tc>
      </w:tr>
      <w:tr w:rsidR="00AE7FC1" w14:paraId="3BCC8DD7" w14:textId="77777777" w:rsidTr="00F36E95">
        <w:trPr>
          <w:trHeight w:val="283"/>
        </w:trPr>
        <w:tc>
          <w:tcPr>
            <w:tcW w:w="1143" w:type="dxa"/>
            <w:tcBorders>
              <w:top w:val="single" w:sz="4" w:space="0" w:color="auto"/>
              <w:left w:val="single" w:sz="4" w:space="0" w:color="auto"/>
              <w:bottom w:val="single" w:sz="4" w:space="0" w:color="auto"/>
              <w:right w:val="single" w:sz="4" w:space="0" w:color="auto"/>
            </w:tcBorders>
            <w:hideMark/>
          </w:tcPr>
          <w:p w14:paraId="4B49D054" w14:textId="77777777" w:rsidR="00AE7FC1" w:rsidRPr="00874A27" w:rsidRDefault="00AE7FC1" w:rsidP="0050118A">
            <w:pPr>
              <w:spacing w:line="240" w:lineRule="auto"/>
              <w:jc w:val="both"/>
              <w:rPr>
                <w:rFonts w:ascii="Arial" w:hAnsi="Arial" w:cs="Arial"/>
                <w:b/>
                <w:bCs/>
              </w:rPr>
            </w:pPr>
            <w:r w:rsidRPr="00874A27">
              <w:rPr>
                <w:rFonts w:ascii="Arial" w:hAnsi="Arial" w:cs="Arial"/>
                <w:b/>
                <w:bCs/>
              </w:rPr>
              <w:t>KVIB</w:t>
            </w:r>
          </w:p>
        </w:tc>
        <w:tc>
          <w:tcPr>
            <w:tcW w:w="560" w:type="dxa"/>
            <w:tcBorders>
              <w:top w:val="single" w:sz="4" w:space="0" w:color="auto"/>
              <w:left w:val="single" w:sz="4" w:space="0" w:color="auto"/>
              <w:bottom w:val="single" w:sz="4" w:space="0" w:color="auto"/>
              <w:right w:val="single" w:sz="4" w:space="0" w:color="auto"/>
            </w:tcBorders>
            <w:hideMark/>
          </w:tcPr>
          <w:p w14:paraId="69CA0F0A" w14:textId="77777777" w:rsidR="00AE7FC1" w:rsidRPr="00874A27" w:rsidRDefault="00AE7FC1" w:rsidP="0050118A">
            <w:pPr>
              <w:spacing w:line="240" w:lineRule="auto"/>
              <w:jc w:val="both"/>
              <w:rPr>
                <w:rFonts w:ascii="Arial" w:hAnsi="Arial" w:cs="Arial"/>
                <w:b/>
              </w:rPr>
            </w:pPr>
            <w:r w:rsidRPr="00874A27">
              <w:rPr>
                <w:rFonts w:ascii="Arial" w:hAnsi="Arial" w:cs="Arial"/>
                <w:b/>
              </w:rPr>
              <w:t>6</w:t>
            </w:r>
          </w:p>
        </w:tc>
        <w:tc>
          <w:tcPr>
            <w:tcW w:w="837" w:type="dxa"/>
            <w:tcBorders>
              <w:top w:val="single" w:sz="4" w:space="0" w:color="auto"/>
              <w:left w:val="single" w:sz="4" w:space="0" w:color="auto"/>
              <w:bottom w:val="single" w:sz="4" w:space="0" w:color="auto"/>
              <w:right w:val="single" w:sz="4" w:space="0" w:color="auto"/>
            </w:tcBorders>
            <w:hideMark/>
          </w:tcPr>
          <w:p w14:paraId="07AFDB63" w14:textId="77777777" w:rsidR="00AE7FC1" w:rsidRPr="00874A27" w:rsidRDefault="00AE7FC1" w:rsidP="0050118A">
            <w:pPr>
              <w:spacing w:line="240" w:lineRule="auto"/>
              <w:jc w:val="both"/>
              <w:rPr>
                <w:rFonts w:ascii="Arial" w:hAnsi="Arial" w:cs="Arial"/>
                <w:b/>
              </w:rPr>
            </w:pPr>
            <w:r w:rsidRPr="00874A27">
              <w:rPr>
                <w:rFonts w:ascii="Arial" w:hAnsi="Arial" w:cs="Arial"/>
                <w:b/>
              </w:rPr>
              <w:t>19.56</w:t>
            </w:r>
          </w:p>
        </w:tc>
        <w:tc>
          <w:tcPr>
            <w:tcW w:w="1036" w:type="dxa"/>
            <w:tcBorders>
              <w:top w:val="single" w:sz="4" w:space="0" w:color="auto"/>
              <w:left w:val="single" w:sz="4" w:space="0" w:color="auto"/>
              <w:bottom w:val="single" w:sz="4" w:space="0" w:color="auto"/>
              <w:right w:val="single" w:sz="4" w:space="0" w:color="auto"/>
            </w:tcBorders>
            <w:hideMark/>
          </w:tcPr>
          <w:p w14:paraId="008015E6" w14:textId="77777777" w:rsidR="00AE7FC1" w:rsidRPr="00874A27" w:rsidRDefault="00AE7FC1" w:rsidP="0050118A">
            <w:pPr>
              <w:spacing w:line="240" w:lineRule="auto"/>
              <w:jc w:val="both"/>
              <w:rPr>
                <w:rFonts w:ascii="Arial" w:hAnsi="Arial" w:cs="Arial"/>
                <w:b/>
              </w:rPr>
            </w:pPr>
            <w:r w:rsidRPr="00874A27">
              <w:rPr>
                <w:rFonts w:ascii="Arial" w:hAnsi="Arial" w:cs="Arial"/>
                <w:b/>
              </w:rPr>
              <w:t>48</w:t>
            </w:r>
          </w:p>
        </w:tc>
        <w:tc>
          <w:tcPr>
            <w:tcW w:w="932" w:type="dxa"/>
            <w:tcBorders>
              <w:top w:val="single" w:sz="4" w:space="0" w:color="auto"/>
              <w:left w:val="single" w:sz="4" w:space="0" w:color="auto"/>
              <w:bottom w:val="single" w:sz="4" w:space="0" w:color="auto"/>
              <w:right w:val="single" w:sz="4" w:space="0" w:color="auto"/>
            </w:tcBorders>
            <w:hideMark/>
          </w:tcPr>
          <w:p w14:paraId="4CD4BD1F" w14:textId="77777777" w:rsidR="00AE7FC1" w:rsidRPr="00874A27" w:rsidRDefault="00AE7FC1" w:rsidP="0050118A">
            <w:pPr>
              <w:spacing w:line="240" w:lineRule="auto"/>
              <w:jc w:val="both"/>
              <w:rPr>
                <w:rFonts w:ascii="Arial" w:hAnsi="Arial" w:cs="Arial"/>
                <w:b/>
              </w:rPr>
            </w:pPr>
            <w:r w:rsidRPr="00874A27">
              <w:rPr>
                <w:rFonts w:ascii="Arial" w:hAnsi="Arial" w:cs="Arial"/>
                <w:b/>
              </w:rPr>
              <w:t>5</w:t>
            </w:r>
          </w:p>
        </w:tc>
        <w:tc>
          <w:tcPr>
            <w:tcW w:w="779" w:type="dxa"/>
            <w:tcBorders>
              <w:top w:val="single" w:sz="4" w:space="0" w:color="auto"/>
              <w:left w:val="single" w:sz="4" w:space="0" w:color="auto"/>
              <w:bottom w:val="single" w:sz="4" w:space="0" w:color="auto"/>
              <w:right w:val="single" w:sz="4" w:space="0" w:color="auto"/>
            </w:tcBorders>
            <w:hideMark/>
          </w:tcPr>
          <w:p w14:paraId="18681A51" w14:textId="77777777" w:rsidR="00AE7FC1" w:rsidRPr="00874A27" w:rsidRDefault="00AE7FC1" w:rsidP="0050118A">
            <w:pPr>
              <w:spacing w:line="240" w:lineRule="auto"/>
              <w:jc w:val="both"/>
              <w:rPr>
                <w:rFonts w:ascii="Arial" w:hAnsi="Arial" w:cs="Arial"/>
                <w:b/>
              </w:rPr>
            </w:pPr>
            <w:r w:rsidRPr="00874A27">
              <w:rPr>
                <w:rFonts w:ascii="Arial" w:hAnsi="Arial" w:cs="Arial"/>
                <w:b/>
              </w:rPr>
              <w:t>21.89</w:t>
            </w:r>
          </w:p>
        </w:tc>
        <w:tc>
          <w:tcPr>
            <w:tcW w:w="933" w:type="dxa"/>
            <w:tcBorders>
              <w:top w:val="single" w:sz="4" w:space="0" w:color="auto"/>
              <w:left w:val="single" w:sz="4" w:space="0" w:color="auto"/>
              <w:bottom w:val="single" w:sz="4" w:space="0" w:color="auto"/>
              <w:right w:val="single" w:sz="4" w:space="0" w:color="auto"/>
            </w:tcBorders>
            <w:hideMark/>
          </w:tcPr>
          <w:p w14:paraId="6CC66260" w14:textId="77777777" w:rsidR="00AE7FC1" w:rsidRPr="00874A27" w:rsidRDefault="00AE7FC1" w:rsidP="0050118A">
            <w:pPr>
              <w:spacing w:line="240" w:lineRule="auto"/>
              <w:jc w:val="both"/>
              <w:rPr>
                <w:rFonts w:ascii="Arial" w:hAnsi="Arial" w:cs="Arial"/>
                <w:b/>
              </w:rPr>
            </w:pPr>
            <w:r w:rsidRPr="00874A27">
              <w:rPr>
                <w:rFonts w:ascii="Arial" w:hAnsi="Arial" w:cs="Arial"/>
                <w:b/>
              </w:rPr>
              <w:t>6</w:t>
            </w:r>
          </w:p>
        </w:tc>
        <w:tc>
          <w:tcPr>
            <w:tcW w:w="778" w:type="dxa"/>
            <w:tcBorders>
              <w:top w:val="single" w:sz="4" w:space="0" w:color="auto"/>
              <w:left w:val="single" w:sz="4" w:space="0" w:color="auto"/>
              <w:bottom w:val="single" w:sz="4" w:space="0" w:color="auto"/>
              <w:right w:val="single" w:sz="4" w:space="0" w:color="auto"/>
            </w:tcBorders>
            <w:hideMark/>
          </w:tcPr>
          <w:p w14:paraId="11B8EB9F" w14:textId="77777777" w:rsidR="00AE7FC1" w:rsidRPr="00874A27" w:rsidRDefault="00AE7FC1" w:rsidP="0050118A">
            <w:pPr>
              <w:spacing w:line="240" w:lineRule="auto"/>
              <w:jc w:val="both"/>
              <w:rPr>
                <w:rFonts w:ascii="Arial" w:hAnsi="Arial" w:cs="Arial"/>
                <w:b/>
              </w:rPr>
            </w:pPr>
            <w:r w:rsidRPr="00874A27">
              <w:rPr>
                <w:rFonts w:ascii="Arial" w:hAnsi="Arial" w:cs="Arial"/>
                <w:b/>
              </w:rPr>
              <w:t>19.87</w:t>
            </w:r>
          </w:p>
        </w:tc>
        <w:tc>
          <w:tcPr>
            <w:tcW w:w="933" w:type="dxa"/>
            <w:tcBorders>
              <w:top w:val="single" w:sz="4" w:space="0" w:color="auto"/>
              <w:left w:val="single" w:sz="4" w:space="0" w:color="auto"/>
              <w:bottom w:val="single" w:sz="4" w:space="0" w:color="auto"/>
              <w:right w:val="single" w:sz="4" w:space="0" w:color="auto"/>
            </w:tcBorders>
            <w:hideMark/>
          </w:tcPr>
          <w:p w14:paraId="7E33F837" w14:textId="77777777" w:rsidR="00AE7FC1" w:rsidRPr="00874A27" w:rsidRDefault="00AE7FC1" w:rsidP="0050118A">
            <w:pPr>
              <w:spacing w:line="240" w:lineRule="auto"/>
              <w:jc w:val="both"/>
              <w:rPr>
                <w:rFonts w:ascii="Arial" w:hAnsi="Arial" w:cs="Arial"/>
                <w:b/>
              </w:rPr>
            </w:pPr>
            <w:r w:rsidRPr="00874A27">
              <w:rPr>
                <w:rFonts w:ascii="Arial" w:hAnsi="Arial" w:cs="Arial"/>
                <w:b/>
              </w:rPr>
              <w:t>4</w:t>
            </w:r>
          </w:p>
        </w:tc>
        <w:tc>
          <w:tcPr>
            <w:tcW w:w="779" w:type="dxa"/>
            <w:tcBorders>
              <w:top w:val="single" w:sz="4" w:space="0" w:color="auto"/>
              <w:left w:val="single" w:sz="4" w:space="0" w:color="auto"/>
              <w:bottom w:val="single" w:sz="4" w:space="0" w:color="auto"/>
              <w:right w:val="single" w:sz="4" w:space="0" w:color="auto"/>
            </w:tcBorders>
            <w:hideMark/>
          </w:tcPr>
          <w:p w14:paraId="2AC664CC" w14:textId="77777777" w:rsidR="00AE7FC1" w:rsidRPr="00874A27" w:rsidRDefault="00AE7FC1" w:rsidP="0050118A">
            <w:pPr>
              <w:spacing w:line="240" w:lineRule="auto"/>
              <w:jc w:val="both"/>
              <w:rPr>
                <w:rFonts w:ascii="Arial" w:hAnsi="Arial" w:cs="Arial"/>
                <w:b/>
              </w:rPr>
            </w:pPr>
            <w:r w:rsidRPr="00874A27">
              <w:rPr>
                <w:rFonts w:ascii="Arial" w:hAnsi="Arial" w:cs="Arial"/>
                <w:b/>
              </w:rPr>
              <w:t>9.87</w:t>
            </w:r>
          </w:p>
        </w:tc>
        <w:tc>
          <w:tcPr>
            <w:tcW w:w="1089" w:type="dxa"/>
            <w:tcBorders>
              <w:top w:val="single" w:sz="4" w:space="0" w:color="auto"/>
              <w:left w:val="single" w:sz="4" w:space="0" w:color="auto"/>
              <w:bottom w:val="single" w:sz="4" w:space="0" w:color="auto"/>
              <w:right w:val="single" w:sz="4" w:space="0" w:color="auto"/>
            </w:tcBorders>
            <w:hideMark/>
          </w:tcPr>
          <w:p w14:paraId="1815A1AE" w14:textId="77777777" w:rsidR="00AE7FC1" w:rsidRPr="00874A27" w:rsidRDefault="00AE7FC1" w:rsidP="0050118A">
            <w:pPr>
              <w:spacing w:line="240" w:lineRule="auto"/>
              <w:jc w:val="both"/>
              <w:rPr>
                <w:rFonts w:ascii="Arial" w:hAnsi="Arial" w:cs="Arial"/>
                <w:b/>
              </w:rPr>
            </w:pPr>
            <w:r w:rsidRPr="00874A27">
              <w:rPr>
                <w:rFonts w:ascii="Arial" w:hAnsi="Arial" w:cs="Arial"/>
                <w:b/>
              </w:rPr>
              <w:t>38</w:t>
            </w:r>
          </w:p>
        </w:tc>
        <w:tc>
          <w:tcPr>
            <w:tcW w:w="932" w:type="dxa"/>
            <w:tcBorders>
              <w:top w:val="single" w:sz="4" w:space="0" w:color="auto"/>
              <w:left w:val="single" w:sz="4" w:space="0" w:color="auto"/>
              <w:bottom w:val="single" w:sz="4" w:space="0" w:color="auto"/>
              <w:right w:val="single" w:sz="4" w:space="0" w:color="auto"/>
            </w:tcBorders>
            <w:hideMark/>
          </w:tcPr>
          <w:p w14:paraId="10E85333" w14:textId="77777777" w:rsidR="00AE7FC1" w:rsidRPr="00874A27" w:rsidRDefault="00AE7FC1" w:rsidP="0050118A">
            <w:pPr>
              <w:spacing w:line="240" w:lineRule="auto"/>
              <w:jc w:val="both"/>
              <w:rPr>
                <w:rFonts w:ascii="Arial" w:hAnsi="Arial" w:cs="Arial"/>
                <w:b/>
              </w:rPr>
            </w:pPr>
            <w:r w:rsidRPr="00874A27">
              <w:rPr>
                <w:rFonts w:ascii="Arial" w:hAnsi="Arial" w:cs="Arial"/>
                <w:b/>
              </w:rPr>
              <w:t>5</w:t>
            </w:r>
          </w:p>
        </w:tc>
      </w:tr>
      <w:tr w:rsidR="00AE7FC1" w14:paraId="06C23452" w14:textId="77777777" w:rsidTr="00F36E95">
        <w:trPr>
          <w:trHeight w:val="283"/>
        </w:trPr>
        <w:tc>
          <w:tcPr>
            <w:tcW w:w="1143" w:type="dxa"/>
            <w:tcBorders>
              <w:top w:val="single" w:sz="4" w:space="0" w:color="auto"/>
              <w:left w:val="single" w:sz="4" w:space="0" w:color="auto"/>
              <w:bottom w:val="single" w:sz="4" w:space="0" w:color="auto"/>
              <w:right w:val="single" w:sz="4" w:space="0" w:color="auto"/>
            </w:tcBorders>
            <w:hideMark/>
          </w:tcPr>
          <w:p w14:paraId="316A416E" w14:textId="77777777" w:rsidR="00AE7FC1" w:rsidRPr="00874A27" w:rsidRDefault="00AE7FC1" w:rsidP="0050118A">
            <w:pPr>
              <w:spacing w:line="240" w:lineRule="auto"/>
              <w:jc w:val="both"/>
              <w:rPr>
                <w:rFonts w:ascii="Arial" w:hAnsi="Arial" w:cs="Arial"/>
                <w:b/>
                <w:bCs/>
              </w:rPr>
            </w:pPr>
            <w:r w:rsidRPr="00874A27">
              <w:rPr>
                <w:rFonts w:ascii="Arial" w:hAnsi="Arial" w:cs="Arial"/>
                <w:b/>
                <w:bCs/>
              </w:rPr>
              <w:t>KVIC-</w:t>
            </w:r>
          </w:p>
        </w:tc>
        <w:tc>
          <w:tcPr>
            <w:tcW w:w="560" w:type="dxa"/>
            <w:tcBorders>
              <w:top w:val="single" w:sz="4" w:space="0" w:color="auto"/>
              <w:left w:val="single" w:sz="4" w:space="0" w:color="auto"/>
              <w:bottom w:val="single" w:sz="4" w:space="0" w:color="auto"/>
              <w:right w:val="single" w:sz="4" w:space="0" w:color="auto"/>
            </w:tcBorders>
            <w:hideMark/>
          </w:tcPr>
          <w:p w14:paraId="545CE802" w14:textId="77777777" w:rsidR="00AE7FC1" w:rsidRPr="00874A27" w:rsidRDefault="00AE7FC1" w:rsidP="0050118A">
            <w:pPr>
              <w:spacing w:line="240" w:lineRule="auto"/>
              <w:jc w:val="both"/>
              <w:rPr>
                <w:rFonts w:ascii="Arial" w:hAnsi="Arial" w:cs="Arial"/>
                <w:b/>
              </w:rPr>
            </w:pPr>
            <w:r w:rsidRPr="00874A27">
              <w:rPr>
                <w:rFonts w:ascii="Arial" w:hAnsi="Arial" w:cs="Arial"/>
                <w:b/>
              </w:rPr>
              <w:t>6</w:t>
            </w:r>
          </w:p>
        </w:tc>
        <w:tc>
          <w:tcPr>
            <w:tcW w:w="837" w:type="dxa"/>
            <w:tcBorders>
              <w:top w:val="single" w:sz="4" w:space="0" w:color="auto"/>
              <w:left w:val="single" w:sz="4" w:space="0" w:color="auto"/>
              <w:bottom w:val="single" w:sz="4" w:space="0" w:color="auto"/>
              <w:right w:val="single" w:sz="4" w:space="0" w:color="auto"/>
            </w:tcBorders>
            <w:hideMark/>
          </w:tcPr>
          <w:p w14:paraId="0B3D86C5" w14:textId="77777777" w:rsidR="00AE7FC1" w:rsidRPr="00874A27" w:rsidRDefault="00AE7FC1" w:rsidP="0050118A">
            <w:pPr>
              <w:spacing w:line="240" w:lineRule="auto"/>
              <w:jc w:val="both"/>
              <w:rPr>
                <w:rFonts w:ascii="Arial" w:hAnsi="Arial" w:cs="Arial"/>
                <w:b/>
              </w:rPr>
            </w:pPr>
            <w:r w:rsidRPr="00874A27">
              <w:rPr>
                <w:rFonts w:ascii="Arial" w:hAnsi="Arial" w:cs="Arial"/>
                <w:b/>
              </w:rPr>
              <w:t>19.56</w:t>
            </w:r>
          </w:p>
        </w:tc>
        <w:tc>
          <w:tcPr>
            <w:tcW w:w="1036" w:type="dxa"/>
            <w:tcBorders>
              <w:top w:val="single" w:sz="4" w:space="0" w:color="auto"/>
              <w:left w:val="single" w:sz="4" w:space="0" w:color="auto"/>
              <w:bottom w:val="single" w:sz="4" w:space="0" w:color="auto"/>
              <w:right w:val="single" w:sz="4" w:space="0" w:color="auto"/>
            </w:tcBorders>
            <w:hideMark/>
          </w:tcPr>
          <w:p w14:paraId="5267F893" w14:textId="77777777" w:rsidR="00AE7FC1" w:rsidRPr="00874A27" w:rsidRDefault="00AE7FC1" w:rsidP="0050118A">
            <w:pPr>
              <w:spacing w:line="240" w:lineRule="auto"/>
              <w:jc w:val="both"/>
              <w:rPr>
                <w:rFonts w:ascii="Arial" w:hAnsi="Arial" w:cs="Arial"/>
                <w:b/>
              </w:rPr>
            </w:pPr>
            <w:r w:rsidRPr="00874A27">
              <w:rPr>
                <w:rFonts w:ascii="Arial" w:hAnsi="Arial" w:cs="Arial"/>
                <w:b/>
              </w:rPr>
              <w:t>21</w:t>
            </w:r>
          </w:p>
        </w:tc>
        <w:tc>
          <w:tcPr>
            <w:tcW w:w="932" w:type="dxa"/>
            <w:tcBorders>
              <w:top w:val="single" w:sz="4" w:space="0" w:color="auto"/>
              <w:left w:val="single" w:sz="4" w:space="0" w:color="auto"/>
              <w:bottom w:val="single" w:sz="4" w:space="0" w:color="auto"/>
              <w:right w:val="single" w:sz="4" w:space="0" w:color="auto"/>
            </w:tcBorders>
            <w:hideMark/>
          </w:tcPr>
          <w:p w14:paraId="79B80467" w14:textId="77777777" w:rsidR="00AE7FC1" w:rsidRPr="00874A27" w:rsidRDefault="00AE7FC1" w:rsidP="0050118A">
            <w:pPr>
              <w:spacing w:line="240" w:lineRule="auto"/>
              <w:jc w:val="both"/>
              <w:rPr>
                <w:rFonts w:ascii="Arial" w:hAnsi="Arial" w:cs="Arial"/>
                <w:b/>
              </w:rPr>
            </w:pPr>
            <w:r w:rsidRPr="00874A27">
              <w:rPr>
                <w:rFonts w:ascii="Arial" w:hAnsi="Arial" w:cs="Arial"/>
                <w:b/>
              </w:rPr>
              <w:t>7</w:t>
            </w:r>
          </w:p>
        </w:tc>
        <w:tc>
          <w:tcPr>
            <w:tcW w:w="779" w:type="dxa"/>
            <w:tcBorders>
              <w:top w:val="single" w:sz="4" w:space="0" w:color="auto"/>
              <w:left w:val="single" w:sz="4" w:space="0" w:color="auto"/>
              <w:bottom w:val="single" w:sz="4" w:space="0" w:color="auto"/>
              <w:right w:val="single" w:sz="4" w:space="0" w:color="auto"/>
            </w:tcBorders>
            <w:hideMark/>
          </w:tcPr>
          <w:p w14:paraId="238DDDEE" w14:textId="77777777" w:rsidR="00AE7FC1" w:rsidRPr="00874A27" w:rsidRDefault="00AE7FC1" w:rsidP="0050118A">
            <w:pPr>
              <w:spacing w:line="240" w:lineRule="auto"/>
              <w:jc w:val="both"/>
              <w:rPr>
                <w:rFonts w:ascii="Arial" w:hAnsi="Arial" w:cs="Arial"/>
                <w:b/>
              </w:rPr>
            </w:pPr>
            <w:r w:rsidRPr="00874A27">
              <w:rPr>
                <w:rFonts w:ascii="Arial" w:hAnsi="Arial" w:cs="Arial"/>
                <w:b/>
              </w:rPr>
              <w:t>14.18</w:t>
            </w:r>
          </w:p>
        </w:tc>
        <w:tc>
          <w:tcPr>
            <w:tcW w:w="933" w:type="dxa"/>
            <w:tcBorders>
              <w:top w:val="single" w:sz="4" w:space="0" w:color="auto"/>
              <w:left w:val="single" w:sz="4" w:space="0" w:color="auto"/>
              <w:bottom w:val="single" w:sz="4" w:space="0" w:color="auto"/>
              <w:right w:val="single" w:sz="4" w:space="0" w:color="auto"/>
            </w:tcBorders>
            <w:hideMark/>
          </w:tcPr>
          <w:p w14:paraId="1487A657" w14:textId="77777777" w:rsidR="00AE7FC1" w:rsidRPr="00874A27" w:rsidRDefault="00AE7FC1" w:rsidP="0050118A">
            <w:pPr>
              <w:spacing w:line="240" w:lineRule="auto"/>
              <w:jc w:val="both"/>
              <w:rPr>
                <w:rFonts w:ascii="Arial" w:hAnsi="Arial" w:cs="Arial"/>
                <w:b/>
              </w:rPr>
            </w:pPr>
            <w:r w:rsidRPr="00874A27">
              <w:rPr>
                <w:rFonts w:ascii="Arial" w:hAnsi="Arial" w:cs="Arial"/>
                <w:b/>
              </w:rPr>
              <w:t>3</w:t>
            </w:r>
          </w:p>
        </w:tc>
        <w:tc>
          <w:tcPr>
            <w:tcW w:w="778" w:type="dxa"/>
            <w:tcBorders>
              <w:top w:val="single" w:sz="4" w:space="0" w:color="auto"/>
              <w:left w:val="single" w:sz="4" w:space="0" w:color="auto"/>
              <w:bottom w:val="single" w:sz="4" w:space="0" w:color="auto"/>
              <w:right w:val="single" w:sz="4" w:space="0" w:color="auto"/>
            </w:tcBorders>
            <w:hideMark/>
          </w:tcPr>
          <w:p w14:paraId="330517E5" w14:textId="77777777" w:rsidR="00AE7FC1" w:rsidRPr="00874A27" w:rsidRDefault="00AE7FC1" w:rsidP="0050118A">
            <w:pPr>
              <w:spacing w:line="240" w:lineRule="auto"/>
              <w:jc w:val="both"/>
              <w:rPr>
                <w:rFonts w:ascii="Arial" w:hAnsi="Arial" w:cs="Arial"/>
                <w:b/>
              </w:rPr>
            </w:pPr>
            <w:r w:rsidRPr="00874A27">
              <w:rPr>
                <w:rFonts w:ascii="Arial" w:hAnsi="Arial" w:cs="Arial"/>
                <w:b/>
              </w:rPr>
              <w:t>3.72</w:t>
            </w:r>
          </w:p>
        </w:tc>
        <w:tc>
          <w:tcPr>
            <w:tcW w:w="933" w:type="dxa"/>
            <w:tcBorders>
              <w:top w:val="single" w:sz="4" w:space="0" w:color="auto"/>
              <w:left w:val="single" w:sz="4" w:space="0" w:color="auto"/>
              <w:bottom w:val="single" w:sz="4" w:space="0" w:color="auto"/>
              <w:right w:val="single" w:sz="4" w:space="0" w:color="auto"/>
            </w:tcBorders>
            <w:hideMark/>
          </w:tcPr>
          <w:p w14:paraId="6572802F" w14:textId="77777777" w:rsidR="00AE7FC1" w:rsidRPr="00874A27" w:rsidRDefault="00AE7FC1" w:rsidP="0050118A">
            <w:pPr>
              <w:spacing w:line="240" w:lineRule="auto"/>
              <w:jc w:val="both"/>
              <w:rPr>
                <w:rFonts w:ascii="Arial" w:hAnsi="Arial" w:cs="Arial"/>
                <w:b/>
              </w:rPr>
            </w:pPr>
            <w:r w:rsidRPr="00874A27">
              <w:rPr>
                <w:rFonts w:ascii="Arial" w:hAnsi="Arial" w:cs="Arial"/>
                <w:b/>
              </w:rPr>
              <w:t>2</w:t>
            </w:r>
          </w:p>
        </w:tc>
        <w:tc>
          <w:tcPr>
            <w:tcW w:w="779" w:type="dxa"/>
            <w:tcBorders>
              <w:top w:val="single" w:sz="4" w:space="0" w:color="auto"/>
              <w:left w:val="single" w:sz="4" w:space="0" w:color="auto"/>
              <w:bottom w:val="single" w:sz="4" w:space="0" w:color="auto"/>
              <w:right w:val="single" w:sz="4" w:space="0" w:color="auto"/>
            </w:tcBorders>
            <w:hideMark/>
          </w:tcPr>
          <w:p w14:paraId="74AC7CAA" w14:textId="77777777" w:rsidR="00AE7FC1" w:rsidRPr="00874A27" w:rsidRDefault="00AE7FC1" w:rsidP="0050118A">
            <w:pPr>
              <w:spacing w:line="240" w:lineRule="auto"/>
              <w:jc w:val="both"/>
              <w:rPr>
                <w:rFonts w:ascii="Arial" w:hAnsi="Arial" w:cs="Arial"/>
                <w:b/>
              </w:rPr>
            </w:pPr>
            <w:r w:rsidRPr="00874A27">
              <w:rPr>
                <w:rFonts w:ascii="Arial" w:hAnsi="Arial" w:cs="Arial"/>
                <w:b/>
              </w:rPr>
              <w:t>3.46</w:t>
            </w:r>
          </w:p>
        </w:tc>
        <w:tc>
          <w:tcPr>
            <w:tcW w:w="1089" w:type="dxa"/>
            <w:tcBorders>
              <w:top w:val="single" w:sz="4" w:space="0" w:color="auto"/>
              <w:left w:val="single" w:sz="4" w:space="0" w:color="auto"/>
              <w:bottom w:val="single" w:sz="4" w:space="0" w:color="auto"/>
              <w:right w:val="single" w:sz="4" w:space="0" w:color="auto"/>
            </w:tcBorders>
            <w:hideMark/>
          </w:tcPr>
          <w:p w14:paraId="18376DB0" w14:textId="77777777" w:rsidR="00AE7FC1" w:rsidRPr="00874A27" w:rsidRDefault="00AE7FC1" w:rsidP="0050118A">
            <w:pPr>
              <w:spacing w:line="240" w:lineRule="auto"/>
              <w:jc w:val="both"/>
              <w:rPr>
                <w:rFonts w:ascii="Arial" w:hAnsi="Arial" w:cs="Arial"/>
                <w:b/>
              </w:rPr>
            </w:pPr>
            <w:r w:rsidRPr="00874A27">
              <w:rPr>
                <w:rFonts w:ascii="Arial" w:hAnsi="Arial" w:cs="Arial"/>
                <w:b/>
              </w:rPr>
              <w:t>9</w:t>
            </w:r>
          </w:p>
        </w:tc>
        <w:tc>
          <w:tcPr>
            <w:tcW w:w="932" w:type="dxa"/>
            <w:tcBorders>
              <w:top w:val="single" w:sz="4" w:space="0" w:color="auto"/>
              <w:left w:val="single" w:sz="4" w:space="0" w:color="auto"/>
              <w:bottom w:val="single" w:sz="4" w:space="0" w:color="auto"/>
              <w:right w:val="single" w:sz="4" w:space="0" w:color="auto"/>
            </w:tcBorders>
            <w:hideMark/>
          </w:tcPr>
          <w:p w14:paraId="2177AA05" w14:textId="77777777" w:rsidR="00AE7FC1" w:rsidRPr="00874A27" w:rsidRDefault="00AE7FC1" w:rsidP="0050118A">
            <w:pPr>
              <w:spacing w:line="240" w:lineRule="auto"/>
              <w:jc w:val="both"/>
              <w:rPr>
                <w:rFonts w:ascii="Arial" w:hAnsi="Arial" w:cs="Arial"/>
                <w:b/>
              </w:rPr>
            </w:pPr>
            <w:r w:rsidRPr="00874A27">
              <w:rPr>
                <w:rFonts w:ascii="Arial" w:hAnsi="Arial" w:cs="Arial"/>
                <w:b/>
              </w:rPr>
              <w:t>6</w:t>
            </w:r>
          </w:p>
        </w:tc>
      </w:tr>
      <w:tr w:rsidR="00AE7FC1" w14:paraId="123AF8A4" w14:textId="77777777" w:rsidTr="00F36E95">
        <w:trPr>
          <w:trHeight w:val="570"/>
        </w:trPr>
        <w:tc>
          <w:tcPr>
            <w:tcW w:w="1143" w:type="dxa"/>
            <w:tcBorders>
              <w:top w:val="single" w:sz="4" w:space="0" w:color="auto"/>
              <w:left w:val="single" w:sz="4" w:space="0" w:color="auto"/>
              <w:bottom w:val="single" w:sz="4" w:space="0" w:color="auto"/>
              <w:right w:val="single" w:sz="4" w:space="0" w:color="auto"/>
            </w:tcBorders>
            <w:hideMark/>
          </w:tcPr>
          <w:p w14:paraId="635DF199" w14:textId="77777777" w:rsidR="00AE7FC1" w:rsidRPr="00874A27" w:rsidRDefault="00AE7FC1" w:rsidP="0050118A">
            <w:pPr>
              <w:spacing w:line="240" w:lineRule="auto"/>
              <w:jc w:val="both"/>
              <w:rPr>
                <w:rFonts w:ascii="Arial" w:hAnsi="Arial" w:cs="Arial"/>
              </w:rPr>
            </w:pPr>
            <w:r w:rsidRPr="00874A27">
              <w:rPr>
                <w:rFonts w:ascii="Arial" w:hAnsi="Arial" w:cs="Arial"/>
              </w:rPr>
              <w:t xml:space="preserve">Total </w:t>
            </w:r>
          </w:p>
          <w:p w14:paraId="260A632F" w14:textId="77777777" w:rsidR="00AE7FC1" w:rsidRPr="00874A27" w:rsidRDefault="00AE7FC1" w:rsidP="0050118A">
            <w:pPr>
              <w:spacing w:line="240" w:lineRule="auto"/>
              <w:jc w:val="both"/>
              <w:rPr>
                <w:rFonts w:ascii="Arial" w:hAnsi="Arial" w:cs="Arial"/>
              </w:rPr>
            </w:pPr>
            <w:r w:rsidRPr="00874A27">
              <w:rPr>
                <w:rFonts w:ascii="Arial" w:hAnsi="Arial" w:cs="Arial"/>
              </w:rPr>
              <w:t>Target</w:t>
            </w:r>
          </w:p>
        </w:tc>
        <w:tc>
          <w:tcPr>
            <w:tcW w:w="560" w:type="dxa"/>
            <w:tcBorders>
              <w:top w:val="single" w:sz="4" w:space="0" w:color="auto"/>
              <w:left w:val="single" w:sz="4" w:space="0" w:color="auto"/>
              <w:bottom w:val="single" w:sz="4" w:space="0" w:color="auto"/>
              <w:right w:val="single" w:sz="4" w:space="0" w:color="auto"/>
            </w:tcBorders>
            <w:hideMark/>
          </w:tcPr>
          <w:p w14:paraId="778BCB6D" w14:textId="77777777" w:rsidR="00AE7FC1" w:rsidRPr="00874A27" w:rsidRDefault="00AE7FC1" w:rsidP="0050118A">
            <w:pPr>
              <w:spacing w:line="240" w:lineRule="auto"/>
              <w:jc w:val="both"/>
              <w:rPr>
                <w:rFonts w:ascii="Arial" w:hAnsi="Arial" w:cs="Arial"/>
                <w:b/>
              </w:rPr>
            </w:pPr>
            <w:r w:rsidRPr="00874A27">
              <w:rPr>
                <w:rFonts w:ascii="Arial" w:hAnsi="Arial" w:cs="Arial"/>
                <w:b/>
              </w:rPr>
              <w:t>19</w:t>
            </w:r>
          </w:p>
        </w:tc>
        <w:tc>
          <w:tcPr>
            <w:tcW w:w="837" w:type="dxa"/>
            <w:tcBorders>
              <w:top w:val="single" w:sz="4" w:space="0" w:color="auto"/>
              <w:left w:val="single" w:sz="4" w:space="0" w:color="auto"/>
              <w:bottom w:val="single" w:sz="4" w:space="0" w:color="auto"/>
              <w:right w:val="single" w:sz="4" w:space="0" w:color="auto"/>
            </w:tcBorders>
            <w:hideMark/>
          </w:tcPr>
          <w:p w14:paraId="49080E22" w14:textId="77777777" w:rsidR="00AE7FC1" w:rsidRPr="00874A27" w:rsidRDefault="00AE7FC1" w:rsidP="0050118A">
            <w:pPr>
              <w:spacing w:line="240" w:lineRule="auto"/>
              <w:jc w:val="both"/>
              <w:rPr>
                <w:rFonts w:ascii="Arial" w:hAnsi="Arial" w:cs="Arial"/>
                <w:b/>
              </w:rPr>
            </w:pPr>
            <w:r w:rsidRPr="00874A27">
              <w:rPr>
                <w:rFonts w:ascii="Arial" w:hAnsi="Arial" w:cs="Arial"/>
                <w:b/>
              </w:rPr>
              <w:t>62.00</w:t>
            </w:r>
          </w:p>
        </w:tc>
        <w:tc>
          <w:tcPr>
            <w:tcW w:w="1036" w:type="dxa"/>
            <w:tcBorders>
              <w:top w:val="single" w:sz="4" w:space="0" w:color="auto"/>
              <w:left w:val="single" w:sz="4" w:space="0" w:color="auto"/>
              <w:bottom w:val="single" w:sz="4" w:space="0" w:color="auto"/>
              <w:right w:val="single" w:sz="4" w:space="0" w:color="auto"/>
            </w:tcBorders>
            <w:hideMark/>
          </w:tcPr>
          <w:p w14:paraId="5512F9CE" w14:textId="77777777" w:rsidR="00AE7FC1" w:rsidRPr="00874A27" w:rsidRDefault="00AE7FC1" w:rsidP="0050118A">
            <w:pPr>
              <w:spacing w:line="240" w:lineRule="auto"/>
              <w:jc w:val="both"/>
              <w:rPr>
                <w:rFonts w:ascii="Arial" w:hAnsi="Arial" w:cs="Arial"/>
                <w:b/>
              </w:rPr>
            </w:pPr>
            <w:r w:rsidRPr="00874A27">
              <w:rPr>
                <w:rFonts w:ascii="Arial" w:hAnsi="Arial" w:cs="Arial"/>
                <w:b/>
              </w:rPr>
              <w:t>106</w:t>
            </w:r>
          </w:p>
        </w:tc>
        <w:tc>
          <w:tcPr>
            <w:tcW w:w="932" w:type="dxa"/>
            <w:tcBorders>
              <w:top w:val="single" w:sz="4" w:space="0" w:color="auto"/>
              <w:left w:val="single" w:sz="4" w:space="0" w:color="auto"/>
              <w:bottom w:val="single" w:sz="4" w:space="0" w:color="auto"/>
              <w:right w:val="single" w:sz="4" w:space="0" w:color="auto"/>
            </w:tcBorders>
            <w:hideMark/>
          </w:tcPr>
          <w:p w14:paraId="54062A4D" w14:textId="77777777" w:rsidR="00AE7FC1" w:rsidRPr="00874A27" w:rsidRDefault="00AE7FC1" w:rsidP="0050118A">
            <w:pPr>
              <w:spacing w:line="240" w:lineRule="auto"/>
              <w:jc w:val="both"/>
              <w:rPr>
                <w:rFonts w:ascii="Arial" w:hAnsi="Arial" w:cs="Arial"/>
                <w:b/>
              </w:rPr>
            </w:pPr>
            <w:r w:rsidRPr="00874A27">
              <w:rPr>
                <w:rFonts w:ascii="Arial" w:hAnsi="Arial" w:cs="Arial"/>
                <w:b/>
              </w:rPr>
              <w:t>16</w:t>
            </w:r>
          </w:p>
        </w:tc>
        <w:tc>
          <w:tcPr>
            <w:tcW w:w="779" w:type="dxa"/>
            <w:tcBorders>
              <w:top w:val="single" w:sz="4" w:space="0" w:color="auto"/>
              <w:left w:val="single" w:sz="4" w:space="0" w:color="auto"/>
              <w:bottom w:val="single" w:sz="4" w:space="0" w:color="auto"/>
              <w:right w:val="single" w:sz="4" w:space="0" w:color="auto"/>
            </w:tcBorders>
            <w:hideMark/>
          </w:tcPr>
          <w:p w14:paraId="0B91BD58" w14:textId="77777777" w:rsidR="00AE7FC1" w:rsidRPr="00874A27" w:rsidRDefault="00AE7FC1" w:rsidP="0050118A">
            <w:pPr>
              <w:spacing w:line="240" w:lineRule="auto"/>
              <w:jc w:val="both"/>
              <w:rPr>
                <w:rFonts w:ascii="Arial" w:hAnsi="Arial" w:cs="Arial"/>
                <w:b/>
              </w:rPr>
            </w:pPr>
            <w:r w:rsidRPr="00874A27">
              <w:rPr>
                <w:rFonts w:ascii="Arial" w:hAnsi="Arial" w:cs="Arial"/>
                <w:b/>
              </w:rPr>
              <w:t>49.32</w:t>
            </w:r>
          </w:p>
        </w:tc>
        <w:tc>
          <w:tcPr>
            <w:tcW w:w="933" w:type="dxa"/>
            <w:tcBorders>
              <w:top w:val="single" w:sz="4" w:space="0" w:color="auto"/>
              <w:left w:val="single" w:sz="4" w:space="0" w:color="auto"/>
              <w:bottom w:val="single" w:sz="4" w:space="0" w:color="auto"/>
              <w:right w:val="single" w:sz="4" w:space="0" w:color="auto"/>
            </w:tcBorders>
            <w:hideMark/>
          </w:tcPr>
          <w:p w14:paraId="711985A0" w14:textId="77777777" w:rsidR="00AE7FC1" w:rsidRPr="00874A27" w:rsidRDefault="00AE7FC1" w:rsidP="0050118A">
            <w:pPr>
              <w:spacing w:line="240" w:lineRule="auto"/>
              <w:jc w:val="both"/>
              <w:rPr>
                <w:rFonts w:ascii="Arial" w:hAnsi="Arial" w:cs="Arial"/>
                <w:b/>
              </w:rPr>
            </w:pPr>
            <w:r w:rsidRPr="00874A27">
              <w:rPr>
                <w:rFonts w:ascii="Arial" w:hAnsi="Arial" w:cs="Arial"/>
                <w:b/>
              </w:rPr>
              <w:t>13</w:t>
            </w:r>
          </w:p>
        </w:tc>
        <w:tc>
          <w:tcPr>
            <w:tcW w:w="778" w:type="dxa"/>
            <w:tcBorders>
              <w:top w:val="single" w:sz="4" w:space="0" w:color="auto"/>
              <w:left w:val="single" w:sz="4" w:space="0" w:color="auto"/>
              <w:bottom w:val="single" w:sz="4" w:space="0" w:color="auto"/>
              <w:right w:val="single" w:sz="4" w:space="0" w:color="auto"/>
            </w:tcBorders>
            <w:hideMark/>
          </w:tcPr>
          <w:p w14:paraId="7B282EDA" w14:textId="77777777" w:rsidR="00AE7FC1" w:rsidRPr="00874A27" w:rsidRDefault="00AE7FC1" w:rsidP="0050118A">
            <w:pPr>
              <w:spacing w:line="240" w:lineRule="auto"/>
              <w:jc w:val="both"/>
              <w:rPr>
                <w:rFonts w:ascii="Arial" w:hAnsi="Arial" w:cs="Arial"/>
                <w:b/>
              </w:rPr>
            </w:pPr>
            <w:r w:rsidRPr="00874A27">
              <w:rPr>
                <w:rFonts w:ascii="Arial" w:hAnsi="Arial" w:cs="Arial"/>
                <w:b/>
              </w:rPr>
              <w:t>32.47</w:t>
            </w:r>
          </w:p>
        </w:tc>
        <w:tc>
          <w:tcPr>
            <w:tcW w:w="933" w:type="dxa"/>
            <w:tcBorders>
              <w:top w:val="single" w:sz="4" w:space="0" w:color="auto"/>
              <w:left w:val="single" w:sz="4" w:space="0" w:color="auto"/>
              <w:bottom w:val="single" w:sz="4" w:space="0" w:color="auto"/>
              <w:right w:val="single" w:sz="4" w:space="0" w:color="auto"/>
            </w:tcBorders>
            <w:hideMark/>
          </w:tcPr>
          <w:p w14:paraId="4F9A5868" w14:textId="77777777" w:rsidR="00AE7FC1" w:rsidRPr="00874A27" w:rsidRDefault="00AE7FC1" w:rsidP="0050118A">
            <w:pPr>
              <w:spacing w:line="240" w:lineRule="auto"/>
              <w:jc w:val="both"/>
              <w:rPr>
                <w:rFonts w:ascii="Arial" w:hAnsi="Arial" w:cs="Arial"/>
                <w:b/>
              </w:rPr>
            </w:pPr>
            <w:r w:rsidRPr="00874A27">
              <w:rPr>
                <w:rFonts w:ascii="Arial" w:hAnsi="Arial" w:cs="Arial"/>
                <w:b/>
              </w:rPr>
              <w:t>10</w:t>
            </w:r>
          </w:p>
        </w:tc>
        <w:tc>
          <w:tcPr>
            <w:tcW w:w="779" w:type="dxa"/>
            <w:tcBorders>
              <w:top w:val="single" w:sz="4" w:space="0" w:color="auto"/>
              <w:left w:val="single" w:sz="4" w:space="0" w:color="auto"/>
              <w:bottom w:val="single" w:sz="4" w:space="0" w:color="auto"/>
              <w:right w:val="single" w:sz="4" w:space="0" w:color="auto"/>
            </w:tcBorders>
            <w:hideMark/>
          </w:tcPr>
          <w:p w14:paraId="6F3E6751" w14:textId="77777777" w:rsidR="00AE7FC1" w:rsidRPr="00874A27" w:rsidRDefault="00AE7FC1" w:rsidP="0050118A">
            <w:pPr>
              <w:spacing w:line="240" w:lineRule="auto"/>
              <w:jc w:val="both"/>
              <w:rPr>
                <w:rFonts w:ascii="Arial" w:hAnsi="Arial" w:cs="Arial"/>
                <w:b/>
              </w:rPr>
            </w:pPr>
            <w:r w:rsidRPr="00874A27">
              <w:rPr>
                <w:rFonts w:ascii="Arial" w:hAnsi="Arial" w:cs="Arial"/>
                <w:b/>
              </w:rPr>
              <w:t>22.21</w:t>
            </w:r>
          </w:p>
        </w:tc>
        <w:tc>
          <w:tcPr>
            <w:tcW w:w="1089" w:type="dxa"/>
            <w:tcBorders>
              <w:top w:val="single" w:sz="4" w:space="0" w:color="auto"/>
              <w:left w:val="single" w:sz="4" w:space="0" w:color="auto"/>
              <w:bottom w:val="single" w:sz="4" w:space="0" w:color="auto"/>
              <w:right w:val="single" w:sz="4" w:space="0" w:color="auto"/>
            </w:tcBorders>
            <w:hideMark/>
          </w:tcPr>
          <w:p w14:paraId="480E90F3" w14:textId="77777777" w:rsidR="00AE7FC1" w:rsidRPr="00874A27" w:rsidRDefault="00AE7FC1" w:rsidP="0050118A">
            <w:pPr>
              <w:spacing w:line="240" w:lineRule="auto"/>
              <w:jc w:val="both"/>
              <w:rPr>
                <w:rFonts w:ascii="Arial" w:hAnsi="Arial" w:cs="Arial"/>
                <w:b/>
              </w:rPr>
            </w:pPr>
            <w:r w:rsidRPr="00874A27">
              <w:rPr>
                <w:rFonts w:ascii="Arial" w:hAnsi="Arial" w:cs="Arial"/>
                <w:b/>
              </w:rPr>
              <w:t>74</w:t>
            </w:r>
          </w:p>
        </w:tc>
        <w:tc>
          <w:tcPr>
            <w:tcW w:w="932" w:type="dxa"/>
            <w:tcBorders>
              <w:top w:val="single" w:sz="4" w:space="0" w:color="auto"/>
              <w:left w:val="single" w:sz="4" w:space="0" w:color="auto"/>
              <w:bottom w:val="single" w:sz="4" w:space="0" w:color="auto"/>
              <w:right w:val="single" w:sz="4" w:space="0" w:color="auto"/>
            </w:tcBorders>
            <w:hideMark/>
          </w:tcPr>
          <w:p w14:paraId="71DBA44C" w14:textId="77777777" w:rsidR="00AE7FC1" w:rsidRPr="00874A27" w:rsidRDefault="00AE7FC1" w:rsidP="0050118A">
            <w:pPr>
              <w:spacing w:line="240" w:lineRule="auto"/>
              <w:jc w:val="both"/>
              <w:rPr>
                <w:rFonts w:ascii="Arial" w:hAnsi="Arial" w:cs="Arial"/>
                <w:b/>
              </w:rPr>
            </w:pPr>
            <w:r w:rsidRPr="00874A27">
              <w:rPr>
                <w:rFonts w:ascii="Arial" w:hAnsi="Arial" w:cs="Arial"/>
                <w:b/>
              </w:rPr>
              <w:t>18</w:t>
            </w:r>
          </w:p>
        </w:tc>
      </w:tr>
    </w:tbl>
    <w:p w14:paraId="7B6156F5" w14:textId="77777777" w:rsidR="00AE7FC1" w:rsidRPr="00117822" w:rsidRDefault="00AE7FC1" w:rsidP="00F36E95">
      <w:pPr>
        <w:pStyle w:val="NoSpacing"/>
        <w:spacing w:before="0" w:beforeAutospacing="0"/>
        <w:ind w:left="-810"/>
        <w:rPr>
          <w:b/>
        </w:rPr>
      </w:pPr>
      <w:r w:rsidRPr="00117822">
        <w:rPr>
          <w:b/>
        </w:rPr>
        <w:t>Detail of pendency is as under: -18</w:t>
      </w:r>
      <w:r>
        <w:rPr>
          <w:b/>
        </w:rPr>
        <w:t xml:space="preserve">. Axis Bank to respond as to why some applications are outstanding more than 6 months </w:t>
      </w:r>
    </w:p>
    <w:tbl>
      <w:tblPr>
        <w:tblStyle w:val="TableGrid"/>
        <w:tblW w:w="10349" w:type="dxa"/>
        <w:tblInd w:w="-815" w:type="dxa"/>
        <w:tblLook w:val="04A0" w:firstRow="1" w:lastRow="0" w:firstColumn="1" w:lastColumn="0" w:noHBand="0" w:noVBand="1"/>
      </w:tblPr>
      <w:tblGrid>
        <w:gridCol w:w="1214"/>
        <w:gridCol w:w="3129"/>
        <w:gridCol w:w="1410"/>
        <w:gridCol w:w="2023"/>
        <w:gridCol w:w="2573"/>
      </w:tblGrid>
      <w:tr w:rsidR="00AE7FC1" w14:paraId="005A2E8B" w14:textId="77777777" w:rsidTr="00F36E95">
        <w:trPr>
          <w:trHeight w:val="521"/>
        </w:trPr>
        <w:tc>
          <w:tcPr>
            <w:tcW w:w="1214" w:type="dxa"/>
            <w:tcBorders>
              <w:top w:val="single" w:sz="4" w:space="0" w:color="auto"/>
              <w:left w:val="single" w:sz="4" w:space="0" w:color="auto"/>
              <w:bottom w:val="single" w:sz="4" w:space="0" w:color="auto"/>
              <w:right w:val="single" w:sz="4" w:space="0" w:color="auto"/>
            </w:tcBorders>
            <w:hideMark/>
          </w:tcPr>
          <w:p w14:paraId="6051FBB9" w14:textId="77777777" w:rsidR="00AE7FC1" w:rsidRPr="00D82A72" w:rsidRDefault="00AE7FC1" w:rsidP="0050118A">
            <w:pPr>
              <w:spacing w:line="240" w:lineRule="auto"/>
              <w:jc w:val="both"/>
              <w:rPr>
                <w:b/>
                <w:bCs/>
              </w:rPr>
            </w:pPr>
            <w:r w:rsidRPr="00D82A72">
              <w:rPr>
                <w:b/>
                <w:bCs/>
              </w:rPr>
              <w:t xml:space="preserve">S No </w:t>
            </w:r>
          </w:p>
        </w:tc>
        <w:tc>
          <w:tcPr>
            <w:tcW w:w="3129" w:type="dxa"/>
            <w:tcBorders>
              <w:top w:val="single" w:sz="4" w:space="0" w:color="auto"/>
              <w:left w:val="single" w:sz="4" w:space="0" w:color="auto"/>
              <w:bottom w:val="single" w:sz="4" w:space="0" w:color="auto"/>
              <w:right w:val="single" w:sz="4" w:space="0" w:color="auto"/>
            </w:tcBorders>
            <w:hideMark/>
          </w:tcPr>
          <w:p w14:paraId="4432D8D3" w14:textId="77777777" w:rsidR="00AE7FC1" w:rsidRPr="00D82A72" w:rsidRDefault="00AE7FC1" w:rsidP="0050118A">
            <w:pPr>
              <w:spacing w:line="240" w:lineRule="auto"/>
              <w:jc w:val="both"/>
              <w:rPr>
                <w:b/>
                <w:bCs/>
              </w:rPr>
            </w:pPr>
            <w:r w:rsidRPr="00D82A72">
              <w:rPr>
                <w:b/>
                <w:bCs/>
              </w:rPr>
              <w:t>Name of applicant</w:t>
            </w:r>
          </w:p>
        </w:tc>
        <w:tc>
          <w:tcPr>
            <w:tcW w:w="1410" w:type="dxa"/>
            <w:tcBorders>
              <w:top w:val="single" w:sz="4" w:space="0" w:color="auto"/>
              <w:left w:val="single" w:sz="4" w:space="0" w:color="auto"/>
              <w:bottom w:val="single" w:sz="4" w:space="0" w:color="auto"/>
              <w:right w:val="single" w:sz="4" w:space="0" w:color="auto"/>
            </w:tcBorders>
            <w:hideMark/>
          </w:tcPr>
          <w:p w14:paraId="6DB4F0B7" w14:textId="77777777" w:rsidR="00AE7FC1" w:rsidRPr="00D82A72" w:rsidRDefault="00AE7FC1" w:rsidP="0050118A">
            <w:pPr>
              <w:spacing w:line="240" w:lineRule="auto"/>
              <w:jc w:val="both"/>
              <w:rPr>
                <w:b/>
                <w:bCs/>
              </w:rPr>
            </w:pPr>
            <w:r w:rsidRPr="00D82A72">
              <w:rPr>
                <w:b/>
                <w:bCs/>
              </w:rPr>
              <w:t>Bank name</w:t>
            </w:r>
          </w:p>
        </w:tc>
        <w:tc>
          <w:tcPr>
            <w:tcW w:w="2023" w:type="dxa"/>
            <w:tcBorders>
              <w:top w:val="single" w:sz="4" w:space="0" w:color="auto"/>
              <w:left w:val="single" w:sz="4" w:space="0" w:color="auto"/>
              <w:bottom w:val="single" w:sz="4" w:space="0" w:color="auto"/>
              <w:right w:val="single" w:sz="4" w:space="0" w:color="auto"/>
            </w:tcBorders>
            <w:hideMark/>
          </w:tcPr>
          <w:p w14:paraId="5183830E" w14:textId="77777777" w:rsidR="00AE7FC1" w:rsidRPr="00D82A72" w:rsidRDefault="00AE7FC1" w:rsidP="0050118A">
            <w:pPr>
              <w:spacing w:line="240" w:lineRule="auto"/>
              <w:jc w:val="both"/>
              <w:rPr>
                <w:b/>
                <w:bCs/>
              </w:rPr>
            </w:pPr>
            <w:r w:rsidRPr="00D82A72">
              <w:rPr>
                <w:b/>
                <w:bCs/>
              </w:rPr>
              <w:t>Nos of applications</w:t>
            </w:r>
          </w:p>
        </w:tc>
        <w:tc>
          <w:tcPr>
            <w:tcW w:w="2573" w:type="dxa"/>
            <w:tcBorders>
              <w:top w:val="single" w:sz="4" w:space="0" w:color="auto"/>
              <w:left w:val="single" w:sz="4" w:space="0" w:color="auto"/>
              <w:bottom w:val="single" w:sz="4" w:space="0" w:color="auto"/>
              <w:right w:val="single" w:sz="4" w:space="0" w:color="auto"/>
            </w:tcBorders>
            <w:hideMark/>
          </w:tcPr>
          <w:p w14:paraId="3D47A38D" w14:textId="77777777" w:rsidR="00AE7FC1" w:rsidRPr="00D82A72" w:rsidRDefault="00AE7FC1" w:rsidP="0050118A">
            <w:pPr>
              <w:spacing w:line="240" w:lineRule="auto"/>
              <w:jc w:val="both"/>
              <w:rPr>
                <w:b/>
                <w:bCs/>
              </w:rPr>
            </w:pPr>
            <w:r w:rsidRPr="00D82A72">
              <w:rPr>
                <w:b/>
                <w:bCs/>
              </w:rPr>
              <w:t>Date of forwarding to bank</w:t>
            </w:r>
          </w:p>
        </w:tc>
      </w:tr>
      <w:tr w:rsidR="00AE7FC1" w14:paraId="200BCB7B" w14:textId="77777777" w:rsidTr="00F36E95">
        <w:trPr>
          <w:trHeight w:val="216"/>
        </w:trPr>
        <w:tc>
          <w:tcPr>
            <w:tcW w:w="1214" w:type="dxa"/>
            <w:tcBorders>
              <w:top w:val="single" w:sz="4" w:space="0" w:color="auto"/>
              <w:left w:val="single" w:sz="4" w:space="0" w:color="auto"/>
              <w:bottom w:val="single" w:sz="4" w:space="0" w:color="auto"/>
              <w:right w:val="single" w:sz="4" w:space="0" w:color="auto"/>
            </w:tcBorders>
            <w:hideMark/>
          </w:tcPr>
          <w:p w14:paraId="1EB84791"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w:t>
            </w:r>
          </w:p>
        </w:tc>
        <w:tc>
          <w:tcPr>
            <w:tcW w:w="3129" w:type="dxa"/>
            <w:tcBorders>
              <w:top w:val="single" w:sz="4" w:space="0" w:color="auto"/>
              <w:left w:val="single" w:sz="4" w:space="0" w:color="auto"/>
              <w:bottom w:val="single" w:sz="4" w:space="0" w:color="auto"/>
              <w:right w:val="single" w:sz="4" w:space="0" w:color="auto"/>
            </w:tcBorders>
            <w:hideMark/>
          </w:tcPr>
          <w:p w14:paraId="1E9E3A94"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Mohit Kumar</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373A0AC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Axis Bank</w:t>
            </w:r>
          </w:p>
        </w:tc>
        <w:tc>
          <w:tcPr>
            <w:tcW w:w="2023" w:type="dxa"/>
            <w:vMerge w:val="restart"/>
            <w:tcBorders>
              <w:top w:val="single" w:sz="4" w:space="0" w:color="auto"/>
              <w:left w:val="single" w:sz="4" w:space="0" w:color="auto"/>
              <w:bottom w:val="single" w:sz="4" w:space="0" w:color="auto"/>
              <w:right w:val="single" w:sz="4" w:space="0" w:color="auto"/>
            </w:tcBorders>
            <w:hideMark/>
          </w:tcPr>
          <w:p w14:paraId="48BBFA9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7</w:t>
            </w:r>
          </w:p>
        </w:tc>
        <w:tc>
          <w:tcPr>
            <w:tcW w:w="2573" w:type="dxa"/>
            <w:tcBorders>
              <w:top w:val="single" w:sz="4" w:space="0" w:color="auto"/>
              <w:left w:val="single" w:sz="4" w:space="0" w:color="auto"/>
              <w:bottom w:val="single" w:sz="4" w:space="0" w:color="auto"/>
              <w:right w:val="single" w:sz="4" w:space="0" w:color="auto"/>
            </w:tcBorders>
            <w:hideMark/>
          </w:tcPr>
          <w:p w14:paraId="6E893038"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13.10.23</w:t>
            </w:r>
          </w:p>
        </w:tc>
      </w:tr>
      <w:tr w:rsidR="00AE7FC1" w14:paraId="3F454756" w14:textId="77777777" w:rsidTr="00F36E95">
        <w:trPr>
          <w:trHeight w:val="216"/>
        </w:trPr>
        <w:tc>
          <w:tcPr>
            <w:tcW w:w="1214" w:type="dxa"/>
            <w:tcBorders>
              <w:top w:val="single" w:sz="4" w:space="0" w:color="auto"/>
              <w:left w:val="single" w:sz="4" w:space="0" w:color="auto"/>
              <w:bottom w:val="single" w:sz="4" w:space="0" w:color="auto"/>
              <w:right w:val="single" w:sz="4" w:space="0" w:color="auto"/>
            </w:tcBorders>
            <w:hideMark/>
          </w:tcPr>
          <w:p w14:paraId="7F8A0053"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w:t>
            </w:r>
          </w:p>
        </w:tc>
        <w:tc>
          <w:tcPr>
            <w:tcW w:w="3129" w:type="dxa"/>
            <w:tcBorders>
              <w:top w:val="single" w:sz="4" w:space="0" w:color="auto"/>
              <w:left w:val="single" w:sz="4" w:space="0" w:color="auto"/>
              <w:bottom w:val="single" w:sz="4" w:space="0" w:color="auto"/>
              <w:right w:val="single" w:sz="4" w:space="0" w:color="auto"/>
            </w:tcBorders>
            <w:hideMark/>
          </w:tcPr>
          <w:p w14:paraId="6C3B7DC4"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 xml:space="preserve">Paramjit </w:t>
            </w:r>
            <w:proofErr w:type="spellStart"/>
            <w:r w:rsidRPr="00D82A72">
              <w:rPr>
                <w:rFonts w:ascii="Arial" w:hAnsi="Arial" w:cs="Arial"/>
                <w:b/>
                <w:bCs/>
              </w:rPr>
              <w:t>kaur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4ADBB"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9BD91"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6D0A4D52"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29.12.23</w:t>
            </w:r>
          </w:p>
        </w:tc>
      </w:tr>
      <w:tr w:rsidR="00AE7FC1" w14:paraId="011A7EA9" w14:textId="77777777" w:rsidTr="00F36E95">
        <w:trPr>
          <w:trHeight w:val="216"/>
        </w:trPr>
        <w:tc>
          <w:tcPr>
            <w:tcW w:w="1214" w:type="dxa"/>
            <w:tcBorders>
              <w:top w:val="single" w:sz="4" w:space="0" w:color="auto"/>
              <w:left w:val="single" w:sz="4" w:space="0" w:color="auto"/>
              <w:bottom w:val="single" w:sz="4" w:space="0" w:color="auto"/>
              <w:right w:val="single" w:sz="4" w:space="0" w:color="auto"/>
            </w:tcBorders>
            <w:hideMark/>
          </w:tcPr>
          <w:p w14:paraId="5FCE948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3</w:t>
            </w:r>
          </w:p>
        </w:tc>
        <w:tc>
          <w:tcPr>
            <w:tcW w:w="3129" w:type="dxa"/>
            <w:tcBorders>
              <w:top w:val="single" w:sz="4" w:space="0" w:color="auto"/>
              <w:left w:val="single" w:sz="4" w:space="0" w:color="auto"/>
              <w:bottom w:val="single" w:sz="4" w:space="0" w:color="auto"/>
              <w:right w:val="single" w:sz="4" w:space="0" w:color="auto"/>
            </w:tcBorders>
            <w:hideMark/>
          </w:tcPr>
          <w:p w14:paraId="132489D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Neha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9035"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4DAB"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421D823F"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13.3.24</w:t>
            </w:r>
          </w:p>
        </w:tc>
      </w:tr>
      <w:tr w:rsidR="00AE7FC1" w14:paraId="0A3A9134" w14:textId="77777777" w:rsidTr="00F36E95">
        <w:trPr>
          <w:trHeight w:val="216"/>
        </w:trPr>
        <w:tc>
          <w:tcPr>
            <w:tcW w:w="1214" w:type="dxa"/>
            <w:tcBorders>
              <w:top w:val="single" w:sz="4" w:space="0" w:color="auto"/>
              <w:left w:val="single" w:sz="4" w:space="0" w:color="auto"/>
              <w:bottom w:val="single" w:sz="4" w:space="0" w:color="auto"/>
              <w:right w:val="single" w:sz="4" w:space="0" w:color="auto"/>
            </w:tcBorders>
            <w:hideMark/>
          </w:tcPr>
          <w:p w14:paraId="7079CFB7"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4</w:t>
            </w:r>
          </w:p>
        </w:tc>
        <w:tc>
          <w:tcPr>
            <w:tcW w:w="3129" w:type="dxa"/>
            <w:tcBorders>
              <w:top w:val="single" w:sz="4" w:space="0" w:color="auto"/>
              <w:left w:val="single" w:sz="4" w:space="0" w:color="auto"/>
              <w:bottom w:val="single" w:sz="4" w:space="0" w:color="auto"/>
              <w:right w:val="single" w:sz="4" w:space="0" w:color="auto"/>
            </w:tcBorders>
            <w:hideMark/>
          </w:tcPr>
          <w:p w14:paraId="0C2293C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Meera Kumar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CE5A"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07BE"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3ACDF4F1"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06.3.24</w:t>
            </w:r>
          </w:p>
        </w:tc>
      </w:tr>
      <w:tr w:rsidR="00AE7FC1" w14:paraId="51BB6001" w14:textId="77777777" w:rsidTr="00F36E95">
        <w:trPr>
          <w:trHeight w:val="216"/>
        </w:trPr>
        <w:tc>
          <w:tcPr>
            <w:tcW w:w="1214" w:type="dxa"/>
            <w:tcBorders>
              <w:top w:val="single" w:sz="4" w:space="0" w:color="auto"/>
              <w:left w:val="single" w:sz="4" w:space="0" w:color="auto"/>
              <w:bottom w:val="single" w:sz="4" w:space="0" w:color="auto"/>
              <w:right w:val="single" w:sz="4" w:space="0" w:color="auto"/>
            </w:tcBorders>
            <w:hideMark/>
          </w:tcPr>
          <w:p w14:paraId="03E12E98"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5</w:t>
            </w:r>
          </w:p>
        </w:tc>
        <w:tc>
          <w:tcPr>
            <w:tcW w:w="3129" w:type="dxa"/>
            <w:tcBorders>
              <w:top w:val="single" w:sz="4" w:space="0" w:color="auto"/>
              <w:left w:val="single" w:sz="4" w:space="0" w:color="auto"/>
              <w:bottom w:val="single" w:sz="4" w:space="0" w:color="auto"/>
              <w:right w:val="single" w:sz="4" w:space="0" w:color="auto"/>
            </w:tcBorders>
            <w:hideMark/>
          </w:tcPr>
          <w:p w14:paraId="70C52142" w14:textId="77777777" w:rsidR="00AE7FC1" w:rsidRPr="00D82A72" w:rsidRDefault="00AE7FC1" w:rsidP="0050118A">
            <w:pPr>
              <w:spacing w:line="240" w:lineRule="auto"/>
              <w:jc w:val="both"/>
              <w:rPr>
                <w:rFonts w:ascii="Arial" w:hAnsi="Arial" w:cs="Arial"/>
                <w:b/>
                <w:bCs/>
              </w:rPr>
            </w:pPr>
            <w:proofErr w:type="spellStart"/>
            <w:r w:rsidRPr="00D82A72">
              <w:rPr>
                <w:rFonts w:ascii="Arial" w:hAnsi="Arial" w:cs="Arial"/>
                <w:b/>
                <w:bCs/>
              </w:rPr>
              <w:t>Sheeta</w:t>
            </w:r>
            <w:proofErr w:type="spellEnd"/>
          </w:p>
        </w:tc>
        <w:tc>
          <w:tcPr>
            <w:tcW w:w="1410" w:type="dxa"/>
            <w:vMerge w:val="restart"/>
            <w:tcBorders>
              <w:top w:val="single" w:sz="4" w:space="0" w:color="auto"/>
              <w:left w:val="single" w:sz="4" w:space="0" w:color="auto"/>
              <w:bottom w:val="single" w:sz="4" w:space="0" w:color="auto"/>
              <w:right w:val="single" w:sz="4" w:space="0" w:color="auto"/>
            </w:tcBorders>
          </w:tcPr>
          <w:p w14:paraId="5599C8FA"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FD29"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6B5FB54E"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21.3.24</w:t>
            </w:r>
          </w:p>
        </w:tc>
      </w:tr>
      <w:tr w:rsidR="00AE7FC1" w14:paraId="3139A9B3" w14:textId="77777777" w:rsidTr="00F36E95">
        <w:trPr>
          <w:trHeight w:val="108"/>
        </w:trPr>
        <w:tc>
          <w:tcPr>
            <w:tcW w:w="1214" w:type="dxa"/>
            <w:tcBorders>
              <w:top w:val="single" w:sz="4" w:space="0" w:color="auto"/>
              <w:left w:val="single" w:sz="4" w:space="0" w:color="auto"/>
              <w:bottom w:val="single" w:sz="4" w:space="0" w:color="auto"/>
              <w:right w:val="single" w:sz="4" w:space="0" w:color="auto"/>
            </w:tcBorders>
            <w:hideMark/>
          </w:tcPr>
          <w:p w14:paraId="1C5EEB2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6</w:t>
            </w:r>
          </w:p>
        </w:tc>
        <w:tc>
          <w:tcPr>
            <w:tcW w:w="3129" w:type="dxa"/>
            <w:tcBorders>
              <w:top w:val="single" w:sz="4" w:space="0" w:color="auto"/>
              <w:left w:val="single" w:sz="4" w:space="0" w:color="auto"/>
              <w:bottom w:val="single" w:sz="4" w:space="0" w:color="auto"/>
              <w:right w:val="single" w:sz="4" w:space="0" w:color="auto"/>
            </w:tcBorders>
            <w:hideMark/>
          </w:tcPr>
          <w:p w14:paraId="006FA9AF"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Sunil Kumar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5DBD"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FA39"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3E39247D"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22.3.24</w:t>
            </w:r>
          </w:p>
        </w:tc>
      </w:tr>
      <w:tr w:rsidR="00AE7FC1" w14:paraId="24B7F05F" w14:textId="77777777" w:rsidTr="00F36E95">
        <w:trPr>
          <w:trHeight w:val="101"/>
        </w:trPr>
        <w:tc>
          <w:tcPr>
            <w:tcW w:w="1214" w:type="dxa"/>
            <w:tcBorders>
              <w:top w:val="single" w:sz="4" w:space="0" w:color="auto"/>
              <w:left w:val="single" w:sz="4" w:space="0" w:color="auto"/>
              <w:bottom w:val="single" w:sz="4" w:space="0" w:color="auto"/>
              <w:right w:val="single" w:sz="4" w:space="0" w:color="auto"/>
            </w:tcBorders>
            <w:hideMark/>
          </w:tcPr>
          <w:p w14:paraId="0C300D2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7</w:t>
            </w:r>
          </w:p>
        </w:tc>
        <w:tc>
          <w:tcPr>
            <w:tcW w:w="3129" w:type="dxa"/>
            <w:tcBorders>
              <w:top w:val="single" w:sz="4" w:space="0" w:color="auto"/>
              <w:left w:val="single" w:sz="4" w:space="0" w:color="auto"/>
              <w:bottom w:val="single" w:sz="4" w:space="0" w:color="auto"/>
              <w:right w:val="single" w:sz="4" w:space="0" w:color="auto"/>
            </w:tcBorders>
            <w:hideMark/>
          </w:tcPr>
          <w:p w14:paraId="2A752B78" w14:textId="77777777" w:rsidR="00AE7FC1" w:rsidRPr="00D82A72" w:rsidRDefault="00AE7FC1" w:rsidP="0050118A">
            <w:pPr>
              <w:spacing w:line="240" w:lineRule="auto"/>
              <w:jc w:val="both"/>
              <w:rPr>
                <w:rFonts w:ascii="Arial" w:hAnsi="Arial" w:cs="Arial"/>
                <w:b/>
                <w:bCs/>
                <w:lang w:val="en-IN"/>
              </w:rPr>
            </w:pPr>
            <w:r w:rsidRPr="00D82A72">
              <w:rPr>
                <w:rFonts w:ascii="Arial" w:hAnsi="Arial" w:cs="Arial"/>
                <w:b/>
                <w:bCs/>
              </w:rPr>
              <w:t>FAZAL DIN</w:t>
            </w:r>
          </w:p>
        </w:tc>
        <w:tc>
          <w:tcPr>
            <w:tcW w:w="1410" w:type="dxa"/>
            <w:tcBorders>
              <w:top w:val="single" w:sz="4" w:space="0" w:color="auto"/>
              <w:left w:val="single" w:sz="4" w:space="0" w:color="auto"/>
              <w:bottom w:val="single" w:sz="4" w:space="0" w:color="auto"/>
              <w:right w:val="single" w:sz="4" w:space="0" w:color="auto"/>
            </w:tcBorders>
          </w:tcPr>
          <w:p w14:paraId="6C116B10"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4829"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43EE36C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27.3.24</w:t>
            </w:r>
          </w:p>
        </w:tc>
      </w:tr>
      <w:tr w:rsidR="00AE7FC1" w14:paraId="1E9CAC87" w14:textId="77777777" w:rsidTr="00F36E95">
        <w:trPr>
          <w:trHeight w:val="185"/>
        </w:trPr>
        <w:tc>
          <w:tcPr>
            <w:tcW w:w="1214" w:type="dxa"/>
            <w:tcBorders>
              <w:top w:val="single" w:sz="4" w:space="0" w:color="auto"/>
              <w:left w:val="single" w:sz="4" w:space="0" w:color="auto"/>
              <w:bottom w:val="single" w:sz="4" w:space="0" w:color="auto"/>
              <w:right w:val="single" w:sz="4" w:space="0" w:color="auto"/>
            </w:tcBorders>
            <w:hideMark/>
          </w:tcPr>
          <w:p w14:paraId="3F8D26F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8</w:t>
            </w:r>
          </w:p>
        </w:tc>
        <w:tc>
          <w:tcPr>
            <w:tcW w:w="3129" w:type="dxa"/>
            <w:tcBorders>
              <w:top w:val="single" w:sz="4" w:space="0" w:color="auto"/>
              <w:left w:val="single" w:sz="4" w:space="0" w:color="auto"/>
              <w:bottom w:val="single" w:sz="4" w:space="0" w:color="auto"/>
              <w:right w:val="single" w:sz="4" w:space="0" w:color="auto"/>
            </w:tcBorders>
            <w:hideMark/>
          </w:tcPr>
          <w:p w14:paraId="251C528F"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Kashmir Singh</w:t>
            </w:r>
          </w:p>
        </w:tc>
        <w:tc>
          <w:tcPr>
            <w:tcW w:w="1410" w:type="dxa"/>
            <w:tcBorders>
              <w:top w:val="single" w:sz="4" w:space="0" w:color="auto"/>
              <w:left w:val="single" w:sz="4" w:space="0" w:color="auto"/>
              <w:bottom w:val="single" w:sz="4" w:space="0" w:color="auto"/>
              <w:right w:val="single" w:sz="4" w:space="0" w:color="auto"/>
            </w:tcBorders>
            <w:hideMark/>
          </w:tcPr>
          <w:p w14:paraId="4A97EB5A"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BOB</w:t>
            </w:r>
          </w:p>
        </w:tc>
        <w:tc>
          <w:tcPr>
            <w:tcW w:w="2023" w:type="dxa"/>
            <w:tcBorders>
              <w:top w:val="single" w:sz="4" w:space="0" w:color="auto"/>
              <w:left w:val="single" w:sz="4" w:space="0" w:color="auto"/>
              <w:bottom w:val="single" w:sz="4" w:space="0" w:color="auto"/>
              <w:right w:val="single" w:sz="4" w:space="0" w:color="auto"/>
            </w:tcBorders>
            <w:hideMark/>
          </w:tcPr>
          <w:p w14:paraId="412CA66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w:t>
            </w:r>
          </w:p>
        </w:tc>
        <w:tc>
          <w:tcPr>
            <w:tcW w:w="2573" w:type="dxa"/>
            <w:tcBorders>
              <w:top w:val="single" w:sz="4" w:space="0" w:color="auto"/>
              <w:left w:val="single" w:sz="4" w:space="0" w:color="auto"/>
              <w:bottom w:val="single" w:sz="4" w:space="0" w:color="auto"/>
              <w:right w:val="single" w:sz="4" w:space="0" w:color="auto"/>
            </w:tcBorders>
            <w:hideMark/>
          </w:tcPr>
          <w:p w14:paraId="68F87490"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28.3.24</w:t>
            </w:r>
          </w:p>
        </w:tc>
      </w:tr>
      <w:tr w:rsidR="00AE7FC1" w14:paraId="21F484A1" w14:textId="77777777" w:rsidTr="00F36E95">
        <w:trPr>
          <w:trHeight w:val="130"/>
        </w:trPr>
        <w:tc>
          <w:tcPr>
            <w:tcW w:w="1214" w:type="dxa"/>
            <w:tcBorders>
              <w:top w:val="single" w:sz="4" w:space="0" w:color="auto"/>
              <w:left w:val="single" w:sz="4" w:space="0" w:color="auto"/>
              <w:bottom w:val="single" w:sz="4" w:space="0" w:color="auto"/>
              <w:right w:val="single" w:sz="4" w:space="0" w:color="auto"/>
            </w:tcBorders>
            <w:hideMark/>
          </w:tcPr>
          <w:p w14:paraId="7B938650"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9</w:t>
            </w:r>
          </w:p>
        </w:tc>
        <w:tc>
          <w:tcPr>
            <w:tcW w:w="3129" w:type="dxa"/>
            <w:tcBorders>
              <w:top w:val="single" w:sz="4" w:space="0" w:color="auto"/>
              <w:left w:val="single" w:sz="4" w:space="0" w:color="auto"/>
              <w:bottom w:val="single" w:sz="4" w:space="0" w:color="auto"/>
              <w:right w:val="single" w:sz="4" w:space="0" w:color="auto"/>
            </w:tcBorders>
            <w:hideMark/>
          </w:tcPr>
          <w:p w14:paraId="6594B202"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 xml:space="preserve">Jayant </w:t>
            </w:r>
            <w:proofErr w:type="spellStart"/>
            <w:r w:rsidRPr="00D82A72">
              <w:rPr>
                <w:rFonts w:ascii="Arial" w:hAnsi="Arial" w:cs="Arial"/>
                <w:b/>
                <w:bCs/>
              </w:rPr>
              <w:t>Sarjerav</w:t>
            </w:r>
            <w:proofErr w:type="spellEnd"/>
            <w:r w:rsidRPr="00D82A72">
              <w:rPr>
                <w:rFonts w:ascii="Arial" w:hAnsi="Arial" w:cs="Arial"/>
                <w:b/>
                <w:bCs/>
              </w:rPr>
              <w:t xml:space="preserve"> Sarde</w:t>
            </w:r>
          </w:p>
        </w:tc>
        <w:tc>
          <w:tcPr>
            <w:tcW w:w="1410" w:type="dxa"/>
            <w:tcBorders>
              <w:top w:val="single" w:sz="4" w:space="0" w:color="auto"/>
              <w:left w:val="single" w:sz="4" w:space="0" w:color="auto"/>
              <w:bottom w:val="single" w:sz="4" w:space="0" w:color="auto"/>
              <w:right w:val="single" w:sz="4" w:space="0" w:color="auto"/>
            </w:tcBorders>
            <w:hideMark/>
          </w:tcPr>
          <w:p w14:paraId="147DD5D0"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 xml:space="preserve">Yes Bank </w:t>
            </w:r>
          </w:p>
        </w:tc>
        <w:tc>
          <w:tcPr>
            <w:tcW w:w="2023" w:type="dxa"/>
            <w:tcBorders>
              <w:top w:val="single" w:sz="4" w:space="0" w:color="auto"/>
              <w:left w:val="single" w:sz="4" w:space="0" w:color="auto"/>
              <w:bottom w:val="single" w:sz="4" w:space="0" w:color="auto"/>
              <w:right w:val="single" w:sz="4" w:space="0" w:color="auto"/>
            </w:tcBorders>
            <w:hideMark/>
          </w:tcPr>
          <w:p w14:paraId="3A80534C"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w:t>
            </w:r>
          </w:p>
        </w:tc>
        <w:tc>
          <w:tcPr>
            <w:tcW w:w="2573" w:type="dxa"/>
            <w:tcBorders>
              <w:top w:val="single" w:sz="4" w:space="0" w:color="auto"/>
              <w:left w:val="single" w:sz="4" w:space="0" w:color="auto"/>
              <w:bottom w:val="single" w:sz="4" w:space="0" w:color="auto"/>
              <w:right w:val="single" w:sz="4" w:space="0" w:color="auto"/>
            </w:tcBorders>
            <w:hideMark/>
          </w:tcPr>
          <w:p w14:paraId="68085011"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11.3.24</w:t>
            </w:r>
          </w:p>
        </w:tc>
      </w:tr>
      <w:tr w:rsidR="00AE7FC1" w14:paraId="5D7DEC7F" w14:textId="77777777" w:rsidTr="00F36E95">
        <w:trPr>
          <w:trHeight w:val="216"/>
        </w:trPr>
        <w:tc>
          <w:tcPr>
            <w:tcW w:w="1214" w:type="dxa"/>
            <w:tcBorders>
              <w:top w:val="single" w:sz="4" w:space="0" w:color="auto"/>
              <w:left w:val="single" w:sz="4" w:space="0" w:color="auto"/>
              <w:bottom w:val="single" w:sz="4" w:space="0" w:color="auto"/>
              <w:right w:val="single" w:sz="4" w:space="0" w:color="auto"/>
            </w:tcBorders>
            <w:hideMark/>
          </w:tcPr>
          <w:p w14:paraId="3C90CFE8"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10</w:t>
            </w:r>
          </w:p>
        </w:tc>
        <w:tc>
          <w:tcPr>
            <w:tcW w:w="3129" w:type="dxa"/>
            <w:tcBorders>
              <w:top w:val="single" w:sz="4" w:space="0" w:color="auto"/>
              <w:left w:val="single" w:sz="4" w:space="0" w:color="auto"/>
              <w:bottom w:val="single" w:sz="4" w:space="0" w:color="auto"/>
              <w:right w:val="single" w:sz="4" w:space="0" w:color="auto"/>
            </w:tcBorders>
            <w:hideMark/>
          </w:tcPr>
          <w:p w14:paraId="1A84D2B2"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Rahul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7493C137"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SBI</w:t>
            </w:r>
          </w:p>
        </w:tc>
        <w:tc>
          <w:tcPr>
            <w:tcW w:w="2023" w:type="dxa"/>
            <w:vMerge w:val="restart"/>
            <w:tcBorders>
              <w:top w:val="single" w:sz="4" w:space="0" w:color="auto"/>
              <w:left w:val="single" w:sz="4" w:space="0" w:color="auto"/>
              <w:bottom w:val="single" w:sz="4" w:space="0" w:color="auto"/>
              <w:right w:val="single" w:sz="4" w:space="0" w:color="auto"/>
            </w:tcBorders>
            <w:hideMark/>
          </w:tcPr>
          <w:p w14:paraId="636850EA"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4</w:t>
            </w:r>
          </w:p>
        </w:tc>
        <w:tc>
          <w:tcPr>
            <w:tcW w:w="2573" w:type="dxa"/>
            <w:tcBorders>
              <w:top w:val="single" w:sz="4" w:space="0" w:color="auto"/>
              <w:left w:val="single" w:sz="4" w:space="0" w:color="auto"/>
              <w:bottom w:val="single" w:sz="4" w:space="0" w:color="auto"/>
              <w:right w:val="single" w:sz="4" w:space="0" w:color="auto"/>
            </w:tcBorders>
            <w:hideMark/>
          </w:tcPr>
          <w:p w14:paraId="33F51D9D"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30.1.24</w:t>
            </w:r>
          </w:p>
        </w:tc>
      </w:tr>
      <w:tr w:rsidR="00AE7FC1" w14:paraId="705B2486"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42E6A38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11</w:t>
            </w:r>
          </w:p>
        </w:tc>
        <w:tc>
          <w:tcPr>
            <w:tcW w:w="3129" w:type="dxa"/>
            <w:tcBorders>
              <w:top w:val="single" w:sz="4" w:space="0" w:color="auto"/>
              <w:left w:val="single" w:sz="4" w:space="0" w:color="auto"/>
              <w:bottom w:val="single" w:sz="4" w:space="0" w:color="auto"/>
              <w:right w:val="single" w:sz="4" w:space="0" w:color="auto"/>
            </w:tcBorders>
            <w:hideMark/>
          </w:tcPr>
          <w:p w14:paraId="251C07ED"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Raj Kumar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C413"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D07D"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1EE91F1B"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18.1.24</w:t>
            </w:r>
          </w:p>
        </w:tc>
      </w:tr>
      <w:tr w:rsidR="00AE7FC1" w14:paraId="3476BF89"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7395211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12</w:t>
            </w:r>
          </w:p>
        </w:tc>
        <w:tc>
          <w:tcPr>
            <w:tcW w:w="3129" w:type="dxa"/>
            <w:tcBorders>
              <w:top w:val="single" w:sz="4" w:space="0" w:color="auto"/>
              <w:left w:val="single" w:sz="4" w:space="0" w:color="auto"/>
              <w:bottom w:val="single" w:sz="4" w:space="0" w:color="auto"/>
              <w:right w:val="single" w:sz="4" w:space="0" w:color="auto"/>
            </w:tcBorders>
            <w:hideMark/>
          </w:tcPr>
          <w:p w14:paraId="3B23454D"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Surinder Kaur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65BA3"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4CB1"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7E08D8EC"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15.324</w:t>
            </w:r>
          </w:p>
        </w:tc>
      </w:tr>
      <w:tr w:rsidR="00AE7FC1" w14:paraId="0B38BE19"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4A9EBC11"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13</w:t>
            </w:r>
          </w:p>
        </w:tc>
        <w:tc>
          <w:tcPr>
            <w:tcW w:w="3129" w:type="dxa"/>
            <w:tcBorders>
              <w:top w:val="single" w:sz="4" w:space="0" w:color="auto"/>
              <w:left w:val="single" w:sz="4" w:space="0" w:color="auto"/>
              <w:bottom w:val="single" w:sz="4" w:space="0" w:color="auto"/>
              <w:right w:val="single" w:sz="4" w:space="0" w:color="auto"/>
            </w:tcBorders>
            <w:hideMark/>
          </w:tcPr>
          <w:p w14:paraId="46A1B51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Monika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CEFD3"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3B88"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7AEDADFD"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19.3.24</w:t>
            </w:r>
          </w:p>
        </w:tc>
      </w:tr>
      <w:tr w:rsidR="00AE7FC1" w14:paraId="26885BBB"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1AE169E0"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14</w:t>
            </w:r>
          </w:p>
        </w:tc>
        <w:tc>
          <w:tcPr>
            <w:tcW w:w="3129" w:type="dxa"/>
            <w:tcBorders>
              <w:top w:val="single" w:sz="4" w:space="0" w:color="auto"/>
              <w:left w:val="single" w:sz="4" w:space="0" w:color="auto"/>
              <w:bottom w:val="single" w:sz="4" w:space="0" w:color="auto"/>
              <w:right w:val="single" w:sz="4" w:space="0" w:color="auto"/>
            </w:tcBorders>
            <w:hideMark/>
          </w:tcPr>
          <w:p w14:paraId="54A770F8"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Subhankar Rog</w:t>
            </w:r>
          </w:p>
        </w:tc>
        <w:tc>
          <w:tcPr>
            <w:tcW w:w="1410" w:type="dxa"/>
            <w:tcBorders>
              <w:top w:val="single" w:sz="4" w:space="0" w:color="auto"/>
              <w:left w:val="single" w:sz="4" w:space="0" w:color="auto"/>
              <w:bottom w:val="single" w:sz="4" w:space="0" w:color="auto"/>
              <w:right w:val="single" w:sz="4" w:space="0" w:color="auto"/>
            </w:tcBorders>
            <w:hideMark/>
          </w:tcPr>
          <w:p w14:paraId="36A5B59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PNB</w:t>
            </w:r>
          </w:p>
        </w:tc>
        <w:tc>
          <w:tcPr>
            <w:tcW w:w="2023" w:type="dxa"/>
            <w:tcBorders>
              <w:top w:val="single" w:sz="4" w:space="0" w:color="auto"/>
              <w:left w:val="single" w:sz="4" w:space="0" w:color="auto"/>
              <w:bottom w:val="single" w:sz="4" w:space="0" w:color="auto"/>
              <w:right w:val="single" w:sz="4" w:space="0" w:color="auto"/>
            </w:tcBorders>
            <w:hideMark/>
          </w:tcPr>
          <w:p w14:paraId="0E33E6A7"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w:t>
            </w:r>
          </w:p>
        </w:tc>
        <w:tc>
          <w:tcPr>
            <w:tcW w:w="2573" w:type="dxa"/>
            <w:tcBorders>
              <w:top w:val="single" w:sz="4" w:space="0" w:color="auto"/>
              <w:left w:val="single" w:sz="4" w:space="0" w:color="auto"/>
              <w:bottom w:val="single" w:sz="4" w:space="0" w:color="auto"/>
              <w:right w:val="single" w:sz="4" w:space="0" w:color="auto"/>
            </w:tcBorders>
            <w:hideMark/>
          </w:tcPr>
          <w:p w14:paraId="7824601E"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19.3.24</w:t>
            </w:r>
          </w:p>
        </w:tc>
      </w:tr>
      <w:tr w:rsidR="00AE7FC1" w14:paraId="4B1230A6"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5833E01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lastRenderedPageBreak/>
              <w:t>15</w:t>
            </w:r>
          </w:p>
        </w:tc>
        <w:tc>
          <w:tcPr>
            <w:tcW w:w="3129" w:type="dxa"/>
            <w:tcBorders>
              <w:top w:val="single" w:sz="4" w:space="0" w:color="auto"/>
              <w:left w:val="single" w:sz="4" w:space="0" w:color="auto"/>
              <w:bottom w:val="single" w:sz="4" w:space="0" w:color="auto"/>
              <w:right w:val="single" w:sz="4" w:space="0" w:color="auto"/>
            </w:tcBorders>
            <w:hideMark/>
          </w:tcPr>
          <w:p w14:paraId="59288CF3"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Daljeet Singh</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03B421C5"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Indian Bank</w:t>
            </w:r>
          </w:p>
        </w:tc>
        <w:tc>
          <w:tcPr>
            <w:tcW w:w="2023" w:type="dxa"/>
            <w:vMerge w:val="restart"/>
            <w:tcBorders>
              <w:top w:val="single" w:sz="4" w:space="0" w:color="auto"/>
              <w:left w:val="single" w:sz="4" w:space="0" w:color="auto"/>
              <w:bottom w:val="single" w:sz="4" w:space="0" w:color="auto"/>
              <w:right w:val="single" w:sz="4" w:space="0" w:color="auto"/>
            </w:tcBorders>
            <w:hideMark/>
          </w:tcPr>
          <w:p w14:paraId="30802DBA"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w:t>
            </w:r>
          </w:p>
        </w:tc>
        <w:tc>
          <w:tcPr>
            <w:tcW w:w="2573" w:type="dxa"/>
            <w:tcBorders>
              <w:top w:val="single" w:sz="4" w:space="0" w:color="auto"/>
              <w:left w:val="single" w:sz="4" w:space="0" w:color="auto"/>
              <w:bottom w:val="single" w:sz="4" w:space="0" w:color="auto"/>
              <w:right w:val="single" w:sz="4" w:space="0" w:color="auto"/>
            </w:tcBorders>
            <w:hideMark/>
          </w:tcPr>
          <w:p w14:paraId="40670406"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16.2.24</w:t>
            </w:r>
          </w:p>
        </w:tc>
      </w:tr>
      <w:tr w:rsidR="00AE7FC1" w14:paraId="2AD165C9"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13E11B50"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16</w:t>
            </w:r>
          </w:p>
        </w:tc>
        <w:tc>
          <w:tcPr>
            <w:tcW w:w="3129" w:type="dxa"/>
            <w:tcBorders>
              <w:top w:val="single" w:sz="4" w:space="0" w:color="auto"/>
              <w:left w:val="single" w:sz="4" w:space="0" w:color="auto"/>
              <w:bottom w:val="single" w:sz="4" w:space="0" w:color="auto"/>
              <w:right w:val="single" w:sz="4" w:space="0" w:color="auto"/>
            </w:tcBorders>
            <w:hideMark/>
          </w:tcPr>
          <w:p w14:paraId="3DE178B8"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Abdulla Alam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0E94"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EE2E"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21D606D9"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31.3.24</w:t>
            </w:r>
          </w:p>
        </w:tc>
      </w:tr>
      <w:tr w:rsidR="00AE7FC1" w14:paraId="3ADFF4E2"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3E3A9747"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17</w:t>
            </w:r>
          </w:p>
        </w:tc>
        <w:tc>
          <w:tcPr>
            <w:tcW w:w="3129" w:type="dxa"/>
            <w:tcBorders>
              <w:top w:val="single" w:sz="4" w:space="0" w:color="auto"/>
              <w:left w:val="single" w:sz="4" w:space="0" w:color="auto"/>
              <w:bottom w:val="single" w:sz="4" w:space="0" w:color="auto"/>
              <w:right w:val="single" w:sz="4" w:space="0" w:color="auto"/>
            </w:tcBorders>
            <w:hideMark/>
          </w:tcPr>
          <w:p w14:paraId="68CA4EAA"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 xml:space="preserve">Satvinder </w:t>
            </w:r>
            <w:proofErr w:type="spellStart"/>
            <w:r w:rsidRPr="00D82A72">
              <w:rPr>
                <w:rFonts w:ascii="Arial" w:hAnsi="Arial" w:cs="Arial"/>
                <w:b/>
                <w:bCs/>
              </w:rPr>
              <w:t>kaur</w:t>
            </w:r>
            <w:proofErr w:type="spellEnd"/>
          </w:p>
        </w:tc>
        <w:tc>
          <w:tcPr>
            <w:tcW w:w="1410" w:type="dxa"/>
            <w:vMerge w:val="restart"/>
            <w:tcBorders>
              <w:top w:val="single" w:sz="4" w:space="0" w:color="auto"/>
              <w:left w:val="single" w:sz="4" w:space="0" w:color="auto"/>
              <w:bottom w:val="single" w:sz="4" w:space="0" w:color="auto"/>
              <w:right w:val="single" w:sz="4" w:space="0" w:color="auto"/>
            </w:tcBorders>
            <w:hideMark/>
          </w:tcPr>
          <w:p w14:paraId="3438C1BA"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Union Bank of India</w:t>
            </w:r>
          </w:p>
        </w:tc>
        <w:tc>
          <w:tcPr>
            <w:tcW w:w="2023" w:type="dxa"/>
            <w:vMerge w:val="restart"/>
            <w:tcBorders>
              <w:top w:val="single" w:sz="4" w:space="0" w:color="auto"/>
              <w:left w:val="single" w:sz="4" w:space="0" w:color="auto"/>
              <w:bottom w:val="single" w:sz="4" w:space="0" w:color="auto"/>
              <w:right w:val="single" w:sz="4" w:space="0" w:color="auto"/>
            </w:tcBorders>
            <w:hideMark/>
          </w:tcPr>
          <w:p w14:paraId="006CBA9D"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w:t>
            </w:r>
          </w:p>
        </w:tc>
        <w:tc>
          <w:tcPr>
            <w:tcW w:w="2573" w:type="dxa"/>
            <w:tcBorders>
              <w:top w:val="single" w:sz="4" w:space="0" w:color="auto"/>
              <w:left w:val="single" w:sz="4" w:space="0" w:color="auto"/>
              <w:bottom w:val="single" w:sz="4" w:space="0" w:color="auto"/>
              <w:right w:val="single" w:sz="4" w:space="0" w:color="auto"/>
            </w:tcBorders>
            <w:hideMark/>
          </w:tcPr>
          <w:p w14:paraId="663FDBCB"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21.3.24</w:t>
            </w:r>
          </w:p>
        </w:tc>
      </w:tr>
      <w:tr w:rsidR="00AE7FC1" w14:paraId="3F642A27" w14:textId="77777777" w:rsidTr="00F36E95">
        <w:trPr>
          <w:trHeight w:val="201"/>
        </w:trPr>
        <w:tc>
          <w:tcPr>
            <w:tcW w:w="1214" w:type="dxa"/>
            <w:tcBorders>
              <w:top w:val="single" w:sz="4" w:space="0" w:color="auto"/>
              <w:left w:val="single" w:sz="4" w:space="0" w:color="auto"/>
              <w:bottom w:val="single" w:sz="4" w:space="0" w:color="auto"/>
              <w:right w:val="single" w:sz="4" w:space="0" w:color="auto"/>
            </w:tcBorders>
            <w:hideMark/>
          </w:tcPr>
          <w:p w14:paraId="3CC243E4"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18</w:t>
            </w:r>
          </w:p>
        </w:tc>
        <w:tc>
          <w:tcPr>
            <w:tcW w:w="3129" w:type="dxa"/>
            <w:tcBorders>
              <w:top w:val="single" w:sz="4" w:space="0" w:color="auto"/>
              <w:left w:val="single" w:sz="4" w:space="0" w:color="auto"/>
              <w:bottom w:val="single" w:sz="4" w:space="0" w:color="auto"/>
              <w:right w:val="single" w:sz="4" w:space="0" w:color="auto"/>
            </w:tcBorders>
            <w:hideMark/>
          </w:tcPr>
          <w:p w14:paraId="03B347BD"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 xml:space="preserve">Amit </w:t>
            </w:r>
            <w:proofErr w:type="spellStart"/>
            <w:r w:rsidRPr="00D82A72">
              <w:rPr>
                <w:rFonts w:ascii="Arial" w:hAnsi="Arial" w:cs="Arial"/>
                <w:b/>
                <w:bCs/>
              </w:rPr>
              <w:t>kumae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E332" w14:textId="77777777" w:rsidR="00AE7FC1" w:rsidRPr="00D82A72" w:rsidRDefault="00AE7FC1" w:rsidP="0050118A">
            <w:pPr>
              <w:spacing w:line="240" w:lineRule="auto"/>
              <w:jc w:val="both"/>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BE38" w14:textId="77777777" w:rsidR="00AE7FC1" w:rsidRPr="00D82A72" w:rsidRDefault="00AE7FC1" w:rsidP="0050118A">
            <w:pPr>
              <w:spacing w:line="240" w:lineRule="auto"/>
              <w:jc w:val="both"/>
              <w:rPr>
                <w:rFonts w:ascii="Arial" w:hAnsi="Arial" w:cs="Arial"/>
                <w:b/>
                <w:bCs/>
              </w:rPr>
            </w:pPr>
          </w:p>
        </w:tc>
        <w:tc>
          <w:tcPr>
            <w:tcW w:w="2573" w:type="dxa"/>
            <w:tcBorders>
              <w:top w:val="single" w:sz="4" w:space="0" w:color="auto"/>
              <w:left w:val="single" w:sz="4" w:space="0" w:color="auto"/>
              <w:bottom w:val="single" w:sz="4" w:space="0" w:color="auto"/>
              <w:right w:val="single" w:sz="4" w:space="0" w:color="auto"/>
            </w:tcBorders>
            <w:hideMark/>
          </w:tcPr>
          <w:p w14:paraId="2CF14801" w14:textId="77777777" w:rsidR="00AE7FC1" w:rsidRPr="00D82A72" w:rsidRDefault="00AE7FC1" w:rsidP="0050118A">
            <w:pPr>
              <w:spacing w:line="240" w:lineRule="auto"/>
              <w:jc w:val="both"/>
              <w:rPr>
                <w:rFonts w:ascii="Arial" w:hAnsi="Arial" w:cs="Arial"/>
                <w:b/>
                <w:bCs/>
              </w:rPr>
            </w:pPr>
            <w:r w:rsidRPr="00D82A72">
              <w:rPr>
                <w:rFonts w:ascii="Arial" w:hAnsi="Arial" w:cs="Arial"/>
                <w:b/>
                <w:bCs/>
              </w:rPr>
              <w:t>4.3.24</w:t>
            </w:r>
          </w:p>
        </w:tc>
      </w:tr>
    </w:tbl>
    <w:p w14:paraId="00B1E134" w14:textId="77777777" w:rsidR="00AE7FC1" w:rsidRPr="007B26BC" w:rsidRDefault="00AE7FC1" w:rsidP="00AE7FC1">
      <w:pPr>
        <w:spacing w:after="0" w:line="240" w:lineRule="auto"/>
        <w:jc w:val="both"/>
        <w:rPr>
          <w:sz w:val="4"/>
          <w:szCs w:val="4"/>
        </w:rPr>
      </w:pPr>
      <w:r w:rsidRPr="007B26BC">
        <w:rPr>
          <w:sz w:val="4"/>
          <w:szCs w:val="4"/>
        </w:rPr>
        <w:t xml:space="preserve"> </w:t>
      </w:r>
    </w:p>
    <w:p w14:paraId="05330880" w14:textId="77777777" w:rsidR="00D44649" w:rsidRDefault="00AE7FC1" w:rsidP="00AE7FC1">
      <w:pPr>
        <w:jc w:val="both"/>
        <w:rPr>
          <w:rFonts w:ascii="Arial" w:hAnsi="Arial" w:cs="Arial"/>
          <w:bCs/>
          <w:color w:val="FF0000"/>
        </w:rPr>
      </w:pPr>
      <w:r w:rsidRPr="00AD2304">
        <w:rPr>
          <w:rFonts w:ascii="Arial" w:hAnsi="Arial" w:cs="Arial"/>
          <w:bCs/>
          <w:color w:val="FF0000"/>
        </w:rPr>
        <w:tab/>
      </w:r>
    </w:p>
    <w:p w14:paraId="11D9D093" w14:textId="46092167" w:rsidR="00D44649" w:rsidRDefault="00D44649" w:rsidP="00D44649">
      <w:pPr>
        <w:spacing w:after="0"/>
        <w:ind w:left="-810" w:right="270"/>
        <w:jc w:val="both"/>
        <w:rPr>
          <w:rFonts w:ascii="Arial" w:hAnsi="Arial" w:cs="Arial"/>
          <w:bCs/>
          <w:color w:val="auto"/>
        </w:rPr>
      </w:pPr>
      <w:r>
        <w:rPr>
          <w:rFonts w:ascii="Arial" w:hAnsi="Arial" w:cs="Arial"/>
          <w:bCs/>
        </w:rPr>
        <w:t>Chief informed the house that during financial year 2023-24, Agencies have sponsored 106 applications and banks has sanctioned 16 applications having involved margin Money of Rs.49.32 lacs, 74 applications have been returned/rejected and   18 applications are pending as on 31.3.24.</w:t>
      </w:r>
      <w:r>
        <w:rPr>
          <w:rFonts w:ascii="Arial" w:hAnsi="Arial" w:cs="Arial"/>
          <w:bCs/>
          <w:color w:val="FF0000"/>
        </w:rPr>
        <w:t xml:space="preserve"> </w:t>
      </w:r>
      <w:r w:rsidRPr="00D44649">
        <w:rPr>
          <w:rFonts w:ascii="Arial" w:hAnsi="Arial" w:cs="Arial"/>
          <w:bCs/>
          <w:color w:val="auto"/>
        </w:rPr>
        <w:t>He informed th</w:t>
      </w:r>
      <w:r>
        <w:rPr>
          <w:rFonts w:ascii="Arial" w:hAnsi="Arial" w:cs="Arial"/>
          <w:bCs/>
          <w:color w:val="auto"/>
        </w:rPr>
        <w:t>e</w:t>
      </w:r>
      <w:r w:rsidRPr="00D44649">
        <w:rPr>
          <w:rFonts w:ascii="Arial" w:hAnsi="Arial" w:cs="Arial"/>
          <w:bCs/>
          <w:color w:val="auto"/>
        </w:rPr>
        <w:t xml:space="preserve"> house that </w:t>
      </w:r>
      <w:r>
        <w:rPr>
          <w:rFonts w:ascii="Arial" w:hAnsi="Arial" w:cs="Arial"/>
          <w:bCs/>
          <w:color w:val="auto"/>
        </w:rPr>
        <w:t xml:space="preserve"> against the target of 19 cases, banks have achieved 16 cases and due to non-sanction of any case by </w:t>
      </w:r>
      <w:proofErr w:type="spellStart"/>
      <w:r>
        <w:rPr>
          <w:rFonts w:ascii="Arial" w:hAnsi="Arial" w:cs="Arial"/>
          <w:bCs/>
          <w:color w:val="auto"/>
        </w:rPr>
        <w:t>pvt</w:t>
      </w:r>
      <w:proofErr w:type="spellEnd"/>
      <w:r>
        <w:rPr>
          <w:rFonts w:ascii="Arial" w:hAnsi="Arial" w:cs="Arial"/>
          <w:bCs/>
          <w:color w:val="auto"/>
        </w:rPr>
        <w:t xml:space="preserve"> banks we could not achieved the yearly target.</w:t>
      </w:r>
    </w:p>
    <w:p w14:paraId="031108C1" w14:textId="77777777" w:rsidR="00D44649" w:rsidRDefault="00D44649" w:rsidP="00D44649">
      <w:pPr>
        <w:spacing w:after="0"/>
        <w:ind w:left="-810" w:right="270"/>
        <w:jc w:val="both"/>
        <w:rPr>
          <w:rFonts w:ascii="Arial" w:hAnsi="Arial" w:cs="Arial"/>
          <w:bCs/>
          <w:color w:val="auto"/>
        </w:rPr>
      </w:pPr>
    </w:p>
    <w:p w14:paraId="18185512" w14:textId="444C9B21" w:rsidR="00D44649" w:rsidRDefault="00D44649" w:rsidP="00D44649">
      <w:pPr>
        <w:spacing w:after="0"/>
        <w:ind w:left="-810" w:right="270"/>
        <w:jc w:val="both"/>
        <w:rPr>
          <w:rFonts w:ascii="Arial" w:hAnsi="Arial" w:cs="Arial"/>
          <w:bCs/>
          <w:color w:val="FF0000"/>
        </w:rPr>
      </w:pPr>
      <w:r>
        <w:rPr>
          <w:rFonts w:ascii="Arial" w:hAnsi="Arial" w:cs="Arial"/>
          <w:bCs/>
          <w:color w:val="auto"/>
        </w:rPr>
        <w:t xml:space="preserve">DGM RBI </w:t>
      </w:r>
      <w:r w:rsidR="00B37C15">
        <w:rPr>
          <w:rFonts w:ascii="Arial" w:hAnsi="Arial" w:cs="Arial"/>
          <w:bCs/>
          <w:color w:val="auto"/>
        </w:rPr>
        <w:t xml:space="preserve">enquired from the SR officer of Axis Banks regarding pendency of applications prior to Dec 2023 and instructed him to dispose of all the pending applications with in 15 days and inform the UTLBC Chandigarh about the disposal of ap[plications. She also all other banks who have pendency to clear  the pendency within 15 days.  </w:t>
      </w:r>
    </w:p>
    <w:p w14:paraId="0F2FA601" w14:textId="77777777" w:rsidR="00BE5A08" w:rsidRDefault="00AE7FC1" w:rsidP="00BE5A08">
      <w:pPr>
        <w:tabs>
          <w:tab w:val="left" w:pos="284"/>
        </w:tabs>
        <w:ind w:left="-1170" w:right="540"/>
        <w:jc w:val="right"/>
        <w:rPr>
          <w:rFonts w:ascii="Arial" w:hAnsi="Arial" w:cs="Arial"/>
          <w:b/>
          <w:color w:val="000000" w:themeColor="text1"/>
        </w:rPr>
      </w:pPr>
      <w:r w:rsidRPr="00AD2304">
        <w:rPr>
          <w:rFonts w:ascii="Arial" w:hAnsi="Arial" w:cs="Arial"/>
          <w:bCs/>
          <w:color w:val="FF0000"/>
        </w:rPr>
        <w:tab/>
      </w:r>
      <w:r w:rsidR="00BE5A08">
        <w:rPr>
          <w:rFonts w:ascii="Arial" w:hAnsi="Arial" w:cs="Arial"/>
          <w:b/>
          <w:color w:val="000000" w:themeColor="text1"/>
        </w:rPr>
        <w:t>(Action by all banks)</w:t>
      </w:r>
    </w:p>
    <w:p w14:paraId="431942DC" w14:textId="320037CD" w:rsidR="00AE7FC1" w:rsidRPr="00AD2304" w:rsidRDefault="00AE7FC1" w:rsidP="00AE7FC1">
      <w:pPr>
        <w:jc w:val="both"/>
        <w:rPr>
          <w:rFonts w:ascii="Arial" w:hAnsi="Arial" w:cs="Arial"/>
          <w:color w:val="FF0000"/>
        </w:rPr>
      </w:pPr>
      <w:r w:rsidRPr="00AD2304">
        <w:rPr>
          <w:rFonts w:ascii="Arial" w:hAnsi="Arial" w:cs="Arial"/>
          <w:bCs/>
          <w:color w:val="FF0000"/>
        </w:rPr>
        <w:tab/>
      </w:r>
      <w:r w:rsidRPr="00AD2304">
        <w:rPr>
          <w:rFonts w:ascii="Arial" w:hAnsi="Arial" w:cs="Arial"/>
          <w:bCs/>
          <w:color w:val="FF0000"/>
        </w:rPr>
        <w:tab/>
        <w:t xml:space="preserve">        </w:t>
      </w:r>
    </w:p>
    <w:tbl>
      <w:tblPr>
        <w:tblW w:w="10412" w:type="dxa"/>
        <w:tblInd w:w="-820" w:type="dxa"/>
        <w:tblCellMar>
          <w:left w:w="0" w:type="dxa"/>
          <w:right w:w="0" w:type="dxa"/>
        </w:tblCellMar>
        <w:tblLook w:val="04A0" w:firstRow="1" w:lastRow="0" w:firstColumn="1" w:lastColumn="0" w:noHBand="0" w:noVBand="1"/>
      </w:tblPr>
      <w:tblGrid>
        <w:gridCol w:w="2253"/>
        <w:gridCol w:w="8159"/>
      </w:tblGrid>
      <w:tr w:rsidR="00AE7FC1" w:rsidRPr="00AD2304" w14:paraId="7E0DF4EC" w14:textId="77777777" w:rsidTr="00F36E95">
        <w:trPr>
          <w:trHeight w:val="385"/>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26C9E4" w14:textId="77777777" w:rsidR="00AE7FC1" w:rsidRPr="00BA118C" w:rsidRDefault="00AE7FC1" w:rsidP="0050118A">
            <w:pPr>
              <w:tabs>
                <w:tab w:val="left" w:pos="284"/>
              </w:tabs>
              <w:ind w:right="118" w:firstLine="142"/>
              <w:rPr>
                <w:rFonts w:ascii="Arial" w:hAnsi="Arial" w:cs="Arial"/>
                <w:color w:val="000000" w:themeColor="text1"/>
                <w:sz w:val="28"/>
                <w:szCs w:val="28"/>
              </w:rPr>
            </w:pPr>
            <w:r w:rsidRPr="00BA118C">
              <w:rPr>
                <w:rFonts w:ascii="Arial" w:hAnsi="Arial" w:cs="Arial"/>
                <w:b/>
                <w:bCs/>
                <w:color w:val="000000" w:themeColor="text1"/>
                <w:sz w:val="28"/>
                <w:szCs w:val="28"/>
              </w:rPr>
              <w:t>Item No. 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A1BF835" w14:textId="77777777" w:rsidR="00AE7FC1" w:rsidRPr="00BA118C" w:rsidRDefault="00AE7FC1" w:rsidP="0050118A">
            <w:pPr>
              <w:tabs>
                <w:tab w:val="left" w:pos="284"/>
              </w:tabs>
              <w:ind w:right="118" w:firstLine="142"/>
              <w:rPr>
                <w:rFonts w:ascii="Arial" w:hAnsi="Arial" w:cs="Arial"/>
                <w:color w:val="000000" w:themeColor="text1"/>
                <w:sz w:val="28"/>
                <w:szCs w:val="28"/>
              </w:rPr>
            </w:pPr>
            <w:r w:rsidRPr="00BA118C">
              <w:rPr>
                <w:rFonts w:ascii="Arial" w:hAnsi="Arial" w:cs="Arial"/>
                <w:b/>
                <w:bCs/>
                <w:color w:val="000000" w:themeColor="text1"/>
                <w:sz w:val="28"/>
                <w:szCs w:val="28"/>
              </w:rPr>
              <w:t>Stand-up India Programme of Ministry of Finance.</w:t>
            </w:r>
          </w:p>
        </w:tc>
      </w:tr>
    </w:tbl>
    <w:p w14:paraId="7BC304B1" w14:textId="25EC7898" w:rsidR="00AE7FC1" w:rsidRDefault="00AE7FC1" w:rsidP="00F36E95">
      <w:pPr>
        <w:pStyle w:val="NormalWeb"/>
        <w:shd w:val="clear" w:color="auto" w:fill="FFFFFF"/>
        <w:spacing w:before="0" w:beforeAutospacing="0" w:after="0" w:afterAutospacing="0"/>
        <w:ind w:left="-810" w:right="540"/>
        <w:jc w:val="both"/>
        <w:rPr>
          <w:rFonts w:ascii="Arial" w:hAnsi="Arial" w:cs="Arial"/>
          <w:b/>
          <w:sz w:val="22"/>
          <w:szCs w:val="22"/>
        </w:rPr>
      </w:pPr>
      <w:r w:rsidRPr="00FB4D3B">
        <w:rPr>
          <w:rFonts w:ascii="Arial" w:hAnsi="Arial" w:cs="Arial"/>
          <w:b/>
          <w:sz w:val="22"/>
          <w:szCs w:val="22"/>
        </w:rPr>
        <w:t xml:space="preserve">This is a Flagship programmer of Govt. of India where banks </w:t>
      </w:r>
      <w:r w:rsidR="00B37C15" w:rsidRPr="00FB4D3B">
        <w:rPr>
          <w:rFonts w:ascii="Arial" w:hAnsi="Arial" w:cs="Arial"/>
          <w:b/>
          <w:sz w:val="22"/>
          <w:szCs w:val="22"/>
        </w:rPr>
        <w:t>have</w:t>
      </w:r>
      <w:r w:rsidRPr="00FB4D3B">
        <w:rPr>
          <w:rFonts w:ascii="Arial" w:hAnsi="Arial" w:cs="Arial"/>
          <w:b/>
          <w:sz w:val="22"/>
          <w:szCs w:val="22"/>
        </w:rPr>
        <w:t xml:space="preserve"> to finance amount between Rs.10 lacs to Rs.100 lacs to SC/ST and women beneficiaries. </w:t>
      </w:r>
    </w:p>
    <w:p w14:paraId="0397FB68" w14:textId="77777777" w:rsidR="00AE7FC1" w:rsidRDefault="00AE7FC1" w:rsidP="00F36E95">
      <w:pPr>
        <w:pStyle w:val="NormalWeb"/>
        <w:shd w:val="clear" w:color="auto" w:fill="FFFFFF"/>
        <w:spacing w:before="0" w:beforeAutospacing="0" w:after="0" w:afterAutospacing="0"/>
        <w:ind w:left="-810" w:right="540"/>
        <w:jc w:val="both"/>
        <w:rPr>
          <w:rFonts w:ascii="Arial" w:hAnsi="Arial" w:cs="Arial"/>
          <w:b/>
          <w:sz w:val="22"/>
          <w:szCs w:val="22"/>
        </w:rPr>
      </w:pPr>
    </w:p>
    <w:p w14:paraId="72A84FB7" w14:textId="5E74AACF" w:rsidR="00AE7FC1" w:rsidRDefault="00AE7FC1" w:rsidP="00B37C15">
      <w:pPr>
        <w:pStyle w:val="NormalWeb"/>
        <w:shd w:val="clear" w:color="auto" w:fill="FFFFFF"/>
        <w:spacing w:before="0" w:beforeAutospacing="0" w:after="0" w:afterAutospacing="0"/>
        <w:ind w:left="-810" w:right="540"/>
        <w:jc w:val="both"/>
        <w:rPr>
          <w:rFonts w:ascii="Arial" w:hAnsi="Arial" w:cs="Arial"/>
          <w:b/>
          <w:sz w:val="26"/>
          <w:szCs w:val="26"/>
        </w:rPr>
      </w:pPr>
      <w:r w:rsidRPr="00FB4D3B">
        <w:rPr>
          <w:rFonts w:ascii="Arial" w:hAnsi="Arial" w:cs="Arial"/>
          <w:b/>
          <w:sz w:val="22"/>
          <w:szCs w:val="22"/>
        </w:rPr>
        <w:t xml:space="preserve"> </w:t>
      </w:r>
    </w:p>
    <w:tbl>
      <w:tblPr>
        <w:tblpPr w:leftFromText="180" w:rightFromText="180" w:vertAnchor="text" w:horzAnchor="margin" w:tblpX="-815" w:tblpY="-231"/>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293"/>
        <w:gridCol w:w="1042"/>
        <w:gridCol w:w="913"/>
        <w:gridCol w:w="1320"/>
        <w:gridCol w:w="710"/>
        <w:gridCol w:w="1016"/>
        <w:gridCol w:w="913"/>
        <w:gridCol w:w="1523"/>
      </w:tblGrid>
      <w:tr w:rsidR="00AE7FC1" w14:paraId="74769DE5" w14:textId="77777777" w:rsidTr="00F36E95">
        <w:trPr>
          <w:trHeight w:val="638"/>
        </w:trPr>
        <w:tc>
          <w:tcPr>
            <w:tcW w:w="1542" w:type="dxa"/>
            <w:vMerge w:val="restart"/>
            <w:tcBorders>
              <w:top w:val="single" w:sz="4" w:space="0" w:color="auto"/>
              <w:left w:val="single" w:sz="4" w:space="0" w:color="auto"/>
              <w:bottom w:val="single" w:sz="4" w:space="0" w:color="auto"/>
              <w:right w:val="single" w:sz="4" w:space="0" w:color="auto"/>
            </w:tcBorders>
            <w:hideMark/>
          </w:tcPr>
          <w:p w14:paraId="3E071498" w14:textId="77777777" w:rsidR="00AE7FC1" w:rsidRPr="00F71468" w:rsidRDefault="00AE7FC1" w:rsidP="00F36E95">
            <w:pPr>
              <w:jc w:val="center"/>
              <w:rPr>
                <w:rFonts w:ascii="Arial" w:hAnsi="Arial" w:cs="Arial"/>
                <w:b/>
                <w:bCs/>
                <w:sz w:val="18"/>
                <w:szCs w:val="18"/>
              </w:rPr>
            </w:pPr>
            <w:bookmarkStart w:id="6" w:name="_Hlk157859833"/>
            <w:r w:rsidRPr="00F71468">
              <w:rPr>
                <w:rFonts w:ascii="Arial" w:hAnsi="Arial" w:cs="Arial"/>
                <w:b/>
                <w:bCs/>
                <w:sz w:val="18"/>
                <w:szCs w:val="18"/>
              </w:rPr>
              <w:t>Total No. of Schedule Commercial Bank Branches</w:t>
            </w:r>
          </w:p>
        </w:tc>
        <w:tc>
          <w:tcPr>
            <w:tcW w:w="4568" w:type="dxa"/>
            <w:gridSpan w:val="4"/>
            <w:tcBorders>
              <w:top w:val="single" w:sz="4" w:space="0" w:color="auto"/>
              <w:left w:val="single" w:sz="4" w:space="0" w:color="auto"/>
              <w:bottom w:val="single" w:sz="4" w:space="0" w:color="auto"/>
              <w:right w:val="single" w:sz="4" w:space="0" w:color="auto"/>
            </w:tcBorders>
            <w:hideMark/>
          </w:tcPr>
          <w:p w14:paraId="30ADE176" w14:textId="77777777" w:rsidR="00AE7FC1" w:rsidRDefault="00AE7FC1" w:rsidP="00F36E95">
            <w:pPr>
              <w:jc w:val="both"/>
              <w:rPr>
                <w:rFonts w:ascii="Tahoma" w:hAnsi="Tahoma" w:cs="Tahoma"/>
                <w:b/>
                <w:bCs/>
                <w:sz w:val="20"/>
              </w:rPr>
            </w:pPr>
            <w:r>
              <w:rPr>
                <w:rFonts w:ascii="Tahoma" w:hAnsi="Tahoma" w:cs="Tahoma"/>
                <w:b/>
                <w:bCs/>
                <w:sz w:val="20"/>
              </w:rPr>
              <w:t>Loan Sanctioned during FY up to March ,2024 (Amt in lacs) (01.4.2023 to 31.03.2024)</w:t>
            </w:r>
          </w:p>
        </w:tc>
        <w:tc>
          <w:tcPr>
            <w:tcW w:w="4162" w:type="dxa"/>
            <w:gridSpan w:val="4"/>
            <w:tcBorders>
              <w:top w:val="single" w:sz="4" w:space="0" w:color="auto"/>
              <w:left w:val="single" w:sz="4" w:space="0" w:color="auto"/>
              <w:bottom w:val="single" w:sz="4" w:space="0" w:color="auto"/>
              <w:right w:val="single" w:sz="4" w:space="0" w:color="auto"/>
            </w:tcBorders>
            <w:hideMark/>
          </w:tcPr>
          <w:p w14:paraId="19AF4855" w14:textId="77777777" w:rsidR="00AE7FC1" w:rsidRDefault="00AE7FC1" w:rsidP="00F36E95">
            <w:pPr>
              <w:jc w:val="both"/>
              <w:rPr>
                <w:rFonts w:ascii="Tahoma" w:hAnsi="Tahoma" w:cs="Tahoma"/>
                <w:b/>
                <w:bCs/>
                <w:sz w:val="20"/>
              </w:rPr>
            </w:pPr>
            <w:r>
              <w:rPr>
                <w:rFonts w:ascii="Tahoma" w:hAnsi="Tahoma" w:cs="Tahoma"/>
                <w:b/>
                <w:bCs/>
                <w:sz w:val="20"/>
              </w:rPr>
              <w:t>Outstanding as on March 2024 (Amt.in lacs)</w:t>
            </w:r>
          </w:p>
        </w:tc>
      </w:tr>
      <w:tr w:rsidR="00AE7FC1" w14:paraId="26786490" w14:textId="77777777" w:rsidTr="00F36E95">
        <w:trPr>
          <w:trHeight w:val="351"/>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0594632A" w14:textId="77777777" w:rsidR="00AE7FC1" w:rsidRDefault="00AE7FC1" w:rsidP="00F36E95">
            <w:pPr>
              <w:rPr>
                <w:rFonts w:ascii="Tahoma" w:hAnsi="Tahoma" w:cs="Tahoma"/>
                <w:b/>
                <w:bCs/>
                <w:sz w:val="20"/>
              </w:rPr>
            </w:pPr>
          </w:p>
        </w:tc>
        <w:tc>
          <w:tcPr>
            <w:tcW w:w="2335" w:type="dxa"/>
            <w:gridSpan w:val="2"/>
            <w:tcBorders>
              <w:top w:val="single" w:sz="4" w:space="0" w:color="auto"/>
              <w:left w:val="single" w:sz="4" w:space="0" w:color="auto"/>
              <w:bottom w:val="single" w:sz="4" w:space="0" w:color="auto"/>
              <w:right w:val="single" w:sz="4" w:space="0" w:color="auto"/>
            </w:tcBorders>
            <w:hideMark/>
          </w:tcPr>
          <w:p w14:paraId="28ACF73C" w14:textId="77777777" w:rsidR="00AE7FC1" w:rsidRDefault="00AE7FC1" w:rsidP="00F36E95">
            <w:pPr>
              <w:jc w:val="center"/>
              <w:rPr>
                <w:rFonts w:ascii="Tahoma" w:hAnsi="Tahoma" w:cs="Tahoma"/>
                <w:b/>
                <w:bCs/>
                <w:sz w:val="20"/>
              </w:rPr>
            </w:pPr>
            <w:r>
              <w:rPr>
                <w:rFonts w:ascii="Tahoma" w:hAnsi="Tahoma" w:cs="Tahoma"/>
                <w:b/>
                <w:bCs/>
                <w:sz w:val="20"/>
              </w:rPr>
              <w:t>SC/ST</w:t>
            </w:r>
          </w:p>
        </w:tc>
        <w:tc>
          <w:tcPr>
            <w:tcW w:w="2233" w:type="dxa"/>
            <w:gridSpan w:val="2"/>
            <w:tcBorders>
              <w:top w:val="single" w:sz="4" w:space="0" w:color="auto"/>
              <w:left w:val="single" w:sz="4" w:space="0" w:color="auto"/>
              <w:bottom w:val="single" w:sz="4" w:space="0" w:color="auto"/>
              <w:right w:val="single" w:sz="4" w:space="0" w:color="auto"/>
            </w:tcBorders>
            <w:hideMark/>
          </w:tcPr>
          <w:p w14:paraId="0E957C63" w14:textId="77777777" w:rsidR="00AE7FC1" w:rsidRDefault="00AE7FC1" w:rsidP="00F36E95">
            <w:pPr>
              <w:jc w:val="center"/>
              <w:rPr>
                <w:rFonts w:ascii="Tahoma" w:hAnsi="Tahoma" w:cs="Tahoma"/>
                <w:b/>
                <w:bCs/>
                <w:sz w:val="20"/>
              </w:rPr>
            </w:pPr>
            <w:r>
              <w:rPr>
                <w:rFonts w:ascii="Tahoma" w:hAnsi="Tahoma" w:cs="Tahoma"/>
                <w:b/>
                <w:bCs/>
                <w:sz w:val="20"/>
              </w:rPr>
              <w:t>WOMEN</w:t>
            </w:r>
          </w:p>
        </w:tc>
        <w:tc>
          <w:tcPr>
            <w:tcW w:w="1726" w:type="dxa"/>
            <w:gridSpan w:val="2"/>
            <w:tcBorders>
              <w:top w:val="single" w:sz="4" w:space="0" w:color="auto"/>
              <w:left w:val="single" w:sz="4" w:space="0" w:color="auto"/>
              <w:bottom w:val="single" w:sz="4" w:space="0" w:color="auto"/>
              <w:right w:val="single" w:sz="4" w:space="0" w:color="auto"/>
            </w:tcBorders>
            <w:hideMark/>
          </w:tcPr>
          <w:p w14:paraId="17D18F4D" w14:textId="77777777" w:rsidR="00AE7FC1" w:rsidRDefault="00AE7FC1" w:rsidP="00F36E95">
            <w:pPr>
              <w:jc w:val="center"/>
              <w:rPr>
                <w:rFonts w:ascii="Tahoma" w:hAnsi="Tahoma" w:cs="Tahoma"/>
                <w:b/>
                <w:bCs/>
                <w:sz w:val="20"/>
              </w:rPr>
            </w:pPr>
            <w:r>
              <w:rPr>
                <w:rFonts w:ascii="Tahoma" w:hAnsi="Tahoma" w:cs="Tahoma"/>
                <w:b/>
                <w:bCs/>
                <w:sz w:val="20"/>
              </w:rPr>
              <w:t>SC/ST</w:t>
            </w:r>
          </w:p>
        </w:tc>
        <w:tc>
          <w:tcPr>
            <w:tcW w:w="2436" w:type="dxa"/>
            <w:gridSpan w:val="2"/>
            <w:tcBorders>
              <w:top w:val="single" w:sz="4" w:space="0" w:color="auto"/>
              <w:left w:val="single" w:sz="4" w:space="0" w:color="auto"/>
              <w:bottom w:val="single" w:sz="4" w:space="0" w:color="auto"/>
              <w:right w:val="single" w:sz="4" w:space="0" w:color="auto"/>
            </w:tcBorders>
            <w:hideMark/>
          </w:tcPr>
          <w:p w14:paraId="5D732C53" w14:textId="77777777" w:rsidR="00AE7FC1" w:rsidRDefault="00AE7FC1" w:rsidP="00F36E95">
            <w:pPr>
              <w:jc w:val="center"/>
              <w:rPr>
                <w:rFonts w:ascii="Tahoma" w:hAnsi="Tahoma" w:cs="Tahoma"/>
                <w:b/>
                <w:bCs/>
                <w:sz w:val="20"/>
              </w:rPr>
            </w:pPr>
            <w:r>
              <w:rPr>
                <w:rFonts w:ascii="Tahoma" w:hAnsi="Tahoma" w:cs="Tahoma"/>
                <w:b/>
                <w:bCs/>
                <w:sz w:val="20"/>
              </w:rPr>
              <w:t>Women</w:t>
            </w:r>
          </w:p>
        </w:tc>
      </w:tr>
      <w:tr w:rsidR="00AE7FC1" w:rsidRPr="00832DB0" w14:paraId="341DA172" w14:textId="77777777" w:rsidTr="00F36E95">
        <w:trPr>
          <w:trHeight w:val="435"/>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73B6BE2D" w14:textId="77777777" w:rsidR="00AE7FC1" w:rsidRPr="00832DB0" w:rsidRDefault="00AE7FC1" w:rsidP="00F36E95">
            <w:pPr>
              <w:rPr>
                <w:rFonts w:ascii="Tahoma" w:hAnsi="Tahoma" w:cs="Tahoma"/>
                <w:b/>
                <w:bCs/>
                <w:sz w:val="20"/>
              </w:rPr>
            </w:pPr>
          </w:p>
        </w:tc>
        <w:tc>
          <w:tcPr>
            <w:tcW w:w="1293" w:type="dxa"/>
            <w:tcBorders>
              <w:top w:val="single" w:sz="4" w:space="0" w:color="auto"/>
              <w:left w:val="single" w:sz="4" w:space="0" w:color="auto"/>
              <w:bottom w:val="single" w:sz="4" w:space="0" w:color="auto"/>
              <w:right w:val="single" w:sz="4" w:space="0" w:color="auto"/>
            </w:tcBorders>
            <w:hideMark/>
          </w:tcPr>
          <w:p w14:paraId="44AACAB2"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A/cs</w:t>
            </w:r>
          </w:p>
        </w:tc>
        <w:tc>
          <w:tcPr>
            <w:tcW w:w="1042" w:type="dxa"/>
            <w:tcBorders>
              <w:top w:val="single" w:sz="4" w:space="0" w:color="auto"/>
              <w:left w:val="single" w:sz="4" w:space="0" w:color="auto"/>
              <w:bottom w:val="single" w:sz="4" w:space="0" w:color="auto"/>
              <w:right w:val="single" w:sz="4" w:space="0" w:color="auto"/>
            </w:tcBorders>
            <w:hideMark/>
          </w:tcPr>
          <w:p w14:paraId="672EDC5D"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Amt.</w:t>
            </w:r>
          </w:p>
        </w:tc>
        <w:tc>
          <w:tcPr>
            <w:tcW w:w="913" w:type="dxa"/>
            <w:tcBorders>
              <w:top w:val="single" w:sz="4" w:space="0" w:color="auto"/>
              <w:left w:val="single" w:sz="4" w:space="0" w:color="auto"/>
              <w:bottom w:val="single" w:sz="4" w:space="0" w:color="auto"/>
              <w:right w:val="single" w:sz="4" w:space="0" w:color="auto"/>
            </w:tcBorders>
            <w:hideMark/>
          </w:tcPr>
          <w:p w14:paraId="0BC8C37D"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A/cs</w:t>
            </w:r>
          </w:p>
        </w:tc>
        <w:tc>
          <w:tcPr>
            <w:tcW w:w="1320" w:type="dxa"/>
            <w:tcBorders>
              <w:top w:val="single" w:sz="4" w:space="0" w:color="auto"/>
              <w:left w:val="single" w:sz="4" w:space="0" w:color="auto"/>
              <w:bottom w:val="single" w:sz="4" w:space="0" w:color="auto"/>
              <w:right w:val="single" w:sz="4" w:space="0" w:color="auto"/>
            </w:tcBorders>
            <w:hideMark/>
          </w:tcPr>
          <w:p w14:paraId="300054DF"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Amt.</w:t>
            </w:r>
          </w:p>
        </w:tc>
        <w:tc>
          <w:tcPr>
            <w:tcW w:w="710" w:type="dxa"/>
            <w:tcBorders>
              <w:top w:val="single" w:sz="4" w:space="0" w:color="auto"/>
              <w:left w:val="single" w:sz="4" w:space="0" w:color="auto"/>
              <w:bottom w:val="single" w:sz="4" w:space="0" w:color="auto"/>
              <w:right w:val="single" w:sz="4" w:space="0" w:color="auto"/>
            </w:tcBorders>
            <w:hideMark/>
          </w:tcPr>
          <w:p w14:paraId="17C4CD46"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A/c</w:t>
            </w:r>
          </w:p>
        </w:tc>
        <w:tc>
          <w:tcPr>
            <w:tcW w:w="1016" w:type="dxa"/>
            <w:tcBorders>
              <w:top w:val="single" w:sz="4" w:space="0" w:color="auto"/>
              <w:left w:val="single" w:sz="4" w:space="0" w:color="auto"/>
              <w:bottom w:val="single" w:sz="4" w:space="0" w:color="auto"/>
              <w:right w:val="single" w:sz="4" w:space="0" w:color="auto"/>
            </w:tcBorders>
            <w:hideMark/>
          </w:tcPr>
          <w:p w14:paraId="7403BD3C"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Amt</w:t>
            </w:r>
          </w:p>
        </w:tc>
        <w:tc>
          <w:tcPr>
            <w:tcW w:w="913" w:type="dxa"/>
            <w:tcBorders>
              <w:top w:val="single" w:sz="4" w:space="0" w:color="auto"/>
              <w:left w:val="single" w:sz="4" w:space="0" w:color="auto"/>
              <w:bottom w:val="single" w:sz="4" w:space="0" w:color="auto"/>
              <w:right w:val="single" w:sz="4" w:space="0" w:color="auto"/>
            </w:tcBorders>
            <w:hideMark/>
          </w:tcPr>
          <w:p w14:paraId="4E7F9996"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A/c</w:t>
            </w:r>
          </w:p>
        </w:tc>
        <w:tc>
          <w:tcPr>
            <w:tcW w:w="1523" w:type="dxa"/>
            <w:tcBorders>
              <w:top w:val="single" w:sz="4" w:space="0" w:color="auto"/>
              <w:left w:val="single" w:sz="4" w:space="0" w:color="auto"/>
              <w:bottom w:val="single" w:sz="4" w:space="0" w:color="auto"/>
              <w:right w:val="single" w:sz="4" w:space="0" w:color="auto"/>
            </w:tcBorders>
            <w:hideMark/>
          </w:tcPr>
          <w:p w14:paraId="1033F3D3" w14:textId="77777777" w:rsidR="00AE7FC1" w:rsidRPr="00832DB0" w:rsidRDefault="00AE7FC1" w:rsidP="00F36E95">
            <w:pPr>
              <w:jc w:val="center"/>
              <w:rPr>
                <w:rFonts w:ascii="Tahoma" w:hAnsi="Tahoma" w:cs="Tahoma"/>
                <w:b/>
                <w:bCs/>
                <w:sz w:val="20"/>
              </w:rPr>
            </w:pPr>
            <w:r w:rsidRPr="00832DB0">
              <w:rPr>
                <w:rFonts w:ascii="Tahoma" w:hAnsi="Tahoma" w:cs="Tahoma"/>
                <w:b/>
                <w:bCs/>
                <w:sz w:val="20"/>
              </w:rPr>
              <w:t>Amt</w:t>
            </w:r>
          </w:p>
        </w:tc>
      </w:tr>
      <w:tr w:rsidR="00AE7FC1" w:rsidRPr="00832DB0" w14:paraId="56FD0421" w14:textId="77777777" w:rsidTr="00F36E95">
        <w:trPr>
          <w:trHeight w:val="421"/>
        </w:trPr>
        <w:tc>
          <w:tcPr>
            <w:tcW w:w="1542" w:type="dxa"/>
            <w:tcBorders>
              <w:top w:val="single" w:sz="4" w:space="0" w:color="auto"/>
              <w:left w:val="single" w:sz="4" w:space="0" w:color="auto"/>
              <w:bottom w:val="single" w:sz="4" w:space="0" w:color="auto"/>
              <w:right w:val="single" w:sz="4" w:space="0" w:color="auto"/>
            </w:tcBorders>
            <w:hideMark/>
          </w:tcPr>
          <w:p w14:paraId="6FC76A4D" w14:textId="77777777" w:rsidR="00AE7FC1" w:rsidRPr="00832DB0" w:rsidRDefault="00AE7FC1" w:rsidP="00F36E95">
            <w:pPr>
              <w:jc w:val="center"/>
              <w:rPr>
                <w:rFonts w:ascii="Tahoma" w:hAnsi="Tahoma" w:cs="Tahoma"/>
                <w:sz w:val="20"/>
              </w:rPr>
            </w:pPr>
            <w:r>
              <w:rPr>
                <w:rFonts w:ascii="Tahoma" w:hAnsi="Tahoma" w:cs="Tahoma"/>
                <w:sz w:val="20"/>
              </w:rPr>
              <w:t>398</w:t>
            </w:r>
          </w:p>
        </w:tc>
        <w:tc>
          <w:tcPr>
            <w:tcW w:w="1293" w:type="dxa"/>
            <w:tcBorders>
              <w:top w:val="single" w:sz="4" w:space="0" w:color="auto"/>
              <w:left w:val="single" w:sz="4" w:space="0" w:color="auto"/>
              <w:bottom w:val="single" w:sz="4" w:space="0" w:color="auto"/>
              <w:right w:val="single" w:sz="4" w:space="0" w:color="auto"/>
            </w:tcBorders>
            <w:hideMark/>
          </w:tcPr>
          <w:p w14:paraId="50460EA6"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2</w:t>
            </w:r>
          </w:p>
        </w:tc>
        <w:tc>
          <w:tcPr>
            <w:tcW w:w="1042" w:type="dxa"/>
            <w:tcBorders>
              <w:top w:val="single" w:sz="4" w:space="0" w:color="auto"/>
              <w:left w:val="single" w:sz="4" w:space="0" w:color="auto"/>
              <w:bottom w:val="single" w:sz="4" w:space="0" w:color="auto"/>
              <w:right w:val="single" w:sz="4" w:space="0" w:color="auto"/>
            </w:tcBorders>
            <w:hideMark/>
          </w:tcPr>
          <w:p w14:paraId="2AACC7C1"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46.38</w:t>
            </w:r>
          </w:p>
        </w:tc>
        <w:tc>
          <w:tcPr>
            <w:tcW w:w="913" w:type="dxa"/>
            <w:tcBorders>
              <w:top w:val="single" w:sz="4" w:space="0" w:color="auto"/>
              <w:left w:val="single" w:sz="4" w:space="0" w:color="auto"/>
              <w:bottom w:val="single" w:sz="4" w:space="0" w:color="auto"/>
              <w:right w:val="single" w:sz="4" w:space="0" w:color="auto"/>
            </w:tcBorders>
            <w:hideMark/>
          </w:tcPr>
          <w:p w14:paraId="4177FB99"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57</w:t>
            </w:r>
          </w:p>
        </w:tc>
        <w:tc>
          <w:tcPr>
            <w:tcW w:w="1320" w:type="dxa"/>
            <w:tcBorders>
              <w:top w:val="single" w:sz="4" w:space="0" w:color="auto"/>
              <w:left w:val="single" w:sz="4" w:space="0" w:color="auto"/>
              <w:bottom w:val="single" w:sz="4" w:space="0" w:color="auto"/>
              <w:right w:val="single" w:sz="4" w:space="0" w:color="auto"/>
            </w:tcBorders>
            <w:hideMark/>
          </w:tcPr>
          <w:p w14:paraId="32FBF72C"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1256.32</w:t>
            </w:r>
          </w:p>
        </w:tc>
        <w:tc>
          <w:tcPr>
            <w:tcW w:w="710" w:type="dxa"/>
            <w:tcBorders>
              <w:top w:val="single" w:sz="4" w:space="0" w:color="auto"/>
              <w:left w:val="single" w:sz="4" w:space="0" w:color="auto"/>
              <w:bottom w:val="single" w:sz="4" w:space="0" w:color="auto"/>
              <w:right w:val="single" w:sz="4" w:space="0" w:color="auto"/>
            </w:tcBorders>
          </w:tcPr>
          <w:p w14:paraId="07461D9E"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35</w:t>
            </w:r>
          </w:p>
        </w:tc>
        <w:tc>
          <w:tcPr>
            <w:tcW w:w="1016" w:type="dxa"/>
            <w:tcBorders>
              <w:top w:val="single" w:sz="4" w:space="0" w:color="auto"/>
              <w:left w:val="single" w:sz="4" w:space="0" w:color="auto"/>
              <w:bottom w:val="single" w:sz="4" w:space="0" w:color="auto"/>
              <w:right w:val="single" w:sz="4" w:space="0" w:color="auto"/>
            </w:tcBorders>
          </w:tcPr>
          <w:p w14:paraId="27EAE694"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345.31</w:t>
            </w:r>
          </w:p>
        </w:tc>
        <w:tc>
          <w:tcPr>
            <w:tcW w:w="913" w:type="dxa"/>
            <w:tcBorders>
              <w:top w:val="single" w:sz="4" w:space="0" w:color="auto"/>
              <w:left w:val="single" w:sz="4" w:space="0" w:color="auto"/>
              <w:bottom w:val="single" w:sz="4" w:space="0" w:color="auto"/>
              <w:right w:val="single" w:sz="4" w:space="0" w:color="auto"/>
            </w:tcBorders>
          </w:tcPr>
          <w:p w14:paraId="799C8DBC"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140</w:t>
            </w:r>
          </w:p>
        </w:tc>
        <w:tc>
          <w:tcPr>
            <w:tcW w:w="1523" w:type="dxa"/>
            <w:tcBorders>
              <w:top w:val="single" w:sz="4" w:space="0" w:color="auto"/>
              <w:left w:val="single" w:sz="4" w:space="0" w:color="auto"/>
              <w:bottom w:val="single" w:sz="4" w:space="0" w:color="auto"/>
              <w:right w:val="single" w:sz="4" w:space="0" w:color="auto"/>
            </w:tcBorders>
          </w:tcPr>
          <w:p w14:paraId="05F65A90" w14:textId="77777777" w:rsidR="00AE7FC1" w:rsidRPr="005C20A8" w:rsidRDefault="00AE7FC1" w:rsidP="00F36E95">
            <w:pPr>
              <w:jc w:val="center"/>
              <w:rPr>
                <w:rFonts w:ascii="Tahoma" w:hAnsi="Tahoma" w:cs="Tahoma"/>
                <w:color w:val="000000" w:themeColor="text1"/>
                <w:sz w:val="20"/>
              </w:rPr>
            </w:pPr>
            <w:r w:rsidRPr="005C20A8">
              <w:rPr>
                <w:rFonts w:ascii="Tahoma" w:hAnsi="Tahoma" w:cs="Tahoma"/>
                <w:color w:val="000000" w:themeColor="text1"/>
                <w:sz w:val="20"/>
              </w:rPr>
              <w:t>1875.61</w:t>
            </w:r>
          </w:p>
        </w:tc>
      </w:tr>
    </w:tbl>
    <w:bookmarkEnd w:id="6"/>
    <w:p w14:paraId="3CC9AFE0" w14:textId="4269BE4C" w:rsidR="00B37C15" w:rsidRDefault="00B37C15" w:rsidP="00B37C15">
      <w:pPr>
        <w:pStyle w:val="NormalWeb"/>
        <w:shd w:val="clear" w:color="auto" w:fill="FFFFFF"/>
        <w:spacing w:before="0" w:beforeAutospacing="0" w:after="0" w:afterAutospacing="0"/>
        <w:ind w:left="-810" w:right="540"/>
        <w:jc w:val="both"/>
        <w:rPr>
          <w:rFonts w:ascii="Arial" w:hAnsi="Arial" w:cs="Arial"/>
          <w:b/>
          <w:sz w:val="22"/>
          <w:szCs w:val="22"/>
        </w:rPr>
      </w:pPr>
      <w:r>
        <w:rPr>
          <w:rFonts w:ascii="Arial" w:hAnsi="Arial" w:cs="Arial"/>
          <w:b/>
          <w:sz w:val="22"/>
          <w:szCs w:val="22"/>
        </w:rPr>
        <w:t>Chief UTLBC informed the house that d</w:t>
      </w:r>
      <w:r>
        <w:rPr>
          <w:rFonts w:ascii="Arial" w:hAnsi="Arial" w:cs="Arial"/>
          <w:b/>
          <w:sz w:val="22"/>
          <w:szCs w:val="22"/>
        </w:rPr>
        <w:t>uring the FY 23-24 banks have sanctioned loan to 59 beneficiaries (SC/ST-2 and women beneficiaries- 57</w:t>
      </w:r>
      <w:r>
        <w:rPr>
          <w:rFonts w:ascii="Arial" w:hAnsi="Arial" w:cs="Arial"/>
          <w:b/>
          <w:sz w:val="22"/>
          <w:szCs w:val="22"/>
        </w:rPr>
        <w:t xml:space="preserve">) under standup India. He also requested all member banks to instruct their branches to sanction at least one case of stand up India in a half year. All banks have to contribute in this scheme being flagship scheme of GOI. </w:t>
      </w:r>
    </w:p>
    <w:p w14:paraId="43062E63" w14:textId="60647615" w:rsidR="00F36E95" w:rsidRDefault="00B37C15" w:rsidP="00B37C15">
      <w:pPr>
        <w:pBdr>
          <w:top w:val="nil"/>
          <w:left w:val="nil"/>
          <w:bottom w:val="nil"/>
          <w:right w:val="nil"/>
          <w:between w:val="nil"/>
        </w:pBdr>
        <w:ind w:left="-810" w:right="630"/>
        <w:jc w:val="right"/>
        <w:rPr>
          <w:rFonts w:ascii="Arial" w:eastAsia="Bookman Old Style" w:hAnsi="Arial" w:cs="Arial"/>
          <w:b/>
          <w:bCs/>
          <w:color w:val="000000" w:themeColor="text1"/>
        </w:rPr>
      </w:pPr>
      <w:r>
        <w:rPr>
          <w:rFonts w:ascii="Arial" w:eastAsia="Bookman Old Style" w:hAnsi="Arial" w:cs="Arial"/>
          <w:b/>
          <w:bCs/>
          <w:color w:val="000000" w:themeColor="text1"/>
        </w:rPr>
        <w:t>(Action by all banks)</w:t>
      </w:r>
    </w:p>
    <w:p w14:paraId="2889E363" w14:textId="5F2E5D69" w:rsidR="00AE7FC1" w:rsidRDefault="00AE7FC1" w:rsidP="00AE7FC1">
      <w:pPr>
        <w:pBdr>
          <w:top w:val="nil"/>
          <w:left w:val="nil"/>
          <w:bottom w:val="nil"/>
          <w:right w:val="nil"/>
          <w:between w:val="nil"/>
        </w:pBdr>
        <w:ind w:right="-23"/>
        <w:jc w:val="both"/>
        <w:rPr>
          <w:rFonts w:ascii="Arial" w:hAnsi="Arial" w:cs="Arial"/>
          <w:b/>
          <w:bCs/>
          <w:color w:val="000000" w:themeColor="text1"/>
        </w:rPr>
      </w:pPr>
      <w:r w:rsidRPr="002F0484">
        <w:rPr>
          <w:rFonts w:ascii="Arial" w:hAnsi="Arial" w:cs="Arial"/>
          <w:b/>
          <w:bCs/>
          <w:color w:val="000000" w:themeColor="text1"/>
        </w:rPr>
        <w:t xml:space="preserve">                                                             (Bank wise details are as per Annexure- 25 {Page No 6</w:t>
      </w:r>
      <w:r>
        <w:rPr>
          <w:rFonts w:ascii="Arial" w:hAnsi="Arial" w:cs="Arial"/>
          <w:b/>
          <w:bCs/>
          <w:color w:val="000000" w:themeColor="text1"/>
        </w:rPr>
        <w:t>1</w:t>
      </w:r>
      <w:r w:rsidRPr="002F0484">
        <w:rPr>
          <w:rFonts w:ascii="Arial" w:hAnsi="Arial" w:cs="Arial"/>
          <w:b/>
          <w:bCs/>
          <w:color w:val="000000" w:themeColor="text1"/>
        </w:rPr>
        <w:t>}.</w:t>
      </w:r>
    </w:p>
    <w:tbl>
      <w:tblPr>
        <w:tblW w:w="10746"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9011"/>
      </w:tblGrid>
      <w:tr w:rsidR="00AE7FC1" w:rsidRPr="002F0484" w14:paraId="456B9E1A" w14:textId="77777777" w:rsidTr="00F36E95">
        <w:trPr>
          <w:trHeight w:val="440"/>
        </w:trPr>
        <w:tc>
          <w:tcPr>
            <w:tcW w:w="1735" w:type="dxa"/>
            <w:tcBorders>
              <w:top w:val="single" w:sz="4" w:space="0" w:color="auto"/>
              <w:left w:val="single" w:sz="4" w:space="0" w:color="auto"/>
              <w:bottom w:val="single" w:sz="4" w:space="0" w:color="auto"/>
              <w:right w:val="single" w:sz="4" w:space="0" w:color="auto"/>
            </w:tcBorders>
            <w:hideMark/>
          </w:tcPr>
          <w:p w14:paraId="4CE52887" w14:textId="77777777" w:rsidR="00AE7FC1" w:rsidRPr="002F0484" w:rsidRDefault="00AE7FC1" w:rsidP="0050118A">
            <w:pPr>
              <w:tabs>
                <w:tab w:val="left" w:pos="284"/>
              </w:tabs>
              <w:ind w:right="118"/>
              <w:jc w:val="both"/>
              <w:rPr>
                <w:rFonts w:ascii="Arial" w:hAnsi="Arial" w:cs="Arial"/>
                <w:b/>
                <w:color w:val="000000" w:themeColor="text1"/>
              </w:rPr>
            </w:pPr>
            <w:r w:rsidRPr="002F0484">
              <w:rPr>
                <w:rFonts w:ascii="Arial" w:hAnsi="Arial" w:cs="Arial"/>
                <w:bCs/>
                <w:color w:val="000000" w:themeColor="text1"/>
                <w:sz w:val="23"/>
                <w:szCs w:val="21"/>
              </w:rPr>
              <w:t xml:space="preserve">  </w:t>
            </w:r>
            <w:r w:rsidRPr="002F0484">
              <w:rPr>
                <w:rFonts w:ascii="Arial" w:hAnsi="Arial" w:cs="Arial"/>
                <w:b/>
                <w:color w:val="000000" w:themeColor="text1"/>
              </w:rPr>
              <w:t xml:space="preserve">Item No.33: </w:t>
            </w:r>
          </w:p>
        </w:tc>
        <w:tc>
          <w:tcPr>
            <w:tcW w:w="9011" w:type="dxa"/>
            <w:tcBorders>
              <w:top w:val="single" w:sz="4" w:space="0" w:color="auto"/>
              <w:left w:val="single" w:sz="4" w:space="0" w:color="auto"/>
              <w:bottom w:val="single" w:sz="4" w:space="0" w:color="auto"/>
              <w:right w:val="single" w:sz="4" w:space="0" w:color="auto"/>
            </w:tcBorders>
            <w:hideMark/>
          </w:tcPr>
          <w:p w14:paraId="0E509B89" w14:textId="77777777" w:rsidR="00AE7FC1" w:rsidRPr="002F0484" w:rsidRDefault="00AE7FC1" w:rsidP="0050118A">
            <w:pPr>
              <w:tabs>
                <w:tab w:val="left" w:pos="284"/>
              </w:tabs>
              <w:ind w:right="118"/>
              <w:jc w:val="both"/>
              <w:rPr>
                <w:rFonts w:ascii="Arial" w:hAnsi="Arial" w:cs="Arial"/>
                <w:b/>
                <w:color w:val="000000" w:themeColor="text1"/>
                <w:sz w:val="20"/>
              </w:rPr>
            </w:pPr>
            <w:r w:rsidRPr="002F0484">
              <w:rPr>
                <w:rFonts w:ascii="Arial" w:hAnsi="Arial" w:cs="Arial"/>
                <w:b/>
                <w:color w:val="000000" w:themeColor="text1"/>
                <w:sz w:val="20"/>
              </w:rPr>
              <w:t>POSITION UNDER SELF HELP GROUPS WITHIN UT CHANDIGARH AS ON   31.03.2024</w:t>
            </w:r>
          </w:p>
        </w:tc>
      </w:tr>
    </w:tbl>
    <w:p w14:paraId="4C9D2249" w14:textId="5AEE54D5" w:rsidR="00AE7FC1" w:rsidRPr="002F0484" w:rsidRDefault="00F36E95" w:rsidP="00F36E95">
      <w:pPr>
        <w:tabs>
          <w:tab w:val="left" w:pos="284"/>
        </w:tabs>
        <w:ind w:left="-720" w:right="118"/>
        <w:jc w:val="both"/>
        <w:rPr>
          <w:rFonts w:ascii="Arial" w:hAnsi="Arial" w:cs="Arial"/>
          <w:bCs/>
          <w:color w:val="000000" w:themeColor="text1"/>
        </w:rPr>
      </w:pPr>
      <w:r>
        <w:rPr>
          <w:rFonts w:ascii="Arial" w:hAnsi="Arial" w:cs="Arial"/>
          <w:bCs/>
          <w:color w:val="000000" w:themeColor="text1"/>
        </w:rPr>
        <w:t xml:space="preserve">Chief LDM informed the house that </w:t>
      </w:r>
      <w:r w:rsidR="00AE7FC1" w:rsidRPr="002F0484">
        <w:rPr>
          <w:rFonts w:ascii="Arial" w:hAnsi="Arial" w:cs="Arial"/>
          <w:bCs/>
          <w:color w:val="000000" w:themeColor="text1"/>
        </w:rPr>
        <w:t>POSITION UNDER SELF HELP GROUPS WITHIN UT CHANDIGARH AS ON 31.03.2024</w:t>
      </w:r>
    </w:p>
    <w:p w14:paraId="4339385D" w14:textId="3277482D" w:rsidR="00AE7FC1" w:rsidRPr="002F0484" w:rsidRDefault="00AE7FC1" w:rsidP="00F36E95">
      <w:pPr>
        <w:tabs>
          <w:tab w:val="left" w:pos="284"/>
        </w:tabs>
        <w:ind w:left="-720" w:right="118"/>
        <w:jc w:val="both"/>
        <w:rPr>
          <w:rFonts w:ascii="Arial" w:hAnsi="Arial" w:cs="Arial"/>
          <w:bCs/>
          <w:color w:val="000000" w:themeColor="text1"/>
        </w:rPr>
      </w:pPr>
      <w:r w:rsidRPr="00874A27">
        <w:rPr>
          <w:rFonts w:ascii="Arial" w:hAnsi="Arial" w:cs="Arial"/>
          <w:b/>
          <w:bCs/>
          <w:color w:val="000000" w:themeColor="text1"/>
        </w:rPr>
        <w:t xml:space="preserve"> SAVING LINKED                                                                                                              </w:t>
      </w:r>
      <w:r w:rsidR="00F36E95">
        <w:rPr>
          <w:rFonts w:ascii="Arial" w:hAnsi="Arial" w:cs="Arial"/>
          <w:b/>
          <w:bCs/>
          <w:color w:val="000000" w:themeColor="text1"/>
        </w:rPr>
        <w:t xml:space="preserve">     </w:t>
      </w:r>
      <w:r w:rsidRPr="00874A27">
        <w:rPr>
          <w:rFonts w:ascii="Arial" w:hAnsi="Arial" w:cs="Arial"/>
          <w:b/>
          <w:bCs/>
          <w:color w:val="000000" w:themeColor="text1"/>
        </w:rPr>
        <w:t xml:space="preserve"> </w:t>
      </w:r>
      <w:r w:rsidRPr="002F0484">
        <w:rPr>
          <w:rFonts w:ascii="Arial" w:hAnsi="Arial" w:cs="Arial"/>
          <w:bCs/>
          <w:color w:val="000000" w:themeColor="text1"/>
        </w:rPr>
        <w:t>In Lacs</w:t>
      </w:r>
    </w:p>
    <w:tbl>
      <w:tblPr>
        <w:tblpPr w:leftFromText="180" w:rightFromText="180" w:vertAnchor="text" w:horzAnchor="margin" w:tblpX="-725" w:tblpY="88"/>
        <w:tblW w:w="10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5916"/>
      </w:tblGrid>
      <w:tr w:rsidR="00AE7FC1" w:rsidRPr="002F0484" w14:paraId="3D9E75EA" w14:textId="77777777" w:rsidTr="00F36E95">
        <w:trPr>
          <w:trHeight w:val="347"/>
        </w:trPr>
        <w:tc>
          <w:tcPr>
            <w:tcW w:w="10576" w:type="dxa"/>
            <w:gridSpan w:val="2"/>
            <w:tcBorders>
              <w:top w:val="single" w:sz="4" w:space="0" w:color="auto"/>
              <w:left w:val="single" w:sz="4" w:space="0" w:color="auto"/>
              <w:bottom w:val="single" w:sz="4" w:space="0" w:color="auto"/>
              <w:right w:val="single" w:sz="4" w:space="0" w:color="auto"/>
            </w:tcBorders>
            <w:hideMark/>
          </w:tcPr>
          <w:p w14:paraId="05342C91" w14:textId="77777777" w:rsidR="00AE7FC1" w:rsidRPr="002F0484" w:rsidRDefault="00AE7FC1" w:rsidP="00F36E95">
            <w:pPr>
              <w:tabs>
                <w:tab w:val="left" w:pos="284"/>
              </w:tabs>
              <w:spacing w:after="0" w:line="240" w:lineRule="auto"/>
              <w:ind w:right="115" w:firstLine="144"/>
              <w:jc w:val="center"/>
              <w:rPr>
                <w:rFonts w:ascii="Arial" w:hAnsi="Arial" w:cs="Arial"/>
                <w:bCs/>
                <w:color w:val="000000" w:themeColor="text1"/>
              </w:rPr>
            </w:pPr>
            <w:r w:rsidRPr="002F0484">
              <w:rPr>
                <w:rFonts w:ascii="Arial" w:hAnsi="Arial" w:cs="Arial"/>
                <w:bCs/>
                <w:color w:val="000000" w:themeColor="text1"/>
              </w:rPr>
              <w:t>Achievement up to 31.03.2024</w:t>
            </w:r>
          </w:p>
        </w:tc>
      </w:tr>
      <w:tr w:rsidR="00AE7FC1" w:rsidRPr="002F0484" w14:paraId="2525F633" w14:textId="77777777" w:rsidTr="00F36E95">
        <w:trPr>
          <w:trHeight w:val="347"/>
        </w:trPr>
        <w:tc>
          <w:tcPr>
            <w:tcW w:w="4660" w:type="dxa"/>
            <w:tcBorders>
              <w:top w:val="single" w:sz="4" w:space="0" w:color="auto"/>
              <w:left w:val="single" w:sz="4" w:space="0" w:color="auto"/>
              <w:bottom w:val="single" w:sz="4" w:space="0" w:color="auto"/>
              <w:right w:val="single" w:sz="4" w:space="0" w:color="auto"/>
            </w:tcBorders>
            <w:hideMark/>
          </w:tcPr>
          <w:p w14:paraId="031E778A" w14:textId="77777777" w:rsidR="00AE7FC1" w:rsidRPr="00D82A72" w:rsidRDefault="00AE7FC1" w:rsidP="00F36E95">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NO.</w:t>
            </w:r>
          </w:p>
        </w:tc>
        <w:tc>
          <w:tcPr>
            <w:tcW w:w="5916" w:type="dxa"/>
            <w:tcBorders>
              <w:top w:val="single" w:sz="4" w:space="0" w:color="auto"/>
              <w:left w:val="single" w:sz="4" w:space="0" w:color="auto"/>
              <w:bottom w:val="single" w:sz="4" w:space="0" w:color="auto"/>
              <w:right w:val="single" w:sz="4" w:space="0" w:color="auto"/>
            </w:tcBorders>
            <w:hideMark/>
          </w:tcPr>
          <w:p w14:paraId="42DCA154" w14:textId="77777777" w:rsidR="00AE7FC1" w:rsidRPr="00D82A72" w:rsidRDefault="00AE7FC1" w:rsidP="00F36E95">
            <w:pPr>
              <w:tabs>
                <w:tab w:val="left" w:pos="284"/>
              </w:tabs>
              <w:spacing w:after="0" w:line="240" w:lineRule="auto"/>
              <w:ind w:right="115" w:firstLine="144"/>
              <w:jc w:val="center"/>
              <w:rPr>
                <w:rFonts w:ascii="Arial" w:hAnsi="Arial" w:cs="Arial"/>
                <w:b/>
                <w:bCs/>
                <w:color w:val="000000" w:themeColor="text1"/>
              </w:rPr>
            </w:pPr>
            <w:r w:rsidRPr="00D82A72">
              <w:rPr>
                <w:rFonts w:ascii="Arial" w:hAnsi="Arial" w:cs="Arial"/>
                <w:b/>
                <w:bCs/>
                <w:color w:val="000000" w:themeColor="text1"/>
              </w:rPr>
              <w:t>Amount in lacs</w:t>
            </w:r>
          </w:p>
        </w:tc>
      </w:tr>
      <w:tr w:rsidR="00AE7FC1" w:rsidRPr="002F0484" w14:paraId="5AF8EABC" w14:textId="77777777" w:rsidTr="00F36E95">
        <w:trPr>
          <w:trHeight w:val="347"/>
        </w:trPr>
        <w:tc>
          <w:tcPr>
            <w:tcW w:w="4660" w:type="dxa"/>
            <w:tcBorders>
              <w:top w:val="single" w:sz="4" w:space="0" w:color="auto"/>
              <w:left w:val="single" w:sz="4" w:space="0" w:color="auto"/>
              <w:bottom w:val="single" w:sz="4" w:space="0" w:color="auto"/>
              <w:right w:val="single" w:sz="4" w:space="0" w:color="auto"/>
            </w:tcBorders>
            <w:hideMark/>
          </w:tcPr>
          <w:p w14:paraId="3C62D579" w14:textId="77777777" w:rsidR="00AE7FC1" w:rsidRPr="00D82A72" w:rsidRDefault="00AE7FC1" w:rsidP="00F36E95">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48</w:t>
            </w:r>
          </w:p>
        </w:tc>
        <w:tc>
          <w:tcPr>
            <w:tcW w:w="5916" w:type="dxa"/>
            <w:tcBorders>
              <w:top w:val="single" w:sz="4" w:space="0" w:color="auto"/>
              <w:left w:val="single" w:sz="4" w:space="0" w:color="auto"/>
              <w:bottom w:val="single" w:sz="4" w:space="0" w:color="auto"/>
              <w:right w:val="single" w:sz="4" w:space="0" w:color="auto"/>
            </w:tcBorders>
            <w:hideMark/>
          </w:tcPr>
          <w:p w14:paraId="36A45FB8" w14:textId="77777777" w:rsidR="00AE7FC1" w:rsidRPr="00D82A72" w:rsidRDefault="00AE7FC1" w:rsidP="00F36E95">
            <w:pPr>
              <w:tabs>
                <w:tab w:val="left" w:pos="284"/>
              </w:tabs>
              <w:spacing w:after="0" w:line="240" w:lineRule="auto"/>
              <w:ind w:right="115" w:firstLine="144"/>
              <w:jc w:val="center"/>
              <w:rPr>
                <w:rFonts w:ascii="Arial" w:hAnsi="Arial" w:cs="Arial"/>
                <w:b/>
                <w:bCs/>
                <w:color w:val="000000" w:themeColor="text1"/>
              </w:rPr>
            </w:pPr>
            <w:r w:rsidRPr="00D82A72">
              <w:rPr>
                <w:rFonts w:ascii="Arial" w:hAnsi="Arial" w:cs="Arial"/>
                <w:b/>
                <w:bCs/>
                <w:color w:val="000000" w:themeColor="text1"/>
              </w:rPr>
              <w:t>22.41</w:t>
            </w:r>
          </w:p>
        </w:tc>
      </w:tr>
    </w:tbl>
    <w:p w14:paraId="0DE7DF38" w14:textId="77777777" w:rsidR="00AE7FC1" w:rsidRPr="002F0484" w:rsidRDefault="00AE7FC1" w:rsidP="00AE7FC1">
      <w:pPr>
        <w:tabs>
          <w:tab w:val="left" w:pos="284"/>
        </w:tabs>
        <w:ind w:right="118"/>
        <w:jc w:val="both"/>
        <w:rPr>
          <w:rFonts w:ascii="Arial" w:hAnsi="Arial" w:cs="Arial"/>
          <w:bCs/>
          <w:color w:val="000000" w:themeColor="text1"/>
        </w:rPr>
      </w:pPr>
    </w:p>
    <w:p w14:paraId="136B1E45" w14:textId="1B0655CE" w:rsidR="00AE7FC1" w:rsidRPr="00D82A72" w:rsidRDefault="00AE7FC1" w:rsidP="00F36E95">
      <w:pPr>
        <w:tabs>
          <w:tab w:val="left" w:pos="284"/>
        </w:tabs>
        <w:ind w:left="-900" w:right="118" w:firstLine="142"/>
        <w:jc w:val="both"/>
        <w:rPr>
          <w:rFonts w:ascii="Arial" w:hAnsi="Arial" w:cs="Arial"/>
          <w:b/>
          <w:bCs/>
          <w:color w:val="000000" w:themeColor="text1"/>
        </w:rPr>
      </w:pPr>
      <w:r w:rsidRPr="00D82A72">
        <w:rPr>
          <w:rFonts w:ascii="Arial" w:hAnsi="Arial" w:cs="Arial"/>
          <w:b/>
          <w:bCs/>
          <w:color w:val="000000" w:themeColor="text1"/>
        </w:rPr>
        <w:lastRenderedPageBreak/>
        <w:t xml:space="preserve">CREDIT LINKED                                                                           </w:t>
      </w:r>
      <w:r w:rsidR="00F36E95">
        <w:rPr>
          <w:rFonts w:ascii="Arial" w:hAnsi="Arial" w:cs="Arial"/>
          <w:b/>
          <w:bCs/>
          <w:color w:val="000000" w:themeColor="text1"/>
        </w:rPr>
        <w:t xml:space="preserve">                        </w:t>
      </w:r>
      <w:r w:rsidRPr="00D82A72">
        <w:rPr>
          <w:rFonts w:ascii="Arial" w:hAnsi="Arial" w:cs="Arial"/>
          <w:b/>
          <w:bCs/>
          <w:color w:val="000000" w:themeColor="text1"/>
        </w:rPr>
        <w:t xml:space="preserve">         </w:t>
      </w:r>
      <w:r w:rsidR="00F36E95">
        <w:rPr>
          <w:rFonts w:ascii="Arial" w:hAnsi="Arial" w:cs="Arial"/>
          <w:b/>
          <w:bCs/>
          <w:color w:val="000000" w:themeColor="text1"/>
        </w:rPr>
        <w:t xml:space="preserve">      </w:t>
      </w:r>
      <w:r w:rsidRPr="00D82A72">
        <w:rPr>
          <w:rFonts w:ascii="Arial" w:hAnsi="Arial" w:cs="Arial"/>
          <w:b/>
          <w:bCs/>
          <w:color w:val="000000" w:themeColor="text1"/>
        </w:rPr>
        <w:t xml:space="preserve">      In lacs   </w:t>
      </w:r>
    </w:p>
    <w:tbl>
      <w:tblPr>
        <w:tblW w:w="10507"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918"/>
        <w:gridCol w:w="2092"/>
        <w:gridCol w:w="2093"/>
      </w:tblGrid>
      <w:tr w:rsidR="00AE7FC1" w:rsidRPr="00D82A72" w14:paraId="6F053B07" w14:textId="77777777" w:rsidTr="00F36E95">
        <w:trPr>
          <w:trHeight w:val="299"/>
        </w:trPr>
        <w:tc>
          <w:tcPr>
            <w:tcW w:w="6322" w:type="dxa"/>
            <w:gridSpan w:val="2"/>
            <w:tcBorders>
              <w:top w:val="single" w:sz="4" w:space="0" w:color="auto"/>
              <w:left w:val="single" w:sz="4" w:space="0" w:color="auto"/>
              <w:bottom w:val="single" w:sz="4" w:space="0" w:color="auto"/>
              <w:right w:val="single" w:sz="4" w:space="0" w:color="auto"/>
            </w:tcBorders>
            <w:hideMark/>
          </w:tcPr>
          <w:p w14:paraId="0F74F604"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Sanctioned up to 31.03.2024</w:t>
            </w:r>
          </w:p>
        </w:tc>
        <w:tc>
          <w:tcPr>
            <w:tcW w:w="4185" w:type="dxa"/>
            <w:gridSpan w:val="2"/>
            <w:tcBorders>
              <w:top w:val="single" w:sz="4" w:space="0" w:color="auto"/>
              <w:left w:val="single" w:sz="4" w:space="0" w:color="auto"/>
              <w:bottom w:val="single" w:sz="4" w:space="0" w:color="auto"/>
              <w:right w:val="single" w:sz="4" w:space="0" w:color="auto"/>
            </w:tcBorders>
          </w:tcPr>
          <w:p w14:paraId="150EACBB" w14:textId="77777777" w:rsidR="00AE7FC1" w:rsidRPr="00D82A72" w:rsidRDefault="00AE7FC1" w:rsidP="0050118A">
            <w:pPr>
              <w:tabs>
                <w:tab w:val="left" w:pos="284"/>
              </w:tabs>
              <w:ind w:right="118" w:firstLine="142"/>
              <w:jc w:val="both"/>
              <w:rPr>
                <w:rFonts w:ascii="Arial" w:hAnsi="Arial" w:cs="Arial"/>
                <w:b/>
                <w:bCs/>
                <w:color w:val="000000" w:themeColor="text1"/>
              </w:rPr>
            </w:pPr>
            <w:r w:rsidRPr="00D82A72">
              <w:rPr>
                <w:rFonts w:ascii="Arial" w:hAnsi="Arial" w:cs="Arial"/>
                <w:b/>
                <w:bCs/>
                <w:color w:val="000000" w:themeColor="text1"/>
              </w:rPr>
              <w:t>Outstanding as on 31.03.2024</w:t>
            </w:r>
          </w:p>
        </w:tc>
      </w:tr>
      <w:tr w:rsidR="00AE7FC1" w:rsidRPr="00D82A72" w14:paraId="28076D79" w14:textId="77777777" w:rsidTr="00F36E95">
        <w:trPr>
          <w:trHeight w:val="284"/>
        </w:trPr>
        <w:tc>
          <w:tcPr>
            <w:tcW w:w="3404" w:type="dxa"/>
            <w:tcBorders>
              <w:top w:val="single" w:sz="4" w:space="0" w:color="auto"/>
              <w:left w:val="single" w:sz="4" w:space="0" w:color="auto"/>
              <w:bottom w:val="single" w:sz="4" w:space="0" w:color="auto"/>
              <w:right w:val="single" w:sz="4" w:space="0" w:color="auto"/>
            </w:tcBorders>
            <w:hideMark/>
          </w:tcPr>
          <w:p w14:paraId="36B6651E"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A/C.</w:t>
            </w:r>
          </w:p>
        </w:tc>
        <w:tc>
          <w:tcPr>
            <w:tcW w:w="2918" w:type="dxa"/>
            <w:tcBorders>
              <w:top w:val="single" w:sz="4" w:space="0" w:color="auto"/>
              <w:left w:val="single" w:sz="4" w:space="0" w:color="auto"/>
              <w:bottom w:val="single" w:sz="4" w:space="0" w:color="auto"/>
              <w:right w:val="single" w:sz="4" w:space="0" w:color="auto"/>
            </w:tcBorders>
            <w:hideMark/>
          </w:tcPr>
          <w:p w14:paraId="0E520731"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Amt in lacs</w:t>
            </w:r>
          </w:p>
        </w:tc>
        <w:tc>
          <w:tcPr>
            <w:tcW w:w="2092" w:type="dxa"/>
            <w:tcBorders>
              <w:top w:val="single" w:sz="4" w:space="0" w:color="auto"/>
              <w:left w:val="single" w:sz="4" w:space="0" w:color="auto"/>
              <w:bottom w:val="single" w:sz="4" w:space="0" w:color="auto"/>
              <w:right w:val="single" w:sz="4" w:space="0" w:color="auto"/>
            </w:tcBorders>
          </w:tcPr>
          <w:p w14:paraId="7BEAADBA"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A/C.</w:t>
            </w:r>
          </w:p>
        </w:tc>
        <w:tc>
          <w:tcPr>
            <w:tcW w:w="2093" w:type="dxa"/>
            <w:tcBorders>
              <w:top w:val="single" w:sz="4" w:space="0" w:color="auto"/>
              <w:left w:val="single" w:sz="4" w:space="0" w:color="auto"/>
              <w:bottom w:val="single" w:sz="4" w:space="0" w:color="auto"/>
              <w:right w:val="single" w:sz="4" w:space="0" w:color="auto"/>
            </w:tcBorders>
          </w:tcPr>
          <w:p w14:paraId="7517AAFC"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Amt in lacs</w:t>
            </w:r>
          </w:p>
        </w:tc>
      </w:tr>
      <w:tr w:rsidR="00AE7FC1" w:rsidRPr="00D82A72" w14:paraId="003FF171" w14:textId="77777777" w:rsidTr="00F36E95">
        <w:trPr>
          <w:trHeight w:val="314"/>
        </w:trPr>
        <w:tc>
          <w:tcPr>
            <w:tcW w:w="3404" w:type="dxa"/>
            <w:tcBorders>
              <w:top w:val="single" w:sz="4" w:space="0" w:color="auto"/>
              <w:left w:val="single" w:sz="4" w:space="0" w:color="auto"/>
              <w:bottom w:val="single" w:sz="4" w:space="0" w:color="auto"/>
              <w:right w:val="single" w:sz="4" w:space="0" w:color="auto"/>
            </w:tcBorders>
          </w:tcPr>
          <w:p w14:paraId="3FFF9266"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46</w:t>
            </w:r>
          </w:p>
        </w:tc>
        <w:tc>
          <w:tcPr>
            <w:tcW w:w="2918" w:type="dxa"/>
            <w:tcBorders>
              <w:top w:val="single" w:sz="4" w:space="0" w:color="auto"/>
              <w:left w:val="single" w:sz="4" w:space="0" w:color="auto"/>
              <w:bottom w:val="single" w:sz="4" w:space="0" w:color="auto"/>
              <w:right w:val="single" w:sz="4" w:space="0" w:color="auto"/>
            </w:tcBorders>
          </w:tcPr>
          <w:p w14:paraId="4AA02BEB"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229.29</w:t>
            </w:r>
          </w:p>
        </w:tc>
        <w:tc>
          <w:tcPr>
            <w:tcW w:w="2092" w:type="dxa"/>
            <w:tcBorders>
              <w:top w:val="single" w:sz="4" w:space="0" w:color="auto"/>
              <w:left w:val="single" w:sz="4" w:space="0" w:color="auto"/>
              <w:bottom w:val="single" w:sz="4" w:space="0" w:color="auto"/>
              <w:right w:val="single" w:sz="4" w:space="0" w:color="auto"/>
            </w:tcBorders>
          </w:tcPr>
          <w:p w14:paraId="7DC1C08B"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90</w:t>
            </w:r>
          </w:p>
        </w:tc>
        <w:tc>
          <w:tcPr>
            <w:tcW w:w="2093" w:type="dxa"/>
            <w:tcBorders>
              <w:top w:val="single" w:sz="4" w:space="0" w:color="auto"/>
              <w:left w:val="single" w:sz="4" w:space="0" w:color="auto"/>
              <w:bottom w:val="single" w:sz="4" w:space="0" w:color="auto"/>
              <w:right w:val="single" w:sz="4" w:space="0" w:color="auto"/>
            </w:tcBorders>
          </w:tcPr>
          <w:p w14:paraId="0D047D19" w14:textId="77777777" w:rsidR="00AE7FC1" w:rsidRPr="00D82A72" w:rsidRDefault="00AE7FC1" w:rsidP="0050118A">
            <w:pPr>
              <w:tabs>
                <w:tab w:val="left" w:pos="284"/>
              </w:tabs>
              <w:ind w:right="118" w:firstLine="142"/>
              <w:jc w:val="center"/>
              <w:rPr>
                <w:rFonts w:ascii="Arial" w:hAnsi="Arial" w:cs="Arial"/>
                <w:b/>
                <w:bCs/>
                <w:color w:val="000000" w:themeColor="text1"/>
              </w:rPr>
            </w:pPr>
            <w:r w:rsidRPr="00D82A72">
              <w:rPr>
                <w:rFonts w:ascii="Arial" w:hAnsi="Arial" w:cs="Arial"/>
                <w:b/>
                <w:bCs/>
                <w:color w:val="000000" w:themeColor="text1"/>
              </w:rPr>
              <w:t>294.11</w:t>
            </w:r>
          </w:p>
        </w:tc>
      </w:tr>
    </w:tbl>
    <w:p w14:paraId="301E28DC" w14:textId="77777777" w:rsidR="00AE7FC1" w:rsidRDefault="00AE7FC1" w:rsidP="00AE7FC1">
      <w:pPr>
        <w:tabs>
          <w:tab w:val="left" w:pos="284"/>
        </w:tabs>
        <w:ind w:right="270"/>
        <w:rPr>
          <w:rFonts w:ascii="Arial" w:hAnsi="Arial" w:cs="Arial"/>
          <w:bCs/>
          <w:color w:val="000000" w:themeColor="text1"/>
        </w:rPr>
      </w:pPr>
      <w:r>
        <w:rPr>
          <w:rFonts w:ascii="Arial" w:hAnsi="Arial" w:cs="Arial"/>
          <w:bCs/>
          <w:color w:val="000000" w:themeColor="text1"/>
        </w:rPr>
        <w:t xml:space="preserve"> </w:t>
      </w:r>
    </w:p>
    <w:p w14:paraId="10124B3B" w14:textId="3B06C519" w:rsidR="00AE7FC1" w:rsidRDefault="00B37C15" w:rsidP="00F36E95">
      <w:pPr>
        <w:tabs>
          <w:tab w:val="left" w:pos="284"/>
        </w:tabs>
        <w:ind w:left="-720" w:right="270"/>
        <w:rPr>
          <w:rFonts w:ascii="Arial" w:hAnsi="Arial" w:cs="Arial"/>
          <w:color w:val="000000" w:themeColor="text1"/>
        </w:rPr>
      </w:pPr>
      <w:r w:rsidRPr="00B37C15">
        <w:rPr>
          <w:rFonts w:ascii="Arial" w:hAnsi="Arial" w:cs="Arial"/>
          <w:sz w:val="24"/>
          <w:szCs w:val="24"/>
        </w:rPr>
        <w:t>Chief UTLBC informed</w:t>
      </w:r>
      <w:r w:rsidR="00F36E95" w:rsidRPr="00B37C15">
        <w:rPr>
          <w:rFonts w:ascii="Arial" w:hAnsi="Arial" w:cs="Arial"/>
          <w:sz w:val="24"/>
          <w:szCs w:val="24"/>
        </w:rPr>
        <w:t xml:space="preserve"> the house that </w:t>
      </w:r>
      <w:r w:rsidR="00AE7FC1" w:rsidRPr="00B37C15">
        <w:rPr>
          <w:rFonts w:ascii="Arial" w:hAnsi="Arial" w:cs="Arial"/>
          <w:sz w:val="24"/>
          <w:szCs w:val="24"/>
        </w:rPr>
        <w:t xml:space="preserve">During the Financial year 2023-24, 48 accounts </w:t>
      </w:r>
      <w:r w:rsidRPr="00B37C15">
        <w:rPr>
          <w:rFonts w:ascii="Arial" w:hAnsi="Arial" w:cs="Arial"/>
          <w:sz w:val="24"/>
          <w:szCs w:val="24"/>
        </w:rPr>
        <w:t xml:space="preserve">saving accounts </w:t>
      </w:r>
      <w:r w:rsidR="00AE7FC1" w:rsidRPr="00B37C15">
        <w:rPr>
          <w:rFonts w:ascii="Arial" w:hAnsi="Arial" w:cs="Arial"/>
          <w:sz w:val="24"/>
          <w:szCs w:val="24"/>
        </w:rPr>
        <w:t xml:space="preserve">opened </w:t>
      </w:r>
      <w:r w:rsidR="00F36E95" w:rsidRPr="00B37C15">
        <w:rPr>
          <w:rFonts w:ascii="Arial" w:hAnsi="Arial" w:cs="Arial"/>
          <w:sz w:val="24"/>
          <w:szCs w:val="24"/>
        </w:rPr>
        <w:t>o</w:t>
      </w:r>
      <w:r w:rsidR="00AE7FC1" w:rsidRPr="00B37C15">
        <w:rPr>
          <w:rFonts w:ascii="Arial" w:hAnsi="Arial" w:cs="Arial"/>
          <w:sz w:val="24"/>
          <w:szCs w:val="24"/>
        </w:rPr>
        <w:t xml:space="preserve">f SHGs </w:t>
      </w:r>
      <w:r w:rsidRPr="00B37C15">
        <w:rPr>
          <w:rFonts w:ascii="Arial" w:hAnsi="Arial" w:cs="Arial"/>
          <w:sz w:val="24"/>
          <w:szCs w:val="24"/>
        </w:rPr>
        <w:t>(saving</w:t>
      </w:r>
      <w:r w:rsidR="00AE7FC1" w:rsidRPr="00B37C15">
        <w:rPr>
          <w:rFonts w:ascii="Arial" w:hAnsi="Arial" w:cs="Arial"/>
          <w:sz w:val="24"/>
          <w:szCs w:val="24"/>
        </w:rPr>
        <w:t xml:space="preserve"> linkage) and 46 SHG credit linked as per their eligibility</w:t>
      </w:r>
      <w:r w:rsidRPr="00B37C15">
        <w:rPr>
          <w:rFonts w:ascii="Arial" w:hAnsi="Arial" w:cs="Arial"/>
          <w:color w:val="000000" w:themeColor="text1"/>
        </w:rPr>
        <w:t xml:space="preserve"> during the FY 2023-24.</w:t>
      </w:r>
      <w:r>
        <w:rPr>
          <w:rFonts w:ascii="Arial" w:hAnsi="Arial" w:cs="Arial"/>
          <w:color w:val="000000" w:themeColor="text1"/>
        </w:rPr>
        <w:t xml:space="preserve"> He requested all Banks to credit linked all eligible accounts at the earliest.</w:t>
      </w:r>
    </w:p>
    <w:p w14:paraId="3A3B6364" w14:textId="5669B3FB" w:rsidR="00B37C15" w:rsidRPr="00B37C15" w:rsidRDefault="00B37C15" w:rsidP="00B37C15">
      <w:pPr>
        <w:tabs>
          <w:tab w:val="left" w:pos="284"/>
        </w:tabs>
        <w:ind w:left="-720" w:right="270"/>
        <w:jc w:val="right"/>
        <w:rPr>
          <w:rFonts w:ascii="Arial" w:hAnsi="Arial" w:cs="Arial"/>
          <w:color w:val="000000" w:themeColor="text1"/>
        </w:rPr>
      </w:pPr>
      <w:r>
        <w:rPr>
          <w:rFonts w:ascii="Arial" w:hAnsi="Arial" w:cs="Arial"/>
          <w:color w:val="000000" w:themeColor="text1"/>
        </w:rPr>
        <w:t>(Action by all banks)</w:t>
      </w:r>
    </w:p>
    <w:p w14:paraId="28DCC6FD" w14:textId="77777777" w:rsidR="00AE7FC1" w:rsidRPr="00874A27" w:rsidRDefault="00AE7FC1" w:rsidP="00AE7FC1">
      <w:pPr>
        <w:tabs>
          <w:tab w:val="left" w:pos="284"/>
        </w:tabs>
        <w:ind w:right="118" w:firstLine="142"/>
        <w:rPr>
          <w:rFonts w:ascii="Arial" w:hAnsi="Arial" w:cs="Arial"/>
          <w:b/>
          <w:bCs/>
          <w:color w:val="FF0000"/>
        </w:rPr>
      </w:pPr>
      <w:r w:rsidRPr="00AD2304">
        <w:rPr>
          <w:rFonts w:ascii="Arial" w:hAnsi="Arial" w:cs="Arial"/>
          <w:color w:val="FF0000"/>
        </w:rPr>
        <w:t xml:space="preserve">                                               </w:t>
      </w:r>
      <w:r w:rsidRPr="005D0FAB">
        <w:rPr>
          <w:rFonts w:ascii="Arial" w:hAnsi="Arial" w:cs="Arial"/>
          <w:color w:val="000000" w:themeColor="text1"/>
        </w:rPr>
        <w:t xml:space="preserve"> </w:t>
      </w:r>
      <w:r w:rsidRPr="005D0FAB">
        <w:rPr>
          <w:rFonts w:ascii="Arial" w:hAnsi="Arial" w:cs="Arial"/>
          <w:b/>
          <w:bCs/>
          <w:color w:val="000000" w:themeColor="text1"/>
        </w:rPr>
        <w:t>(Bank wise details are as per Annexure - 26 {Page No. - 6</w:t>
      </w:r>
      <w:r>
        <w:rPr>
          <w:rFonts w:ascii="Arial" w:hAnsi="Arial" w:cs="Arial"/>
          <w:b/>
          <w:bCs/>
          <w:color w:val="000000" w:themeColor="text1"/>
        </w:rPr>
        <w:t>2</w:t>
      </w:r>
      <w:r w:rsidRPr="005D0FAB">
        <w:rPr>
          <w:rFonts w:ascii="Arial" w:hAnsi="Arial" w:cs="Arial"/>
          <w:b/>
          <w:bCs/>
          <w:color w:val="000000" w:themeColor="text1"/>
        </w:rPr>
        <w:t xml:space="preserve">} </w:t>
      </w:r>
    </w:p>
    <w:tbl>
      <w:tblPr>
        <w:tblW w:w="10742"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8410"/>
      </w:tblGrid>
      <w:tr w:rsidR="00AE7FC1" w:rsidRPr="00027B8A" w14:paraId="76A5FD3D" w14:textId="77777777" w:rsidTr="00F36E95">
        <w:trPr>
          <w:trHeight w:val="453"/>
        </w:trPr>
        <w:tc>
          <w:tcPr>
            <w:tcW w:w="2332" w:type="dxa"/>
            <w:tcBorders>
              <w:top w:val="single" w:sz="4" w:space="0" w:color="auto"/>
              <w:left w:val="single" w:sz="4" w:space="0" w:color="auto"/>
              <w:bottom w:val="single" w:sz="4" w:space="0" w:color="auto"/>
              <w:right w:val="single" w:sz="4" w:space="0" w:color="auto"/>
            </w:tcBorders>
            <w:hideMark/>
          </w:tcPr>
          <w:p w14:paraId="38CAA65C" w14:textId="77777777" w:rsidR="00AE7FC1" w:rsidRPr="00027B8A" w:rsidRDefault="00AE7FC1" w:rsidP="0050118A">
            <w:pPr>
              <w:tabs>
                <w:tab w:val="left" w:pos="284"/>
              </w:tabs>
              <w:ind w:right="118" w:firstLine="142"/>
              <w:jc w:val="both"/>
              <w:rPr>
                <w:rFonts w:ascii="Arial" w:hAnsi="Arial" w:cs="Arial"/>
                <w:b/>
                <w:color w:val="000000" w:themeColor="text1"/>
              </w:rPr>
            </w:pPr>
            <w:r w:rsidRPr="00027B8A">
              <w:rPr>
                <w:rFonts w:ascii="Arial" w:hAnsi="Arial" w:cs="Arial"/>
                <w:bCs/>
                <w:color w:val="000000" w:themeColor="text1"/>
                <w:sz w:val="26"/>
                <w:szCs w:val="26"/>
              </w:rPr>
              <w:t xml:space="preserve">                                                                    </w:t>
            </w:r>
            <w:r w:rsidRPr="00027B8A">
              <w:rPr>
                <w:rFonts w:ascii="Arial" w:hAnsi="Arial" w:cs="Arial"/>
                <w:b/>
                <w:bCs/>
                <w:color w:val="000000" w:themeColor="text1"/>
              </w:rPr>
              <w:t xml:space="preserve">                   </w:t>
            </w:r>
            <w:r w:rsidRPr="00027B8A">
              <w:rPr>
                <w:rFonts w:ascii="Arial" w:hAnsi="Arial" w:cs="Arial"/>
                <w:b/>
                <w:color w:val="000000" w:themeColor="text1"/>
              </w:rPr>
              <w:t xml:space="preserve">Item No.34: </w:t>
            </w:r>
          </w:p>
        </w:tc>
        <w:tc>
          <w:tcPr>
            <w:tcW w:w="8410" w:type="dxa"/>
            <w:tcBorders>
              <w:top w:val="single" w:sz="4" w:space="0" w:color="auto"/>
              <w:left w:val="single" w:sz="4" w:space="0" w:color="auto"/>
              <w:bottom w:val="single" w:sz="4" w:space="0" w:color="auto"/>
              <w:right w:val="single" w:sz="4" w:space="0" w:color="auto"/>
            </w:tcBorders>
            <w:hideMark/>
          </w:tcPr>
          <w:p w14:paraId="515CF814" w14:textId="77777777" w:rsidR="00AE7FC1" w:rsidRPr="00027B8A" w:rsidRDefault="00AE7FC1" w:rsidP="0050118A">
            <w:pPr>
              <w:tabs>
                <w:tab w:val="left" w:pos="284"/>
              </w:tabs>
              <w:ind w:right="118" w:firstLine="142"/>
              <w:jc w:val="both"/>
              <w:rPr>
                <w:rFonts w:ascii="Arial" w:hAnsi="Arial" w:cs="Arial"/>
                <w:b/>
                <w:color w:val="000000" w:themeColor="text1"/>
              </w:rPr>
            </w:pPr>
            <w:r w:rsidRPr="00027B8A">
              <w:rPr>
                <w:rFonts w:ascii="Arial" w:hAnsi="Arial" w:cs="Arial"/>
                <w:b/>
                <w:color w:val="000000" w:themeColor="text1"/>
              </w:rPr>
              <w:t>POSITION UNDER KCC WITHIN UT CHANDIGARH AS ON 31.03.2024</w:t>
            </w:r>
          </w:p>
        </w:tc>
      </w:tr>
    </w:tbl>
    <w:p w14:paraId="58F11587" w14:textId="77777777" w:rsidR="00AE7FC1" w:rsidRPr="00027B8A" w:rsidRDefault="00AE7FC1" w:rsidP="00AE7FC1">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 xml:space="preserve">                                                                                        (Rs.in lacs)</w:t>
      </w:r>
    </w:p>
    <w:tbl>
      <w:tblPr>
        <w:tblW w:w="10747" w:type="dxa"/>
        <w:tblInd w:w="-725" w:type="dxa"/>
        <w:tblLook w:val="01E0" w:firstRow="1" w:lastRow="1" w:firstColumn="1" w:lastColumn="1" w:noHBand="0" w:noVBand="0"/>
      </w:tblPr>
      <w:tblGrid>
        <w:gridCol w:w="2223"/>
        <w:gridCol w:w="2223"/>
        <w:gridCol w:w="2233"/>
        <w:gridCol w:w="1836"/>
        <w:gridCol w:w="2232"/>
      </w:tblGrid>
      <w:tr w:rsidR="00AE7FC1" w:rsidRPr="00027B8A" w14:paraId="2C784C85" w14:textId="77777777" w:rsidTr="00F36E95">
        <w:trPr>
          <w:trHeight w:val="326"/>
        </w:trPr>
        <w:tc>
          <w:tcPr>
            <w:tcW w:w="6679" w:type="dxa"/>
            <w:gridSpan w:val="3"/>
            <w:tcBorders>
              <w:top w:val="single" w:sz="4" w:space="0" w:color="auto"/>
              <w:left w:val="single" w:sz="4" w:space="0" w:color="auto"/>
              <w:bottom w:val="single" w:sz="4" w:space="0" w:color="auto"/>
              <w:right w:val="single" w:sz="4" w:space="0" w:color="auto"/>
            </w:tcBorders>
          </w:tcPr>
          <w:p w14:paraId="33D3CC5D" w14:textId="77777777" w:rsidR="00AE7FC1" w:rsidRPr="00027B8A" w:rsidRDefault="00AE7FC1" w:rsidP="0050118A">
            <w:pPr>
              <w:tabs>
                <w:tab w:val="left" w:pos="284"/>
              </w:tabs>
              <w:ind w:right="118" w:firstLine="142"/>
              <w:jc w:val="both"/>
              <w:rPr>
                <w:rFonts w:ascii="Arial" w:hAnsi="Arial" w:cs="Arial"/>
                <w:b/>
                <w:color w:val="000000" w:themeColor="text1"/>
              </w:rPr>
            </w:pPr>
            <w:r w:rsidRPr="00027B8A">
              <w:rPr>
                <w:rFonts w:ascii="Arial" w:hAnsi="Arial" w:cs="Arial"/>
                <w:b/>
                <w:color w:val="000000" w:themeColor="text1"/>
              </w:rPr>
              <w:t>Sanctioned from 01.04.2023 to 31.03.2024</w:t>
            </w:r>
          </w:p>
        </w:tc>
        <w:tc>
          <w:tcPr>
            <w:tcW w:w="4068" w:type="dxa"/>
            <w:gridSpan w:val="2"/>
            <w:tcBorders>
              <w:top w:val="single" w:sz="4" w:space="0" w:color="auto"/>
              <w:left w:val="single" w:sz="4" w:space="0" w:color="auto"/>
              <w:bottom w:val="single" w:sz="4" w:space="0" w:color="auto"/>
              <w:right w:val="single" w:sz="4" w:space="0" w:color="auto"/>
            </w:tcBorders>
            <w:hideMark/>
          </w:tcPr>
          <w:p w14:paraId="5F53C9F9" w14:textId="77777777" w:rsidR="00AE7FC1" w:rsidRPr="00027B8A" w:rsidRDefault="00AE7FC1" w:rsidP="0050118A">
            <w:pPr>
              <w:tabs>
                <w:tab w:val="left" w:pos="284"/>
              </w:tabs>
              <w:ind w:right="118" w:firstLine="142"/>
              <w:jc w:val="both"/>
              <w:rPr>
                <w:rFonts w:ascii="Arial" w:hAnsi="Arial" w:cs="Arial"/>
                <w:b/>
                <w:color w:val="000000" w:themeColor="text1"/>
              </w:rPr>
            </w:pPr>
            <w:r w:rsidRPr="00027B8A">
              <w:rPr>
                <w:rFonts w:ascii="Arial" w:hAnsi="Arial" w:cs="Arial"/>
                <w:b/>
                <w:color w:val="000000" w:themeColor="text1"/>
              </w:rPr>
              <w:t>O/S AS ON 31.03.2024</w:t>
            </w:r>
          </w:p>
        </w:tc>
      </w:tr>
      <w:tr w:rsidR="00AE7FC1" w:rsidRPr="00027B8A" w14:paraId="4E1622E8" w14:textId="77777777" w:rsidTr="00F36E95">
        <w:trPr>
          <w:trHeight w:val="360"/>
        </w:trPr>
        <w:tc>
          <w:tcPr>
            <w:tcW w:w="2223" w:type="dxa"/>
            <w:tcBorders>
              <w:top w:val="single" w:sz="4" w:space="0" w:color="auto"/>
              <w:left w:val="single" w:sz="4" w:space="0" w:color="auto"/>
              <w:bottom w:val="single" w:sz="4" w:space="0" w:color="auto"/>
              <w:right w:val="single" w:sz="4" w:space="0" w:color="auto"/>
            </w:tcBorders>
          </w:tcPr>
          <w:p w14:paraId="1E1C55D9" w14:textId="77777777" w:rsidR="00AE7FC1" w:rsidRPr="00027B8A" w:rsidRDefault="00AE7FC1" w:rsidP="0050118A">
            <w:pPr>
              <w:tabs>
                <w:tab w:val="left" w:pos="284"/>
              </w:tabs>
              <w:ind w:right="118" w:firstLine="142"/>
              <w:jc w:val="center"/>
              <w:rPr>
                <w:rFonts w:ascii="Arial" w:hAnsi="Arial" w:cs="Arial"/>
                <w:b/>
                <w:color w:val="000000" w:themeColor="text1"/>
              </w:rPr>
            </w:pPr>
          </w:p>
        </w:tc>
        <w:tc>
          <w:tcPr>
            <w:tcW w:w="2223" w:type="dxa"/>
            <w:tcBorders>
              <w:top w:val="single" w:sz="4" w:space="0" w:color="auto"/>
              <w:left w:val="single" w:sz="4" w:space="0" w:color="auto"/>
              <w:bottom w:val="single" w:sz="4" w:space="0" w:color="auto"/>
              <w:right w:val="single" w:sz="4" w:space="0" w:color="auto"/>
            </w:tcBorders>
            <w:hideMark/>
          </w:tcPr>
          <w:p w14:paraId="40161CE8"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NO.</w:t>
            </w:r>
          </w:p>
        </w:tc>
        <w:tc>
          <w:tcPr>
            <w:tcW w:w="2233" w:type="dxa"/>
            <w:tcBorders>
              <w:top w:val="single" w:sz="4" w:space="0" w:color="auto"/>
              <w:left w:val="single" w:sz="4" w:space="0" w:color="auto"/>
              <w:bottom w:val="single" w:sz="4" w:space="0" w:color="auto"/>
              <w:right w:val="single" w:sz="4" w:space="0" w:color="auto"/>
            </w:tcBorders>
            <w:hideMark/>
          </w:tcPr>
          <w:p w14:paraId="2B5FB72A"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Amount</w:t>
            </w:r>
          </w:p>
        </w:tc>
        <w:tc>
          <w:tcPr>
            <w:tcW w:w="1836" w:type="dxa"/>
            <w:tcBorders>
              <w:top w:val="single" w:sz="4" w:space="0" w:color="auto"/>
              <w:left w:val="single" w:sz="4" w:space="0" w:color="auto"/>
              <w:bottom w:val="single" w:sz="4" w:space="0" w:color="auto"/>
              <w:right w:val="single" w:sz="4" w:space="0" w:color="auto"/>
            </w:tcBorders>
            <w:hideMark/>
          </w:tcPr>
          <w:p w14:paraId="120299A8"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NO.</w:t>
            </w:r>
          </w:p>
        </w:tc>
        <w:tc>
          <w:tcPr>
            <w:tcW w:w="2232" w:type="dxa"/>
            <w:tcBorders>
              <w:top w:val="single" w:sz="4" w:space="0" w:color="auto"/>
              <w:left w:val="single" w:sz="4" w:space="0" w:color="auto"/>
              <w:bottom w:val="single" w:sz="4" w:space="0" w:color="auto"/>
              <w:right w:val="single" w:sz="4" w:space="0" w:color="auto"/>
            </w:tcBorders>
            <w:hideMark/>
          </w:tcPr>
          <w:p w14:paraId="08CD7BE1"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Amount</w:t>
            </w:r>
          </w:p>
        </w:tc>
      </w:tr>
      <w:tr w:rsidR="00AE7FC1" w:rsidRPr="00027B8A" w14:paraId="79425988" w14:textId="77777777" w:rsidTr="00F36E95">
        <w:trPr>
          <w:trHeight w:val="291"/>
        </w:trPr>
        <w:tc>
          <w:tcPr>
            <w:tcW w:w="2223" w:type="dxa"/>
            <w:tcBorders>
              <w:top w:val="single" w:sz="4" w:space="0" w:color="auto"/>
              <w:left w:val="single" w:sz="4" w:space="0" w:color="auto"/>
              <w:bottom w:val="single" w:sz="4" w:space="0" w:color="auto"/>
              <w:right w:val="single" w:sz="4" w:space="0" w:color="auto"/>
            </w:tcBorders>
          </w:tcPr>
          <w:p w14:paraId="4245F2A7"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31.03.2024</w:t>
            </w:r>
          </w:p>
        </w:tc>
        <w:tc>
          <w:tcPr>
            <w:tcW w:w="2223" w:type="dxa"/>
            <w:tcBorders>
              <w:top w:val="single" w:sz="4" w:space="0" w:color="auto"/>
              <w:left w:val="single" w:sz="4" w:space="0" w:color="auto"/>
              <w:bottom w:val="single" w:sz="4" w:space="0" w:color="auto"/>
              <w:right w:val="single" w:sz="4" w:space="0" w:color="auto"/>
            </w:tcBorders>
          </w:tcPr>
          <w:p w14:paraId="107AB861" w14:textId="77777777" w:rsidR="00AE7FC1" w:rsidRPr="00027B8A" w:rsidRDefault="00AE7FC1" w:rsidP="0050118A">
            <w:pPr>
              <w:tabs>
                <w:tab w:val="left" w:pos="284"/>
              </w:tabs>
              <w:ind w:right="118" w:firstLine="142"/>
              <w:jc w:val="center"/>
              <w:rPr>
                <w:rFonts w:ascii="Arial" w:hAnsi="Arial" w:cs="Arial"/>
                <w:b/>
                <w:color w:val="000000" w:themeColor="text1"/>
              </w:rPr>
            </w:pPr>
            <w:r>
              <w:rPr>
                <w:rFonts w:ascii="Arial" w:hAnsi="Arial" w:cs="Arial"/>
                <w:b/>
                <w:color w:val="000000" w:themeColor="text1"/>
              </w:rPr>
              <w:t>207</w:t>
            </w:r>
          </w:p>
        </w:tc>
        <w:tc>
          <w:tcPr>
            <w:tcW w:w="2233" w:type="dxa"/>
            <w:tcBorders>
              <w:top w:val="single" w:sz="4" w:space="0" w:color="auto"/>
              <w:left w:val="single" w:sz="4" w:space="0" w:color="auto"/>
              <w:bottom w:val="single" w:sz="4" w:space="0" w:color="auto"/>
              <w:right w:val="single" w:sz="4" w:space="0" w:color="auto"/>
            </w:tcBorders>
          </w:tcPr>
          <w:p w14:paraId="4F000E32"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1285.23</w:t>
            </w:r>
          </w:p>
        </w:tc>
        <w:tc>
          <w:tcPr>
            <w:tcW w:w="1836" w:type="dxa"/>
            <w:tcBorders>
              <w:top w:val="single" w:sz="4" w:space="0" w:color="auto"/>
              <w:left w:val="single" w:sz="4" w:space="0" w:color="auto"/>
              <w:bottom w:val="single" w:sz="4" w:space="0" w:color="auto"/>
              <w:right w:val="single" w:sz="4" w:space="0" w:color="auto"/>
            </w:tcBorders>
          </w:tcPr>
          <w:p w14:paraId="502D6D67"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1492</w:t>
            </w:r>
          </w:p>
        </w:tc>
        <w:tc>
          <w:tcPr>
            <w:tcW w:w="2232" w:type="dxa"/>
            <w:tcBorders>
              <w:top w:val="single" w:sz="4" w:space="0" w:color="auto"/>
              <w:left w:val="single" w:sz="4" w:space="0" w:color="auto"/>
              <w:bottom w:val="single" w:sz="4" w:space="0" w:color="auto"/>
              <w:right w:val="single" w:sz="4" w:space="0" w:color="auto"/>
            </w:tcBorders>
          </w:tcPr>
          <w:p w14:paraId="79CAEF11" w14:textId="77777777" w:rsidR="00AE7FC1" w:rsidRPr="00027B8A" w:rsidRDefault="00AE7FC1" w:rsidP="0050118A">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15172</w:t>
            </w:r>
          </w:p>
        </w:tc>
      </w:tr>
    </w:tbl>
    <w:p w14:paraId="0171A814" w14:textId="565832E4" w:rsidR="00AE7FC1" w:rsidRDefault="00B37C15" w:rsidP="00F36E95">
      <w:pPr>
        <w:tabs>
          <w:tab w:val="left" w:pos="284"/>
        </w:tabs>
        <w:spacing w:before="240"/>
        <w:ind w:left="-720" w:right="118"/>
        <w:jc w:val="both"/>
        <w:rPr>
          <w:rFonts w:ascii="Arial" w:hAnsi="Arial" w:cs="Arial"/>
          <w:b/>
          <w:color w:val="000000" w:themeColor="text1"/>
        </w:rPr>
      </w:pPr>
      <w:r w:rsidRPr="00B37C15">
        <w:rPr>
          <w:rFonts w:ascii="Arial" w:hAnsi="Arial" w:cs="Arial"/>
          <w:bCs/>
          <w:color w:val="000000" w:themeColor="text1"/>
        </w:rPr>
        <w:t>Chief UTLBC informed the house that d</w:t>
      </w:r>
      <w:r w:rsidR="00AE7FC1" w:rsidRPr="00B37C15">
        <w:rPr>
          <w:rFonts w:ascii="Arial" w:hAnsi="Arial" w:cs="Arial"/>
          <w:bCs/>
          <w:color w:val="000000" w:themeColor="text1"/>
        </w:rPr>
        <w:t xml:space="preserve">uring the FY 2023-2024, 207 fresh KCC (KCC-154+PKCC-47+ Fisheries—6) issued amounting Rs.12.85 crores and 1492 KCC a/cs </w:t>
      </w:r>
      <w:r w:rsidRPr="00B37C15">
        <w:rPr>
          <w:rFonts w:ascii="Arial" w:hAnsi="Arial" w:cs="Arial"/>
          <w:bCs/>
          <w:color w:val="000000" w:themeColor="text1"/>
        </w:rPr>
        <w:t xml:space="preserve">are </w:t>
      </w:r>
      <w:r w:rsidR="00AE7FC1" w:rsidRPr="00B37C15">
        <w:rPr>
          <w:rFonts w:ascii="Arial" w:hAnsi="Arial" w:cs="Arial"/>
          <w:bCs/>
          <w:color w:val="000000" w:themeColor="text1"/>
        </w:rPr>
        <w:t xml:space="preserve">outstanding </w:t>
      </w:r>
      <w:r w:rsidRPr="00B37C15">
        <w:rPr>
          <w:rFonts w:ascii="Arial" w:hAnsi="Arial" w:cs="Arial"/>
          <w:bCs/>
          <w:color w:val="000000" w:themeColor="text1"/>
        </w:rPr>
        <w:t xml:space="preserve">having amount </w:t>
      </w:r>
      <w:r w:rsidR="00AE7FC1" w:rsidRPr="00B37C15">
        <w:rPr>
          <w:rFonts w:ascii="Arial" w:hAnsi="Arial" w:cs="Arial"/>
          <w:bCs/>
          <w:color w:val="000000" w:themeColor="text1"/>
        </w:rPr>
        <w:t xml:space="preserve"> Rs.15172 Lacs</w:t>
      </w:r>
      <w:r w:rsidRPr="00B37C15">
        <w:rPr>
          <w:rFonts w:ascii="Arial" w:hAnsi="Arial" w:cs="Arial"/>
          <w:bCs/>
          <w:color w:val="000000" w:themeColor="text1"/>
        </w:rPr>
        <w:t xml:space="preserve"> in UT Chandigarh. He informed d</w:t>
      </w:r>
      <w:r w:rsidR="00AE7FC1" w:rsidRPr="00B37C15">
        <w:rPr>
          <w:rFonts w:ascii="Arial" w:hAnsi="Arial" w:cs="Arial"/>
          <w:bCs/>
          <w:color w:val="000000" w:themeColor="text1"/>
        </w:rPr>
        <w:t>ue to rapid urbanization and expansion of the city and consequent shrinkage in net sown area, the scope for issuing fresh KCCs is negligible in Chandigarh</w:t>
      </w:r>
      <w:r w:rsidR="00AE7FC1" w:rsidRPr="00AE344E">
        <w:rPr>
          <w:rFonts w:ascii="Arial" w:hAnsi="Arial" w:cs="Arial"/>
          <w:b/>
          <w:color w:val="000000" w:themeColor="text1"/>
        </w:rPr>
        <w:t>.</w:t>
      </w:r>
    </w:p>
    <w:p w14:paraId="1CCDAEA1" w14:textId="0FE5B216" w:rsidR="008213E5" w:rsidRDefault="008213E5" w:rsidP="008213E5">
      <w:pPr>
        <w:shd w:val="clear" w:color="auto" w:fill="FFFFFF"/>
        <w:spacing w:after="0"/>
        <w:ind w:left="-720" w:right="180"/>
        <w:jc w:val="both"/>
        <w:rPr>
          <w:rFonts w:ascii="Arial" w:hAnsi="Arial" w:cs="Arial"/>
          <w:color w:val="222222"/>
        </w:rPr>
      </w:pPr>
      <w:r>
        <w:rPr>
          <w:rFonts w:ascii="Arial" w:hAnsi="Arial" w:cs="Arial"/>
          <w:color w:val="222222"/>
        </w:rPr>
        <w:t xml:space="preserve">Smt. Savita K Verma DGM </w:t>
      </w:r>
      <w:r w:rsidR="00B37C15">
        <w:rPr>
          <w:rFonts w:ascii="Arial" w:hAnsi="Arial" w:cs="Arial"/>
          <w:color w:val="222222"/>
        </w:rPr>
        <w:t xml:space="preserve">RBI </w:t>
      </w:r>
      <w:r w:rsidR="00B37C15" w:rsidRPr="008F24CC">
        <w:rPr>
          <w:rFonts w:ascii="Arial" w:hAnsi="Arial" w:cs="Arial"/>
          <w:color w:val="222222"/>
        </w:rPr>
        <w:t>informed</w:t>
      </w:r>
      <w:r w:rsidRPr="008F24CC">
        <w:rPr>
          <w:rFonts w:ascii="Arial" w:hAnsi="Arial" w:cs="Arial"/>
          <w:color w:val="222222"/>
        </w:rPr>
        <w:t xml:space="preserve"> the house that</w:t>
      </w:r>
      <w:r>
        <w:rPr>
          <w:rFonts w:ascii="Arial" w:hAnsi="Arial" w:cs="Arial"/>
          <w:color w:val="222222"/>
        </w:rPr>
        <w:t xml:space="preserve"> average KCC Balance in Chandigarh is on very higher side than Haryana and Punjab.</w:t>
      </w:r>
      <w:r w:rsidRPr="008F24CC">
        <w:rPr>
          <w:rFonts w:ascii="Arial" w:hAnsi="Arial" w:cs="Arial"/>
          <w:color w:val="222222"/>
        </w:rPr>
        <w:t xml:space="preserve"> </w:t>
      </w:r>
      <w:r>
        <w:rPr>
          <w:rFonts w:ascii="Arial" w:hAnsi="Arial" w:cs="Arial"/>
          <w:color w:val="222222"/>
        </w:rPr>
        <w:t xml:space="preserve">She also shown concern that banker </w:t>
      </w:r>
      <w:r w:rsidR="00175BCE">
        <w:rPr>
          <w:rFonts w:ascii="Arial" w:hAnsi="Arial" w:cs="Arial"/>
          <w:color w:val="222222"/>
        </w:rPr>
        <w:t>is</w:t>
      </w:r>
      <w:r>
        <w:rPr>
          <w:rFonts w:ascii="Arial" w:hAnsi="Arial" w:cs="Arial"/>
          <w:color w:val="222222"/>
        </w:rPr>
        <w:t xml:space="preserve"> not providing KCC as per applicable scale of finance resulting there of over financing might be there and chances of default by borrowers is high. Banks fund when turned into NPA under such cases, chances of recovery are remote. Hence banks should strict their lending as per guidelines,</w:t>
      </w:r>
      <w:r w:rsidR="00175BCE">
        <w:rPr>
          <w:rFonts w:ascii="Arial" w:hAnsi="Arial" w:cs="Arial"/>
          <w:color w:val="222222"/>
        </w:rPr>
        <w:t xml:space="preserve"> and on the basis of scale of finance to </w:t>
      </w:r>
      <w:r>
        <w:rPr>
          <w:rFonts w:ascii="Arial" w:hAnsi="Arial" w:cs="Arial"/>
          <w:color w:val="222222"/>
        </w:rPr>
        <w:t xml:space="preserve"> avoid overfinancing.</w:t>
      </w:r>
    </w:p>
    <w:p w14:paraId="19B114C2" w14:textId="77777777" w:rsidR="008213E5" w:rsidRPr="00175BCE" w:rsidRDefault="008213E5" w:rsidP="008213E5">
      <w:pPr>
        <w:shd w:val="clear" w:color="auto" w:fill="FFFFFF"/>
        <w:spacing w:after="0"/>
        <w:ind w:left="-720" w:right="180"/>
        <w:jc w:val="both"/>
        <w:rPr>
          <w:rFonts w:ascii="Arial" w:hAnsi="Arial" w:cs="Arial"/>
          <w:color w:val="222222"/>
        </w:rPr>
      </w:pPr>
      <w:r>
        <w:rPr>
          <w:rFonts w:ascii="Arial" w:hAnsi="Arial" w:cs="Arial"/>
          <w:color w:val="222222"/>
        </w:rPr>
        <w:t xml:space="preserve">Further She advised the UTLBC to get the data from banks on the basis of place of utilization of fund and advised the bankers to provide the data accordingly to UTLBC. </w:t>
      </w:r>
      <w:r w:rsidRPr="00175BCE">
        <w:rPr>
          <w:rFonts w:ascii="Arial" w:hAnsi="Arial" w:cs="Arial"/>
          <w:color w:val="222222"/>
        </w:rPr>
        <w:t>She also informed the house that on the basis of utilization of fund under KCC segment, only 3% data of KCC is used in Chandigarh and 97% of fund is used outside Chandigarh.</w:t>
      </w:r>
    </w:p>
    <w:p w14:paraId="1559458B" w14:textId="045E70C3" w:rsidR="008213E5" w:rsidRPr="00AE344E" w:rsidRDefault="00175BCE" w:rsidP="00175BCE">
      <w:pPr>
        <w:tabs>
          <w:tab w:val="left" w:pos="284"/>
        </w:tabs>
        <w:spacing w:before="240"/>
        <w:ind w:left="-720" w:right="118"/>
        <w:jc w:val="right"/>
        <w:rPr>
          <w:rFonts w:ascii="Arial" w:hAnsi="Arial" w:cs="Arial"/>
          <w:b/>
          <w:color w:val="000000" w:themeColor="text1"/>
        </w:rPr>
      </w:pPr>
      <w:r>
        <w:rPr>
          <w:rFonts w:ascii="Arial" w:hAnsi="Arial" w:cs="Arial"/>
          <w:b/>
          <w:color w:val="000000" w:themeColor="text1"/>
        </w:rPr>
        <w:t>(Action by all Banks)</w:t>
      </w:r>
    </w:p>
    <w:p w14:paraId="0049A983" w14:textId="77777777" w:rsidR="00AE7FC1" w:rsidRPr="005D0FAB" w:rsidRDefault="00AE7FC1" w:rsidP="00AE7FC1">
      <w:pPr>
        <w:tabs>
          <w:tab w:val="left" w:pos="284"/>
        </w:tabs>
        <w:ind w:right="118" w:firstLine="142"/>
        <w:jc w:val="right"/>
        <w:rPr>
          <w:rFonts w:ascii="Arial" w:hAnsi="Arial" w:cs="Arial"/>
          <w:b/>
          <w:bCs/>
          <w:color w:val="000000" w:themeColor="text1"/>
        </w:rPr>
      </w:pPr>
      <w:r w:rsidRPr="005D0FAB">
        <w:rPr>
          <w:rFonts w:ascii="Arial" w:hAnsi="Arial" w:cs="Arial"/>
          <w:b/>
          <w:bCs/>
          <w:color w:val="000000" w:themeColor="text1"/>
        </w:rPr>
        <w:t>(Bank wise details are as per Annexure - 27{Page No. 6</w:t>
      </w:r>
      <w:r>
        <w:rPr>
          <w:rFonts w:ascii="Arial" w:hAnsi="Arial" w:cs="Arial"/>
          <w:b/>
          <w:bCs/>
          <w:color w:val="000000" w:themeColor="text1"/>
        </w:rPr>
        <w:t>3</w:t>
      </w:r>
      <w:r w:rsidRPr="005D0FAB">
        <w:rPr>
          <w:rFonts w:ascii="Arial" w:hAnsi="Arial" w:cs="Arial"/>
          <w:b/>
          <w:bCs/>
          <w:color w:val="000000" w:themeColor="text1"/>
        </w:rPr>
        <w:t>}.</w:t>
      </w:r>
    </w:p>
    <w:tbl>
      <w:tblPr>
        <w:tblW w:w="1084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585"/>
      </w:tblGrid>
      <w:tr w:rsidR="00AE7FC1" w:rsidRPr="00AD2304" w14:paraId="4F456AB4" w14:textId="77777777" w:rsidTr="00F36E95">
        <w:trPr>
          <w:trHeight w:val="378"/>
        </w:trPr>
        <w:tc>
          <w:tcPr>
            <w:tcW w:w="2260" w:type="dxa"/>
            <w:tcBorders>
              <w:top w:val="single" w:sz="4" w:space="0" w:color="auto"/>
              <w:left w:val="single" w:sz="4" w:space="0" w:color="auto"/>
              <w:bottom w:val="single" w:sz="4" w:space="0" w:color="auto"/>
              <w:right w:val="single" w:sz="4" w:space="0" w:color="auto"/>
            </w:tcBorders>
            <w:hideMark/>
          </w:tcPr>
          <w:p w14:paraId="24F8BA72" w14:textId="77777777" w:rsidR="00AE7FC1" w:rsidRPr="00C546A2" w:rsidRDefault="00AE7FC1" w:rsidP="0050118A">
            <w:pPr>
              <w:tabs>
                <w:tab w:val="left" w:pos="284"/>
              </w:tabs>
              <w:ind w:right="118"/>
              <w:rPr>
                <w:rFonts w:ascii="Arial" w:hAnsi="Arial" w:cs="Arial"/>
                <w:b/>
              </w:rPr>
            </w:pPr>
            <w:r w:rsidRPr="00C546A2">
              <w:rPr>
                <w:rFonts w:ascii="Arial" w:hAnsi="Arial" w:cs="Arial"/>
                <w:b/>
              </w:rPr>
              <w:t>ITEM NO.35:</w:t>
            </w:r>
          </w:p>
        </w:tc>
        <w:tc>
          <w:tcPr>
            <w:tcW w:w="8585" w:type="dxa"/>
            <w:tcBorders>
              <w:top w:val="single" w:sz="4" w:space="0" w:color="auto"/>
              <w:left w:val="single" w:sz="4" w:space="0" w:color="auto"/>
              <w:bottom w:val="single" w:sz="4" w:space="0" w:color="auto"/>
              <w:right w:val="single" w:sz="4" w:space="0" w:color="auto"/>
            </w:tcBorders>
            <w:hideMark/>
          </w:tcPr>
          <w:p w14:paraId="75155AB3" w14:textId="77777777" w:rsidR="00AE7FC1" w:rsidRPr="00C546A2" w:rsidRDefault="00AE7FC1" w:rsidP="0050118A">
            <w:pPr>
              <w:tabs>
                <w:tab w:val="left" w:pos="284"/>
              </w:tabs>
              <w:ind w:right="118" w:firstLine="142"/>
              <w:rPr>
                <w:rFonts w:ascii="Arial" w:hAnsi="Arial" w:cs="Arial"/>
                <w:b/>
              </w:rPr>
            </w:pPr>
            <w:r w:rsidRPr="00C546A2">
              <w:rPr>
                <w:rFonts w:ascii="Arial" w:hAnsi="Arial" w:cs="Arial"/>
                <w:b/>
              </w:rPr>
              <w:t xml:space="preserve">ISSUES OF UIDAI </w:t>
            </w:r>
          </w:p>
        </w:tc>
      </w:tr>
    </w:tbl>
    <w:p w14:paraId="351B67F6" w14:textId="5EB67BA3" w:rsidR="00AE7FC1" w:rsidRPr="00C546A2" w:rsidRDefault="008213E5" w:rsidP="00F36E95">
      <w:pPr>
        <w:spacing w:before="240" w:after="0" w:line="240" w:lineRule="auto"/>
        <w:ind w:left="-810" w:right="360"/>
        <w:jc w:val="both"/>
        <w:rPr>
          <w:sz w:val="24"/>
          <w:szCs w:val="24"/>
        </w:rPr>
      </w:pPr>
      <w:r>
        <w:rPr>
          <w:b/>
          <w:sz w:val="24"/>
          <w:szCs w:val="24"/>
        </w:rPr>
        <w:t xml:space="preserve">Chief LDM informed the house about the </w:t>
      </w:r>
      <w:r w:rsidR="00AE7FC1" w:rsidRPr="0017609C">
        <w:rPr>
          <w:b/>
          <w:sz w:val="24"/>
          <w:szCs w:val="24"/>
        </w:rPr>
        <w:t>Present status of Aadhaar Enrolment Centre’s in Banks, in the UT, Chandigarh (2</w:t>
      </w:r>
      <w:r w:rsidR="00AE7FC1" w:rsidRPr="0017609C">
        <w:rPr>
          <w:b/>
          <w:sz w:val="24"/>
          <w:szCs w:val="24"/>
          <w:vertAlign w:val="superscript"/>
        </w:rPr>
        <w:t>nd</w:t>
      </w:r>
      <w:r w:rsidR="00AE7FC1" w:rsidRPr="0017609C">
        <w:rPr>
          <w:b/>
          <w:sz w:val="24"/>
          <w:szCs w:val="24"/>
        </w:rPr>
        <w:t xml:space="preserve"> May 2024</w:t>
      </w:r>
      <w:r w:rsidR="00AE7FC1" w:rsidRPr="00C546A2">
        <w:rPr>
          <w:sz w:val="24"/>
          <w:szCs w:val="24"/>
        </w:rPr>
        <w:t>)</w:t>
      </w:r>
    </w:p>
    <w:p w14:paraId="777029C5" w14:textId="77777777" w:rsidR="00AE7FC1" w:rsidRDefault="00AE7FC1" w:rsidP="00F36E95">
      <w:pPr>
        <w:spacing w:after="0" w:line="240" w:lineRule="auto"/>
        <w:ind w:left="-810" w:right="360"/>
        <w:jc w:val="both"/>
        <w:rPr>
          <w:b/>
          <w:bCs/>
          <w:sz w:val="24"/>
          <w:szCs w:val="24"/>
        </w:rPr>
      </w:pPr>
    </w:p>
    <w:p w14:paraId="24FF6FDE" w14:textId="77777777" w:rsidR="00AE7FC1" w:rsidRDefault="00AE7FC1" w:rsidP="00F36E95">
      <w:pPr>
        <w:spacing w:after="0" w:line="240" w:lineRule="auto"/>
        <w:ind w:left="-810" w:right="360"/>
        <w:jc w:val="both"/>
        <w:rPr>
          <w:b/>
          <w:bCs/>
          <w:sz w:val="24"/>
          <w:szCs w:val="24"/>
        </w:rPr>
      </w:pPr>
      <w:r w:rsidRPr="00C546A2">
        <w:rPr>
          <w:b/>
          <w:bCs/>
          <w:sz w:val="24"/>
          <w:szCs w:val="24"/>
        </w:rPr>
        <w:t>Out of the 47 designated Centre’s in Chandigarh, only 17 centers have active Aadhaar Enrolment Kits. Member banks are requested to look into their position and take steps for activation of pending adhere centers</w:t>
      </w:r>
    </w:p>
    <w:p w14:paraId="76735084" w14:textId="71CEBFCA" w:rsidR="00AE7FC1" w:rsidRDefault="00175BCE" w:rsidP="00F36E95">
      <w:pPr>
        <w:ind w:left="-810" w:right="360"/>
        <w:jc w:val="both"/>
        <w:rPr>
          <w:rFonts w:ascii="Arial" w:hAnsi="Arial" w:cs="Arial"/>
          <w:b/>
          <w:sz w:val="24"/>
          <w:szCs w:val="24"/>
        </w:rPr>
      </w:pPr>
      <w:r>
        <w:rPr>
          <w:rFonts w:ascii="Arial" w:hAnsi="Arial" w:cs="Arial"/>
          <w:b/>
          <w:sz w:val="24"/>
          <w:szCs w:val="24"/>
        </w:rPr>
        <w:lastRenderedPageBreak/>
        <w:t xml:space="preserve">Dy Director </w:t>
      </w:r>
      <w:r w:rsidR="00AE7FC1" w:rsidRPr="0017609C">
        <w:rPr>
          <w:rFonts w:ascii="Arial" w:hAnsi="Arial" w:cs="Arial"/>
          <w:b/>
          <w:sz w:val="24"/>
          <w:szCs w:val="24"/>
        </w:rPr>
        <w:t xml:space="preserve">UIDAI </w:t>
      </w:r>
      <w:r>
        <w:rPr>
          <w:rFonts w:ascii="Arial" w:hAnsi="Arial" w:cs="Arial"/>
          <w:b/>
          <w:sz w:val="24"/>
          <w:szCs w:val="24"/>
        </w:rPr>
        <w:t>informed the house that  on 17 kits are working out of 47 kits. He informed that there are two separate model one for updating of existing Aadhar cards</w:t>
      </w:r>
      <w:r w:rsidR="00AE7FC1" w:rsidRPr="0017609C">
        <w:rPr>
          <w:rFonts w:ascii="Arial" w:hAnsi="Arial" w:cs="Arial"/>
          <w:b/>
          <w:sz w:val="24"/>
          <w:szCs w:val="24"/>
        </w:rPr>
        <w:t xml:space="preserve"> </w:t>
      </w:r>
      <w:r>
        <w:rPr>
          <w:rFonts w:ascii="Arial" w:hAnsi="Arial" w:cs="Arial"/>
          <w:b/>
          <w:sz w:val="24"/>
          <w:szCs w:val="24"/>
        </w:rPr>
        <w:t xml:space="preserve">and other </w:t>
      </w:r>
      <w:proofErr w:type="spellStart"/>
      <w:r>
        <w:rPr>
          <w:rFonts w:ascii="Arial" w:hAnsi="Arial" w:cs="Arial"/>
          <w:b/>
          <w:sz w:val="24"/>
          <w:szCs w:val="24"/>
        </w:rPr>
        <w:t>fdor</w:t>
      </w:r>
      <w:proofErr w:type="spellEnd"/>
      <w:r>
        <w:rPr>
          <w:rFonts w:ascii="Arial" w:hAnsi="Arial" w:cs="Arial"/>
          <w:b/>
          <w:sz w:val="24"/>
          <w:szCs w:val="24"/>
        </w:rPr>
        <w:t xml:space="preserve"> issuance of fresh Aadhar  cards </w:t>
      </w:r>
    </w:p>
    <w:p w14:paraId="56E6106A" w14:textId="6ED28DC0" w:rsidR="008213E5" w:rsidRDefault="008213E5" w:rsidP="00F36E95">
      <w:pPr>
        <w:ind w:left="-810" w:right="360"/>
        <w:jc w:val="both"/>
        <w:rPr>
          <w:rFonts w:ascii="Arial" w:hAnsi="Arial" w:cs="Arial"/>
          <w:bCs/>
          <w:color w:val="000000" w:themeColor="text1"/>
        </w:rPr>
      </w:pPr>
      <w:r w:rsidRPr="00BA502D">
        <w:rPr>
          <w:rFonts w:ascii="Arial" w:hAnsi="Arial" w:cs="Arial"/>
          <w:bCs/>
          <w:color w:val="000000" w:themeColor="text1"/>
        </w:rPr>
        <w:t xml:space="preserve">Dr Rajesh Prasad </w:t>
      </w:r>
      <w:r>
        <w:rPr>
          <w:rFonts w:ascii="Arial" w:hAnsi="Arial" w:cs="Arial"/>
          <w:bCs/>
          <w:color w:val="000000" w:themeColor="text1"/>
        </w:rPr>
        <w:t xml:space="preserve">GM PNB and Convener UTLBC Chandigarh also </w:t>
      </w:r>
      <w:r w:rsidR="00175BCE">
        <w:rPr>
          <w:rFonts w:ascii="Arial" w:hAnsi="Arial" w:cs="Arial"/>
          <w:bCs/>
          <w:color w:val="000000" w:themeColor="text1"/>
        </w:rPr>
        <w:t>advised UIDAI</w:t>
      </w:r>
      <w:r>
        <w:rPr>
          <w:rFonts w:ascii="Arial" w:hAnsi="Arial" w:cs="Arial"/>
          <w:bCs/>
          <w:color w:val="000000" w:themeColor="text1"/>
        </w:rPr>
        <w:t xml:space="preserve"> Director and Chief UTLBC </w:t>
      </w:r>
      <w:r w:rsidR="00175BCE">
        <w:rPr>
          <w:rFonts w:ascii="Arial" w:hAnsi="Arial" w:cs="Arial"/>
          <w:bCs/>
          <w:color w:val="000000" w:themeColor="text1"/>
        </w:rPr>
        <w:t>Chandigarh to</w:t>
      </w:r>
      <w:r>
        <w:rPr>
          <w:rFonts w:ascii="Arial" w:hAnsi="Arial" w:cs="Arial"/>
          <w:bCs/>
          <w:color w:val="000000" w:themeColor="text1"/>
        </w:rPr>
        <w:t xml:space="preserve"> visit inactive Aadhar enrollment </w:t>
      </w:r>
      <w:r w:rsidR="00175BCE">
        <w:rPr>
          <w:rFonts w:ascii="Arial" w:hAnsi="Arial" w:cs="Arial"/>
          <w:bCs/>
          <w:color w:val="000000" w:themeColor="text1"/>
        </w:rPr>
        <w:t>centers to</w:t>
      </w:r>
      <w:r>
        <w:rPr>
          <w:rFonts w:ascii="Arial" w:hAnsi="Arial" w:cs="Arial"/>
          <w:bCs/>
          <w:color w:val="000000" w:themeColor="text1"/>
        </w:rPr>
        <w:t xml:space="preserve"> know the reason that why these centers are inactive.</w:t>
      </w:r>
    </w:p>
    <w:p w14:paraId="542E2917" w14:textId="753C7C05" w:rsidR="00175BCE" w:rsidRPr="00175BCE" w:rsidRDefault="00175BCE" w:rsidP="00175BCE">
      <w:pPr>
        <w:ind w:left="-810" w:right="360"/>
        <w:jc w:val="right"/>
        <w:rPr>
          <w:b/>
          <w:sz w:val="24"/>
          <w:szCs w:val="24"/>
        </w:rPr>
      </w:pPr>
      <w:r w:rsidRPr="00175BCE">
        <w:rPr>
          <w:b/>
          <w:color w:val="000000" w:themeColor="text1"/>
        </w:rPr>
        <w:t>(Action by UIDAI and LDM Chandigarh)</w:t>
      </w:r>
    </w:p>
    <w:tbl>
      <w:tblPr>
        <w:tblStyle w:val="TableGrid"/>
        <w:tblW w:w="0" w:type="auto"/>
        <w:tblInd w:w="-815" w:type="dxa"/>
        <w:tblLook w:val="04A0" w:firstRow="1" w:lastRow="0" w:firstColumn="1" w:lastColumn="0" w:noHBand="0" w:noVBand="1"/>
      </w:tblPr>
      <w:tblGrid>
        <w:gridCol w:w="1900"/>
        <w:gridCol w:w="8605"/>
      </w:tblGrid>
      <w:tr w:rsidR="00AE7FC1" w:rsidRPr="00AD2304" w14:paraId="11FB0192" w14:textId="77777777" w:rsidTr="00F36E95">
        <w:trPr>
          <w:trHeight w:val="567"/>
        </w:trPr>
        <w:tc>
          <w:tcPr>
            <w:tcW w:w="1900" w:type="dxa"/>
          </w:tcPr>
          <w:p w14:paraId="40E4D2FC" w14:textId="77777777" w:rsidR="00AE7FC1" w:rsidRPr="007D3BF3" w:rsidRDefault="00AE7FC1" w:rsidP="0050118A">
            <w:pPr>
              <w:tabs>
                <w:tab w:val="left" w:pos="284"/>
              </w:tabs>
              <w:ind w:right="118" w:firstLine="142"/>
              <w:jc w:val="both"/>
              <w:rPr>
                <w:rFonts w:ascii="Arial" w:hAnsi="Arial" w:cs="Arial"/>
                <w:b/>
                <w:bCs/>
              </w:rPr>
            </w:pPr>
            <w:r w:rsidRPr="007D3BF3">
              <w:rPr>
                <w:rStyle w:val="NoSpacingChar"/>
                <w:rFonts w:ascii="Arial" w:eastAsia="Calibri" w:hAnsi="Arial" w:cs="Arial"/>
              </w:rPr>
              <w:t>Item No   36:</w:t>
            </w:r>
          </w:p>
        </w:tc>
        <w:tc>
          <w:tcPr>
            <w:tcW w:w="8605" w:type="dxa"/>
          </w:tcPr>
          <w:p w14:paraId="257EF147" w14:textId="77777777" w:rsidR="00AE7FC1" w:rsidRPr="007D3BF3" w:rsidRDefault="00AE7FC1" w:rsidP="0050118A">
            <w:pPr>
              <w:tabs>
                <w:tab w:val="left" w:pos="284"/>
              </w:tabs>
              <w:ind w:right="118" w:firstLine="142"/>
              <w:jc w:val="both"/>
              <w:rPr>
                <w:rFonts w:ascii="Arial" w:hAnsi="Arial" w:cs="Arial"/>
                <w:b/>
                <w:bCs/>
              </w:rPr>
            </w:pPr>
            <w:r w:rsidRPr="007D3BF3">
              <w:rPr>
                <w:rFonts w:ascii="Arial" w:hAnsi="Arial" w:cs="Arial"/>
                <w:b/>
                <w:bCs/>
              </w:rPr>
              <w:t>Payment of stamp duty as require under schedule 1-A of the Indian Stamp Act. 1899</w:t>
            </w:r>
          </w:p>
        </w:tc>
      </w:tr>
    </w:tbl>
    <w:p w14:paraId="6577EA2B" w14:textId="77777777" w:rsidR="00AE7FC1" w:rsidRDefault="00AE7FC1" w:rsidP="00F36E95">
      <w:pPr>
        <w:ind w:left="-810" w:right="360"/>
        <w:jc w:val="both"/>
        <w:rPr>
          <w:rFonts w:ascii="Arial" w:hAnsi="Arial" w:cs="Arial"/>
          <w:color w:val="000000" w:themeColor="text1"/>
        </w:rPr>
      </w:pPr>
    </w:p>
    <w:p w14:paraId="025A254E" w14:textId="03F8B08F" w:rsidR="00AE7FC1" w:rsidRDefault="008213E5" w:rsidP="00F36E95">
      <w:pPr>
        <w:spacing w:after="0" w:line="240" w:lineRule="auto"/>
        <w:ind w:left="-810" w:right="360"/>
        <w:jc w:val="both"/>
        <w:rPr>
          <w:rFonts w:ascii="Arial" w:hAnsi="Arial" w:cs="Arial"/>
          <w:b/>
          <w:color w:val="000000" w:themeColor="text1"/>
        </w:rPr>
      </w:pPr>
      <w:r>
        <w:rPr>
          <w:rFonts w:ascii="Arial" w:hAnsi="Arial" w:cs="Arial"/>
          <w:b/>
          <w:sz w:val="24"/>
          <w:szCs w:val="24"/>
        </w:rPr>
        <w:t xml:space="preserve">Chief LDM informed the house that </w:t>
      </w:r>
      <w:r w:rsidR="00AE7FC1" w:rsidRPr="00C33C60">
        <w:rPr>
          <w:rFonts w:ascii="Arial" w:hAnsi="Arial" w:cs="Arial"/>
          <w:b/>
          <w:sz w:val="24"/>
          <w:szCs w:val="24"/>
        </w:rPr>
        <w:t xml:space="preserve">It was decided in the meeting held with Treasury officer before the last UTLBC that UT administration will issue fresh Notification regarding stamp duty applicable in Chandigarh with the provision of embossing of stamp duty as in old notification no provision is </w:t>
      </w:r>
      <w:r w:rsidR="00175BCE">
        <w:rPr>
          <w:rFonts w:ascii="Arial" w:hAnsi="Arial" w:cs="Arial"/>
          <w:b/>
          <w:sz w:val="24"/>
          <w:szCs w:val="24"/>
        </w:rPr>
        <w:t>there</w:t>
      </w:r>
      <w:r w:rsidR="00AE7FC1" w:rsidRPr="00C33C60">
        <w:rPr>
          <w:rFonts w:ascii="Arial" w:hAnsi="Arial" w:cs="Arial"/>
          <w:b/>
          <w:sz w:val="24"/>
          <w:szCs w:val="24"/>
        </w:rPr>
        <w:t xml:space="preserve"> regarding embossing of stamp duty. No Such notification is issued </w:t>
      </w:r>
      <w:r>
        <w:rPr>
          <w:rFonts w:ascii="Arial" w:hAnsi="Arial" w:cs="Arial"/>
          <w:b/>
          <w:sz w:val="24"/>
          <w:szCs w:val="24"/>
        </w:rPr>
        <w:t>ti</w:t>
      </w:r>
      <w:r w:rsidR="00AE7FC1" w:rsidRPr="00C33C60">
        <w:rPr>
          <w:rFonts w:ascii="Arial" w:hAnsi="Arial" w:cs="Arial"/>
          <w:b/>
          <w:color w:val="000000" w:themeColor="text1"/>
        </w:rPr>
        <w:t>ll date.</w:t>
      </w:r>
      <w:r>
        <w:rPr>
          <w:rFonts w:ascii="Arial" w:hAnsi="Arial" w:cs="Arial"/>
          <w:b/>
          <w:color w:val="000000" w:themeColor="text1"/>
        </w:rPr>
        <w:t xml:space="preserve"> He also informed the house that we have also </w:t>
      </w:r>
      <w:r w:rsidR="00175BCE">
        <w:rPr>
          <w:rFonts w:ascii="Arial" w:hAnsi="Arial" w:cs="Arial"/>
          <w:b/>
          <w:color w:val="000000" w:themeColor="text1"/>
        </w:rPr>
        <w:t>requested Treasury</w:t>
      </w:r>
      <w:r>
        <w:rPr>
          <w:rFonts w:ascii="Arial" w:hAnsi="Arial" w:cs="Arial"/>
          <w:b/>
          <w:color w:val="000000" w:themeColor="text1"/>
        </w:rPr>
        <w:t xml:space="preserve"> Officer </w:t>
      </w:r>
      <w:r w:rsidR="00AE7FC1">
        <w:rPr>
          <w:rFonts w:ascii="Arial" w:hAnsi="Arial" w:cs="Arial"/>
          <w:b/>
          <w:color w:val="000000" w:themeColor="text1"/>
        </w:rPr>
        <w:t xml:space="preserve">Chandigarh to arrange fresh notification in </w:t>
      </w:r>
      <w:r w:rsidR="00175BCE">
        <w:rPr>
          <w:rFonts w:ascii="Arial" w:hAnsi="Arial" w:cs="Arial"/>
          <w:b/>
          <w:color w:val="000000" w:themeColor="text1"/>
        </w:rPr>
        <w:t>this regard</w:t>
      </w:r>
      <w:r w:rsidR="00AE7FC1">
        <w:rPr>
          <w:rFonts w:ascii="Arial" w:hAnsi="Arial" w:cs="Arial"/>
          <w:b/>
          <w:color w:val="000000" w:themeColor="text1"/>
        </w:rPr>
        <w:t xml:space="preserve"> so that banks can strictly follow the instruction of administration in this regard. </w:t>
      </w:r>
    </w:p>
    <w:p w14:paraId="2F1F9DA3" w14:textId="77777777" w:rsidR="00175BCE" w:rsidRDefault="005C1405" w:rsidP="005C1405">
      <w:pPr>
        <w:shd w:val="clear" w:color="auto" w:fill="FFFFFF"/>
        <w:ind w:left="-810" w:right="180"/>
        <w:jc w:val="both"/>
        <w:rPr>
          <w:rFonts w:ascii="Arial" w:hAnsi="Arial" w:cs="Arial"/>
          <w:b/>
          <w:color w:val="000000" w:themeColor="text1"/>
        </w:rPr>
      </w:pPr>
      <w:r>
        <w:rPr>
          <w:rFonts w:ascii="Arial" w:hAnsi="Arial" w:cs="Arial"/>
          <w:b/>
          <w:color w:val="000000" w:themeColor="text1"/>
        </w:rPr>
        <w:t xml:space="preserve">Smt. Hargunjit Kaur IAS, Special Secretary Finance UT Chandigarh </w:t>
      </w:r>
      <w:r w:rsidR="00175BCE">
        <w:rPr>
          <w:rFonts w:ascii="Arial" w:hAnsi="Arial" w:cs="Arial"/>
          <w:b/>
          <w:color w:val="000000" w:themeColor="text1"/>
        </w:rPr>
        <w:t>inform that their department will take the legal advice from their legal experts and inform to UTLBC accordingly.</w:t>
      </w:r>
    </w:p>
    <w:p w14:paraId="49B63F27" w14:textId="2A8A51AD" w:rsidR="005C1405" w:rsidRPr="008F24CC" w:rsidRDefault="00175BCE" w:rsidP="005C1405">
      <w:pPr>
        <w:shd w:val="clear" w:color="auto" w:fill="FFFFFF"/>
        <w:ind w:left="-810" w:right="180"/>
        <w:jc w:val="both"/>
        <w:rPr>
          <w:rFonts w:ascii="Arial" w:hAnsi="Arial" w:cs="Arial"/>
          <w:b/>
          <w:color w:val="000000" w:themeColor="text1"/>
        </w:rPr>
      </w:pPr>
      <w:r>
        <w:rPr>
          <w:rFonts w:ascii="Arial" w:hAnsi="Arial" w:cs="Arial"/>
          <w:b/>
          <w:color w:val="000000" w:themeColor="text1"/>
        </w:rPr>
        <w:t xml:space="preserve">Chief UTLBC also requested </w:t>
      </w:r>
      <w:r w:rsidR="00704FFD">
        <w:rPr>
          <w:rFonts w:ascii="Arial" w:hAnsi="Arial" w:cs="Arial"/>
          <w:b/>
          <w:color w:val="000000" w:themeColor="text1"/>
        </w:rPr>
        <w:t>M</w:t>
      </w:r>
      <w:r>
        <w:rPr>
          <w:rFonts w:ascii="Arial" w:hAnsi="Arial" w:cs="Arial"/>
          <w:b/>
          <w:color w:val="000000" w:themeColor="text1"/>
        </w:rPr>
        <w:t xml:space="preserve">adam Hargunjit Kaur to start e-stamping in Chandigarh and it will help in stopping revenue leakage if any to UT administration.    </w:t>
      </w:r>
    </w:p>
    <w:p w14:paraId="5755DF61" w14:textId="77777777" w:rsidR="00AE7FC1" w:rsidRPr="00C33C60" w:rsidRDefault="00AE7FC1" w:rsidP="00AE7FC1">
      <w:pPr>
        <w:spacing w:after="0" w:line="240" w:lineRule="auto"/>
        <w:jc w:val="both"/>
        <w:rPr>
          <w:rFonts w:ascii="Arial" w:hAnsi="Arial" w:cs="Arial"/>
          <w:b/>
          <w:color w:val="000000" w:themeColor="text1"/>
        </w:rPr>
      </w:pPr>
    </w:p>
    <w:tbl>
      <w:tblPr>
        <w:tblStyle w:val="TableGrid"/>
        <w:tblW w:w="0" w:type="auto"/>
        <w:tblInd w:w="-725" w:type="dxa"/>
        <w:tblLook w:val="04A0" w:firstRow="1" w:lastRow="0" w:firstColumn="1" w:lastColumn="0" w:noHBand="0" w:noVBand="1"/>
      </w:tblPr>
      <w:tblGrid>
        <w:gridCol w:w="1870"/>
        <w:gridCol w:w="8694"/>
      </w:tblGrid>
      <w:tr w:rsidR="00AE7FC1" w:rsidRPr="00CA1E57" w14:paraId="49211C18" w14:textId="77777777" w:rsidTr="005C1405">
        <w:trPr>
          <w:trHeight w:val="345"/>
        </w:trPr>
        <w:tc>
          <w:tcPr>
            <w:tcW w:w="1870" w:type="dxa"/>
          </w:tcPr>
          <w:p w14:paraId="14676600" w14:textId="77777777" w:rsidR="00AE7FC1" w:rsidRPr="00CA1E57" w:rsidRDefault="00AE7FC1" w:rsidP="0050118A">
            <w:pPr>
              <w:tabs>
                <w:tab w:val="left" w:pos="284"/>
              </w:tabs>
              <w:ind w:right="118" w:firstLine="142"/>
              <w:jc w:val="both"/>
              <w:rPr>
                <w:rFonts w:ascii="Arial" w:hAnsi="Arial" w:cs="Arial"/>
                <w:b/>
                <w:bCs/>
                <w:color w:val="000000" w:themeColor="text1"/>
              </w:rPr>
            </w:pPr>
            <w:r w:rsidRPr="00CA1E57">
              <w:rPr>
                <w:rStyle w:val="NoSpacingChar"/>
                <w:rFonts w:ascii="Arial" w:eastAsia="Calibri" w:hAnsi="Arial" w:cs="Arial"/>
                <w:color w:val="000000" w:themeColor="text1"/>
              </w:rPr>
              <w:t>Item No   37</w:t>
            </w:r>
            <w:r w:rsidRPr="00CA1E57">
              <w:rPr>
                <w:rFonts w:ascii="Arial" w:hAnsi="Arial" w:cs="Arial"/>
                <w:b/>
                <w:bCs/>
                <w:color w:val="000000" w:themeColor="text1"/>
              </w:rPr>
              <w:t xml:space="preserve">: </w:t>
            </w:r>
          </w:p>
        </w:tc>
        <w:tc>
          <w:tcPr>
            <w:tcW w:w="8694" w:type="dxa"/>
          </w:tcPr>
          <w:p w14:paraId="5DC0D10F" w14:textId="77777777" w:rsidR="00AE7FC1" w:rsidRPr="00CA1E57" w:rsidRDefault="00AE7FC1" w:rsidP="0050118A">
            <w:pPr>
              <w:tabs>
                <w:tab w:val="left" w:pos="284"/>
              </w:tabs>
              <w:ind w:right="118" w:firstLine="142"/>
              <w:jc w:val="both"/>
              <w:rPr>
                <w:rFonts w:ascii="Arial" w:hAnsi="Arial" w:cs="Arial"/>
                <w:b/>
                <w:bCs/>
                <w:color w:val="000000" w:themeColor="text1"/>
              </w:rPr>
            </w:pPr>
            <w:r w:rsidRPr="00CA1E57">
              <w:rPr>
                <w:rFonts w:ascii="Arial" w:hAnsi="Arial" w:cs="Arial"/>
                <w:b/>
                <w:bCs/>
                <w:color w:val="000000" w:themeColor="text1"/>
              </w:rPr>
              <w:t>False loan waiver assurance by Karz Mukti Abhiyan - Serious damage to credit discipline</w:t>
            </w:r>
          </w:p>
        </w:tc>
      </w:tr>
    </w:tbl>
    <w:p w14:paraId="163F90EC" w14:textId="77777777" w:rsidR="00AE7FC1" w:rsidRPr="00CA1E57" w:rsidRDefault="00AE7FC1" w:rsidP="005C1405">
      <w:pPr>
        <w:tabs>
          <w:tab w:val="left" w:pos="284"/>
        </w:tabs>
        <w:ind w:right="118" w:firstLine="142"/>
        <w:jc w:val="both"/>
        <w:rPr>
          <w:rFonts w:ascii="Arial" w:hAnsi="Arial" w:cs="Arial"/>
          <w:b/>
          <w:bCs/>
          <w:color w:val="000000" w:themeColor="text1"/>
        </w:rPr>
      </w:pPr>
    </w:p>
    <w:p w14:paraId="1FA77D29" w14:textId="764AA27F" w:rsidR="00AE7FC1" w:rsidRPr="004A2B19" w:rsidRDefault="005C1405" w:rsidP="005C1405">
      <w:pPr>
        <w:spacing w:after="0" w:line="240" w:lineRule="auto"/>
        <w:ind w:left="-810" w:right="360"/>
        <w:jc w:val="both"/>
        <w:rPr>
          <w:rFonts w:ascii="Arial" w:hAnsi="Arial" w:cs="Arial"/>
          <w:color w:val="000000" w:themeColor="text1"/>
        </w:rPr>
      </w:pPr>
      <w:r w:rsidRPr="004A2B19">
        <w:rPr>
          <w:rFonts w:ascii="Arial" w:hAnsi="Arial" w:cs="Arial"/>
          <w:color w:val="000000" w:themeColor="text1"/>
        </w:rPr>
        <w:t xml:space="preserve">Chief UTLBC informed the house that   </w:t>
      </w:r>
      <w:r w:rsidR="00AE7FC1" w:rsidRPr="004A2B19">
        <w:rPr>
          <w:rFonts w:ascii="Arial" w:hAnsi="Arial" w:cs="Arial"/>
          <w:color w:val="000000" w:themeColor="text1"/>
        </w:rPr>
        <w:t>Microfinance Institutions Network (MFIN), Gurugram, Haryana has informed that a malicious campaign titled ‘Karz Mukti Abhiyaan’ (https;//www.karzmuktbharat.co.in) under the banner of ‘Dharmik Ekta Trust’, New Delhi is being run across states (Punjab, Uttar Pradesh, Haryana, Rajasthan and Maharashtra) wherein borrowers, who have taken loans from banks/ SFBs/ MFIs/ NBFCs/other Financial Institutions etc., are targeted and they are being assured of loan waivers by charging a fee of between ₹100 - ₹1,500 towards legal charges, commission etc.</w:t>
      </w:r>
      <w:r w:rsidR="00704FFD" w:rsidRPr="004A2B19">
        <w:rPr>
          <w:rFonts w:ascii="Arial" w:hAnsi="Arial" w:cs="Arial"/>
          <w:color w:val="000000" w:themeColor="text1"/>
        </w:rPr>
        <w:t xml:space="preserve"> he </w:t>
      </w:r>
    </w:p>
    <w:p w14:paraId="7779560C" w14:textId="77777777" w:rsidR="00AE7FC1" w:rsidRPr="004A2B19" w:rsidRDefault="00AE7FC1" w:rsidP="005C1405">
      <w:pPr>
        <w:spacing w:after="0" w:line="240" w:lineRule="auto"/>
        <w:ind w:left="-810" w:right="360"/>
        <w:jc w:val="both"/>
        <w:rPr>
          <w:rFonts w:ascii="Arial" w:hAnsi="Arial" w:cs="Arial"/>
          <w:color w:val="000000" w:themeColor="text1"/>
        </w:rPr>
      </w:pPr>
    </w:p>
    <w:p w14:paraId="04E7077E" w14:textId="77777777" w:rsidR="00AE7FC1" w:rsidRPr="004A2B19" w:rsidRDefault="00AE7FC1" w:rsidP="005C1405">
      <w:pPr>
        <w:spacing w:after="0" w:line="240" w:lineRule="auto"/>
        <w:ind w:left="-810" w:right="360"/>
        <w:jc w:val="both"/>
        <w:rPr>
          <w:rFonts w:ascii="Arial" w:hAnsi="Arial" w:cs="Arial"/>
          <w:color w:val="000000" w:themeColor="text1"/>
        </w:rPr>
      </w:pPr>
      <w:r w:rsidRPr="004A2B19">
        <w:rPr>
          <w:rFonts w:ascii="Arial" w:hAnsi="Arial" w:cs="Arial"/>
          <w:color w:val="000000" w:themeColor="text1"/>
        </w:rPr>
        <w:t xml:space="preserve"> MFIN has further informed that the modus operandi appears to be targeting low-income borrowers, registering them after obtaining their loan and personal details, including Aadhar and issuing false certificates to borrowers stating that the issue of their loan waiver is being raised at PMO level and they need not repay loans (sample of such certificate is attached for information).  </w:t>
      </w:r>
    </w:p>
    <w:p w14:paraId="2E172D70" w14:textId="77777777" w:rsidR="00AE7FC1" w:rsidRPr="004A2B19" w:rsidRDefault="00AE7FC1" w:rsidP="005C1405">
      <w:pPr>
        <w:spacing w:after="0" w:line="240" w:lineRule="auto"/>
        <w:ind w:left="-810" w:right="360"/>
        <w:jc w:val="both"/>
        <w:rPr>
          <w:rFonts w:ascii="Arial" w:hAnsi="Arial" w:cs="Arial"/>
          <w:color w:val="000000" w:themeColor="text1"/>
        </w:rPr>
      </w:pPr>
    </w:p>
    <w:p w14:paraId="4A36F229" w14:textId="77777777" w:rsidR="00AE7FC1" w:rsidRPr="004A2B19" w:rsidRDefault="00AE7FC1" w:rsidP="005C1405">
      <w:pPr>
        <w:spacing w:after="0" w:line="240" w:lineRule="auto"/>
        <w:ind w:left="-810" w:right="360"/>
        <w:jc w:val="both"/>
        <w:rPr>
          <w:rFonts w:ascii="Arial" w:hAnsi="Arial" w:cs="Arial"/>
          <w:color w:val="000000" w:themeColor="text1"/>
        </w:rPr>
      </w:pPr>
      <w:r w:rsidRPr="004A2B19">
        <w:rPr>
          <w:rFonts w:ascii="Arial" w:hAnsi="Arial" w:cs="Arial"/>
          <w:color w:val="000000" w:themeColor="text1"/>
        </w:rPr>
        <w:t>It was reported that in some districts of Punjab (Pathankot, Gurdaspur, Jalandhar, Amritsar) and Haryana (Bhiwani, Jhajjar) too this has apparently led to borrowers denying payment of instalments in anticipation of fictions ‘loan waiver’. We are of the view that such dubious campaigns may affect the loan repayment behavior of general public. Member banks to sensitize their branches to be careful about such fraudulent campaign and create awareness among the branches.</w:t>
      </w:r>
    </w:p>
    <w:p w14:paraId="0CE6CEF6" w14:textId="77777777" w:rsidR="00704FFD" w:rsidRPr="004A2B19" w:rsidRDefault="00704FFD" w:rsidP="005C1405">
      <w:pPr>
        <w:spacing w:after="0" w:line="240" w:lineRule="auto"/>
        <w:ind w:left="-810" w:right="360"/>
        <w:jc w:val="both"/>
        <w:rPr>
          <w:rFonts w:ascii="Arial" w:hAnsi="Arial" w:cs="Arial"/>
          <w:color w:val="000000" w:themeColor="text1"/>
        </w:rPr>
      </w:pPr>
    </w:p>
    <w:p w14:paraId="1363010C" w14:textId="431D832C" w:rsidR="00704FFD" w:rsidRPr="004A2B19" w:rsidRDefault="00704FFD" w:rsidP="005C1405">
      <w:pPr>
        <w:spacing w:after="0" w:line="240" w:lineRule="auto"/>
        <w:ind w:left="-810" w:right="360"/>
        <w:jc w:val="both"/>
        <w:rPr>
          <w:rFonts w:ascii="Arial" w:hAnsi="Arial" w:cs="Arial"/>
          <w:color w:val="000000" w:themeColor="text1"/>
        </w:rPr>
      </w:pPr>
      <w:r w:rsidRPr="004A2B19">
        <w:rPr>
          <w:rFonts w:ascii="Arial" w:hAnsi="Arial" w:cs="Arial"/>
          <w:color w:val="000000" w:themeColor="text1"/>
        </w:rPr>
        <w:t xml:space="preserve">Chief UTLBC inform the member banks to instruct their Branch Manager to be vigilant in this regard also create awareness among their customers to be aware about such fraudulent calls etc.  </w:t>
      </w:r>
    </w:p>
    <w:p w14:paraId="38F4EBE2" w14:textId="77777777" w:rsidR="00AE7FC1" w:rsidRPr="00FA0D0C" w:rsidRDefault="00AE7FC1" w:rsidP="00AE7FC1">
      <w:pPr>
        <w:tabs>
          <w:tab w:val="left" w:pos="284"/>
        </w:tabs>
        <w:ind w:right="118" w:firstLine="142"/>
        <w:jc w:val="right"/>
        <w:rPr>
          <w:rFonts w:ascii="Arial" w:hAnsi="Arial" w:cs="Arial"/>
          <w:b/>
          <w:bCs/>
          <w:color w:val="000000" w:themeColor="text1"/>
        </w:rPr>
      </w:pPr>
    </w:p>
    <w:p w14:paraId="5E5B332F" w14:textId="13F40701" w:rsidR="00BF1E9B" w:rsidRPr="004A2B19" w:rsidRDefault="001E7D7F" w:rsidP="00BF1E9B">
      <w:pPr>
        <w:tabs>
          <w:tab w:val="left" w:pos="284"/>
        </w:tabs>
        <w:ind w:left="-900" w:right="118"/>
        <w:jc w:val="both"/>
        <w:rPr>
          <w:rFonts w:ascii="Arial" w:hAnsi="Arial" w:cs="Arial"/>
          <w:b/>
          <w:bCs/>
          <w:color w:val="auto"/>
        </w:rPr>
      </w:pPr>
      <w:r w:rsidRPr="004A2B19">
        <w:rPr>
          <w:rFonts w:ascii="Arial" w:hAnsi="Arial" w:cs="Arial"/>
          <w:b/>
          <w:bCs/>
          <w:color w:val="auto"/>
        </w:rPr>
        <w:t xml:space="preserve">The meeting ended with vote of thanks to the chair by </w:t>
      </w:r>
      <w:r w:rsidR="004A2B19" w:rsidRPr="004A2B19">
        <w:rPr>
          <w:rFonts w:ascii="Arial" w:hAnsi="Arial" w:cs="Arial"/>
          <w:b/>
          <w:bCs/>
          <w:color w:val="auto"/>
        </w:rPr>
        <w:t xml:space="preserve">Sh. Sudhanshu Shekhar </w:t>
      </w:r>
      <w:r w:rsidRPr="004A2B19">
        <w:rPr>
          <w:rFonts w:ascii="Arial" w:hAnsi="Arial" w:cs="Arial"/>
          <w:b/>
          <w:bCs/>
          <w:color w:val="auto"/>
        </w:rPr>
        <w:t xml:space="preserve">DGM </w:t>
      </w:r>
      <w:r w:rsidR="004A2B19" w:rsidRPr="004A2B19">
        <w:rPr>
          <w:rFonts w:ascii="Arial" w:hAnsi="Arial" w:cs="Arial"/>
          <w:b/>
          <w:bCs/>
          <w:color w:val="auto"/>
        </w:rPr>
        <w:t xml:space="preserve">Central Bank of India </w:t>
      </w:r>
    </w:p>
    <w:p w14:paraId="6BC7761A" w14:textId="77777777" w:rsidR="00BF1E9B" w:rsidRPr="008F24CC" w:rsidRDefault="00BF1E9B" w:rsidP="00BF1E9B">
      <w:pPr>
        <w:tabs>
          <w:tab w:val="left" w:pos="284"/>
        </w:tabs>
        <w:ind w:left="-900" w:right="118"/>
        <w:rPr>
          <w:rFonts w:ascii="Arial" w:hAnsi="Arial" w:cs="Arial"/>
        </w:rPr>
      </w:pPr>
    </w:p>
    <w:p w14:paraId="5E0AB017" w14:textId="77777777" w:rsidR="00BF1E9B" w:rsidRPr="008F24CC" w:rsidRDefault="00BF1E9B" w:rsidP="00BF1E9B">
      <w:pPr>
        <w:tabs>
          <w:tab w:val="left" w:pos="284"/>
        </w:tabs>
        <w:ind w:left="-900" w:right="118"/>
        <w:rPr>
          <w:rFonts w:ascii="Arial" w:hAnsi="Arial" w:cs="Arial"/>
        </w:rPr>
      </w:pPr>
    </w:p>
    <w:p w14:paraId="5B124AE1" w14:textId="77777777" w:rsidR="00BF1E9B" w:rsidRPr="008F24CC" w:rsidRDefault="00BF1E9B" w:rsidP="00BF1E9B">
      <w:pPr>
        <w:tabs>
          <w:tab w:val="left" w:pos="284"/>
        </w:tabs>
        <w:ind w:left="-900" w:right="118"/>
        <w:rPr>
          <w:rFonts w:ascii="Arial" w:hAnsi="Arial" w:cs="Arial"/>
        </w:rPr>
      </w:pPr>
    </w:p>
    <w:p w14:paraId="419E8D58" w14:textId="1FF0DCEE" w:rsidR="00843EBB" w:rsidRDefault="00843EBB"/>
    <w:sectPr w:rsidR="00843EBB" w:rsidSect="00CB6B3C">
      <w:pgSz w:w="11906" w:h="16838"/>
      <w:pgMar w:top="1440" w:right="29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323C7479"/>
    <w:multiLevelType w:val="hybridMultilevel"/>
    <w:tmpl w:val="AF84DF72"/>
    <w:lvl w:ilvl="0" w:tplc="5EA2F376">
      <w:start w:val="1"/>
      <w:numFmt w:val="decimal"/>
      <w:lvlText w:val="%1."/>
      <w:lvlJc w:val="left"/>
      <w:pPr>
        <w:ind w:left="271" w:hanging="360"/>
      </w:pPr>
      <w:rPr>
        <w:rFonts w:hint="default"/>
        <w:b/>
        <w:color w:val="000000" w:themeColor="text1"/>
      </w:rPr>
    </w:lvl>
    <w:lvl w:ilvl="1" w:tplc="04090019" w:tentative="1">
      <w:start w:val="1"/>
      <w:numFmt w:val="lowerLetter"/>
      <w:lvlText w:val="%2."/>
      <w:lvlJc w:val="left"/>
      <w:pPr>
        <w:ind w:left="991" w:hanging="360"/>
      </w:pPr>
    </w:lvl>
    <w:lvl w:ilvl="2" w:tplc="0409001B" w:tentative="1">
      <w:start w:val="1"/>
      <w:numFmt w:val="lowerRoman"/>
      <w:lvlText w:val="%3."/>
      <w:lvlJc w:val="right"/>
      <w:pPr>
        <w:ind w:left="1711" w:hanging="180"/>
      </w:pPr>
    </w:lvl>
    <w:lvl w:ilvl="3" w:tplc="0409000F" w:tentative="1">
      <w:start w:val="1"/>
      <w:numFmt w:val="decimal"/>
      <w:lvlText w:val="%4."/>
      <w:lvlJc w:val="left"/>
      <w:pPr>
        <w:ind w:left="2431" w:hanging="360"/>
      </w:pPr>
    </w:lvl>
    <w:lvl w:ilvl="4" w:tplc="04090019" w:tentative="1">
      <w:start w:val="1"/>
      <w:numFmt w:val="lowerLetter"/>
      <w:lvlText w:val="%5."/>
      <w:lvlJc w:val="left"/>
      <w:pPr>
        <w:ind w:left="3151" w:hanging="360"/>
      </w:pPr>
    </w:lvl>
    <w:lvl w:ilvl="5" w:tplc="0409001B" w:tentative="1">
      <w:start w:val="1"/>
      <w:numFmt w:val="lowerRoman"/>
      <w:lvlText w:val="%6."/>
      <w:lvlJc w:val="right"/>
      <w:pPr>
        <w:ind w:left="3871" w:hanging="180"/>
      </w:pPr>
    </w:lvl>
    <w:lvl w:ilvl="6" w:tplc="0409000F" w:tentative="1">
      <w:start w:val="1"/>
      <w:numFmt w:val="decimal"/>
      <w:lvlText w:val="%7."/>
      <w:lvlJc w:val="left"/>
      <w:pPr>
        <w:ind w:left="4591" w:hanging="360"/>
      </w:pPr>
    </w:lvl>
    <w:lvl w:ilvl="7" w:tplc="04090019" w:tentative="1">
      <w:start w:val="1"/>
      <w:numFmt w:val="lowerLetter"/>
      <w:lvlText w:val="%8."/>
      <w:lvlJc w:val="left"/>
      <w:pPr>
        <w:ind w:left="5311" w:hanging="360"/>
      </w:pPr>
    </w:lvl>
    <w:lvl w:ilvl="8" w:tplc="0409001B" w:tentative="1">
      <w:start w:val="1"/>
      <w:numFmt w:val="lowerRoman"/>
      <w:lvlText w:val="%9."/>
      <w:lvlJc w:val="right"/>
      <w:pPr>
        <w:ind w:left="6031" w:hanging="180"/>
      </w:pPr>
    </w:lvl>
  </w:abstractNum>
  <w:abstractNum w:abstractNumId="2"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10229060">
    <w:abstractNumId w:val="0"/>
  </w:num>
  <w:num w:numId="2" w16cid:durableId="1154763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810287">
    <w:abstractNumId w:val="2"/>
  </w:num>
  <w:num w:numId="4" w16cid:durableId="2454620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9A0"/>
    <w:rsid w:val="00003726"/>
    <w:rsid w:val="000424DE"/>
    <w:rsid w:val="00087524"/>
    <w:rsid w:val="00087793"/>
    <w:rsid w:val="00087954"/>
    <w:rsid w:val="00094408"/>
    <w:rsid w:val="00175BCE"/>
    <w:rsid w:val="001E7D7F"/>
    <w:rsid w:val="001F3FCB"/>
    <w:rsid w:val="00254346"/>
    <w:rsid w:val="002E347E"/>
    <w:rsid w:val="00330AA3"/>
    <w:rsid w:val="00334E9E"/>
    <w:rsid w:val="003575E6"/>
    <w:rsid w:val="003710BB"/>
    <w:rsid w:val="003803A5"/>
    <w:rsid w:val="003B29D1"/>
    <w:rsid w:val="003D14BC"/>
    <w:rsid w:val="00423867"/>
    <w:rsid w:val="00423F34"/>
    <w:rsid w:val="00424BD6"/>
    <w:rsid w:val="00484009"/>
    <w:rsid w:val="004872DC"/>
    <w:rsid w:val="00494A59"/>
    <w:rsid w:val="004A1433"/>
    <w:rsid w:val="004A2B19"/>
    <w:rsid w:val="004C06CE"/>
    <w:rsid w:val="004D33A7"/>
    <w:rsid w:val="004E259D"/>
    <w:rsid w:val="004E3F7E"/>
    <w:rsid w:val="005A3500"/>
    <w:rsid w:val="005C1405"/>
    <w:rsid w:val="005C449C"/>
    <w:rsid w:val="005E16D4"/>
    <w:rsid w:val="00667035"/>
    <w:rsid w:val="00691774"/>
    <w:rsid w:val="00704FFD"/>
    <w:rsid w:val="0076443A"/>
    <w:rsid w:val="0077755E"/>
    <w:rsid w:val="007B5CE0"/>
    <w:rsid w:val="007C3886"/>
    <w:rsid w:val="007D527E"/>
    <w:rsid w:val="007F56F5"/>
    <w:rsid w:val="0081149B"/>
    <w:rsid w:val="008213E5"/>
    <w:rsid w:val="00843EBB"/>
    <w:rsid w:val="008724BE"/>
    <w:rsid w:val="008F04F2"/>
    <w:rsid w:val="0090372A"/>
    <w:rsid w:val="009279CB"/>
    <w:rsid w:val="009541E7"/>
    <w:rsid w:val="0096533D"/>
    <w:rsid w:val="00990854"/>
    <w:rsid w:val="009936E3"/>
    <w:rsid w:val="009A31F8"/>
    <w:rsid w:val="009E129D"/>
    <w:rsid w:val="00A019A0"/>
    <w:rsid w:val="00A21F68"/>
    <w:rsid w:val="00AE317B"/>
    <w:rsid w:val="00AE7FC1"/>
    <w:rsid w:val="00B1181A"/>
    <w:rsid w:val="00B37C15"/>
    <w:rsid w:val="00B711CD"/>
    <w:rsid w:val="00BA502D"/>
    <w:rsid w:val="00BC00F4"/>
    <w:rsid w:val="00BC57CA"/>
    <w:rsid w:val="00BE5A08"/>
    <w:rsid w:val="00BF1E9B"/>
    <w:rsid w:val="00C56B38"/>
    <w:rsid w:val="00C73A3F"/>
    <w:rsid w:val="00CB6B3C"/>
    <w:rsid w:val="00D40A14"/>
    <w:rsid w:val="00D44649"/>
    <w:rsid w:val="00D4497D"/>
    <w:rsid w:val="00D52737"/>
    <w:rsid w:val="00DB4E24"/>
    <w:rsid w:val="00DE50D7"/>
    <w:rsid w:val="00E05DB6"/>
    <w:rsid w:val="00E4189B"/>
    <w:rsid w:val="00E4299E"/>
    <w:rsid w:val="00E461A9"/>
    <w:rsid w:val="00ED3FBF"/>
    <w:rsid w:val="00ED6EE6"/>
    <w:rsid w:val="00F313E2"/>
    <w:rsid w:val="00F36E95"/>
    <w:rsid w:val="00FB18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D8F9"/>
  <w15:chartTrackingRefBased/>
  <w15:docId w15:val="{FA4F7DBE-9FC9-492D-B880-AC26873A8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E9B"/>
    <w:pPr>
      <w:spacing w:line="252" w:lineRule="auto"/>
    </w:pPr>
    <w:rPr>
      <w:rFonts w:ascii="Calibri" w:eastAsia="Calibri" w:hAnsi="Calibri" w:cs="Calibri"/>
      <w:color w:val="000000"/>
      <w:kern w:val="0"/>
      <w:lang w:val="en-US"/>
      <w14:ligatures w14:val="none"/>
    </w:rPr>
  </w:style>
  <w:style w:type="paragraph" w:styleId="Heading1">
    <w:name w:val="heading 1"/>
    <w:basedOn w:val="Normal"/>
    <w:next w:val="Normal"/>
    <w:link w:val="Heading1Char"/>
    <w:qFormat/>
    <w:rsid w:val="00BF1E9B"/>
    <w:pPr>
      <w:keepNext/>
      <w:spacing w:after="0" w:line="240" w:lineRule="auto"/>
      <w:outlineLvl w:val="0"/>
    </w:pPr>
    <w:rPr>
      <w:rFonts w:ascii="Times New Roman" w:eastAsia="Times New Roman" w:hAnsi="Times New Roman" w:cs="Times New Roman"/>
      <w:color w:val="auto"/>
      <w:sz w:val="28"/>
      <w:szCs w:val="20"/>
    </w:rPr>
  </w:style>
  <w:style w:type="paragraph" w:styleId="Heading2">
    <w:name w:val="heading 2"/>
    <w:basedOn w:val="Normal"/>
    <w:next w:val="Normal"/>
    <w:link w:val="Heading2Char"/>
    <w:semiHidden/>
    <w:unhideWhenUsed/>
    <w:qFormat/>
    <w:rsid w:val="00BF1E9B"/>
    <w:pPr>
      <w:keepNext/>
      <w:spacing w:after="0" w:line="240" w:lineRule="auto"/>
      <w:jc w:val="center"/>
      <w:outlineLvl w:val="1"/>
    </w:pPr>
    <w:rPr>
      <w:rFonts w:ascii="Times New Roman" w:eastAsia="Times New Roman" w:hAnsi="Times New Roman" w:cs="Times New Roman"/>
      <w:b/>
      <w:color w:val="auto"/>
      <w:sz w:val="20"/>
      <w:szCs w:val="24"/>
    </w:rPr>
  </w:style>
  <w:style w:type="paragraph" w:styleId="Heading3">
    <w:name w:val="heading 3"/>
    <w:basedOn w:val="Normal"/>
    <w:next w:val="Normal"/>
    <w:link w:val="Heading3Char"/>
    <w:semiHidden/>
    <w:unhideWhenUsed/>
    <w:qFormat/>
    <w:rsid w:val="00BF1E9B"/>
    <w:pPr>
      <w:keepNext/>
      <w:spacing w:after="0" w:line="360" w:lineRule="auto"/>
      <w:jc w:val="center"/>
      <w:outlineLvl w:val="2"/>
    </w:pPr>
    <w:rPr>
      <w:rFonts w:ascii="Times New Roman" w:eastAsia="Times New Roman" w:hAnsi="Times New Roman" w:cs="Times New Roman"/>
      <w:b/>
      <w:color w:val="auto"/>
      <w:sz w:val="24"/>
      <w:szCs w:val="20"/>
    </w:rPr>
  </w:style>
  <w:style w:type="paragraph" w:styleId="Heading4">
    <w:name w:val="heading 4"/>
    <w:basedOn w:val="Normal"/>
    <w:next w:val="Normal"/>
    <w:link w:val="Heading4Char"/>
    <w:semiHidden/>
    <w:unhideWhenUsed/>
    <w:qFormat/>
    <w:rsid w:val="00BF1E9B"/>
    <w:pPr>
      <w:keepNext/>
      <w:spacing w:after="0" w:line="240" w:lineRule="auto"/>
      <w:jc w:val="both"/>
      <w:outlineLvl w:val="3"/>
    </w:pPr>
    <w:rPr>
      <w:rFonts w:ascii="Times New Roman" w:eastAsia="Times New Roman" w:hAnsi="Times New Roman" w:cs="Times New Roman"/>
      <w:color w:val="auto"/>
      <w:sz w:val="24"/>
      <w:szCs w:val="20"/>
    </w:rPr>
  </w:style>
  <w:style w:type="paragraph" w:styleId="Heading5">
    <w:name w:val="heading 5"/>
    <w:basedOn w:val="Normal"/>
    <w:next w:val="Normal"/>
    <w:link w:val="Heading5Char"/>
    <w:semiHidden/>
    <w:unhideWhenUsed/>
    <w:qFormat/>
    <w:rsid w:val="00BF1E9B"/>
    <w:pPr>
      <w:keepNext/>
      <w:spacing w:after="0" w:line="240" w:lineRule="auto"/>
      <w:ind w:left="180"/>
      <w:outlineLvl w:val="4"/>
    </w:pPr>
    <w:rPr>
      <w:rFonts w:ascii="Times New Roman" w:eastAsia="Times New Roman" w:hAnsi="Times New Roman" w:cs="Times New Roman"/>
      <w:b/>
      <w:color w:val="auto"/>
      <w:sz w:val="24"/>
      <w:szCs w:val="24"/>
    </w:rPr>
  </w:style>
  <w:style w:type="paragraph" w:styleId="Heading6">
    <w:name w:val="heading 6"/>
    <w:basedOn w:val="Normal"/>
    <w:next w:val="Normal"/>
    <w:link w:val="Heading6Char"/>
    <w:semiHidden/>
    <w:unhideWhenUsed/>
    <w:qFormat/>
    <w:rsid w:val="00BF1E9B"/>
    <w:pPr>
      <w:keepNext/>
      <w:spacing w:after="0" w:line="240" w:lineRule="auto"/>
      <w:outlineLvl w:val="5"/>
    </w:pPr>
    <w:rPr>
      <w:rFonts w:ascii="Times New Roman" w:eastAsia="Times New Roman" w:hAnsi="Times New Roman" w:cs="Times New Roman"/>
      <w:color w:val="auto"/>
      <w:sz w:val="24"/>
      <w:szCs w:val="20"/>
    </w:rPr>
  </w:style>
  <w:style w:type="paragraph" w:styleId="Heading7">
    <w:name w:val="heading 7"/>
    <w:basedOn w:val="Normal"/>
    <w:next w:val="Normal"/>
    <w:link w:val="Heading7Char"/>
    <w:uiPriority w:val="99"/>
    <w:semiHidden/>
    <w:unhideWhenUsed/>
    <w:qFormat/>
    <w:rsid w:val="00BF1E9B"/>
    <w:pPr>
      <w:keepNext/>
      <w:spacing w:after="0" w:line="240" w:lineRule="auto"/>
      <w:outlineLvl w:val="6"/>
    </w:pPr>
    <w:rPr>
      <w:rFonts w:ascii="Times New Roman" w:eastAsia="Times New Roman" w:hAnsi="Times New Roman" w:cs="Times New Roman"/>
      <w:b/>
      <w:color w:val="auto"/>
      <w:sz w:val="24"/>
      <w:szCs w:val="20"/>
    </w:rPr>
  </w:style>
  <w:style w:type="paragraph" w:styleId="Heading8">
    <w:name w:val="heading 8"/>
    <w:basedOn w:val="Normal"/>
    <w:next w:val="Normal"/>
    <w:link w:val="Heading8Char"/>
    <w:uiPriority w:val="99"/>
    <w:semiHidden/>
    <w:unhideWhenUsed/>
    <w:qFormat/>
    <w:rsid w:val="00BF1E9B"/>
    <w:pPr>
      <w:keepNext/>
      <w:spacing w:after="0" w:line="240" w:lineRule="auto"/>
      <w:jc w:val="both"/>
      <w:outlineLvl w:val="7"/>
    </w:pPr>
    <w:rPr>
      <w:rFonts w:ascii="Times New Roman" w:eastAsia="Times New Roman" w:hAnsi="Times New Roman" w:cs="Times New Roman"/>
      <w:b/>
      <w:color w:val="auto"/>
      <w:sz w:val="24"/>
      <w:szCs w:val="20"/>
      <w:u w:val="single"/>
    </w:rPr>
  </w:style>
  <w:style w:type="paragraph" w:styleId="Heading9">
    <w:name w:val="heading 9"/>
    <w:basedOn w:val="Normal"/>
    <w:next w:val="Normal"/>
    <w:link w:val="Heading9Char"/>
    <w:uiPriority w:val="99"/>
    <w:semiHidden/>
    <w:unhideWhenUsed/>
    <w:qFormat/>
    <w:rsid w:val="00BF1E9B"/>
    <w:pPr>
      <w:keepNext/>
      <w:spacing w:after="0" w:line="240" w:lineRule="auto"/>
      <w:jc w:val="both"/>
      <w:outlineLvl w:val="8"/>
    </w:pPr>
    <w:rPr>
      <w:rFonts w:ascii="Times New Roman" w:eastAsia="Times New Roman" w:hAnsi="Times New Roman" w:cs="Times New Roman"/>
      <w:b/>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E9B"/>
    <w:rPr>
      <w:rFonts w:ascii="Times New Roman" w:eastAsia="Times New Roman" w:hAnsi="Times New Roman" w:cs="Times New Roman"/>
      <w:kern w:val="0"/>
      <w:sz w:val="28"/>
      <w:szCs w:val="20"/>
      <w:lang w:val="en-US"/>
      <w14:ligatures w14:val="none"/>
    </w:rPr>
  </w:style>
  <w:style w:type="character" w:customStyle="1" w:styleId="Heading2Char">
    <w:name w:val="Heading 2 Char"/>
    <w:basedOn w:val="DefaultParagraphFont"/>
    <w:link w:val="Heading2"/>
    <w:semiHidden/>
    <w:rsid w:val="00BF1E9B"/>
    <w:rPr>
      <w:rFonts w:ascii="Times New Roman" w:eastAsia="Times New Roman" w:hAnsi="Times New Roman" w:cs="Times New Roman"/>
      <w:b/>
      <w:kern w:val="0"/>
      <w:sz w:val="20"/>
      <w:szCs w:val="24"/>
      <w:lang w:val="en-US"/>
      <w14:ligatures w14:val="none"/>
    </w:rPr>
  </w:style>
  <w:style w:type="character" w:customStyle="1" w:styleId="Heading3Char">
    <w:name w:val="Heading 3 Char"/>
    <w:basedOn w:val="DefaultParagraphFont"/>
    <w:link w:val="Heading3"/>
    <w:semiHidden/>
    <w:rsid w:val="00BF1E9B"/>
    <w:rPr>
      <w:rFonts w:ascii="Times New Roman" w:eastAsia="Times New Roman" w:hAnsi="Times New Roman" w:cs="Times New Roman"/>
      <w:b/>
      <w:kern w:val="0"/>
      <w:sz w:val="24"/>
      <w:szCs w:val="20"/>
      <w:lang w:val="en-US"/>
      <w14:ligatures w14:val="none"/>
    </w:rPr>
  </w:style>
  <w:style w:type="character" w:customStyle="1" w:styleId="Heading4Char">
    <w:name w:val="Heading 4 Char"/>
    <w:basedOn w:val="DefaultParagraphFont"/>
    <w:link w:val="Heading4"/>
    <w:semiHidden/>
    <w:rsid w:val="00BF1E9B"/>
    <w:rPr>
      <w:rFonts w:ascii="Times New Roman" w:eastAsia="Times New Roman" w:hAnsi="Times New Roman" w:cs="Times New Roman"/>
      <w:kern w:val="0"/>
      <w:sz w:val="24"/>
      <w:szCs w:val="20"/>
      <w:lang w:val="en-US"/>
      <w14:ligatures w14:val="none"/>
    </w:rPr>
  </w:style>
  <w:style w:type="character" w:customStyle="1" w:styleId="Heading5Char">
    <w:name w:val="Heading 5 Char"/>
    <w:basedOn w:val="DefaultParagraphFont"/>
    <w:link w:val="Heading5"/>
    <w:semiHidden/>
    <w:rsid w:val="00BF1E9B"/>
    <w:rPr>
      <w:rFonts w:ascii="Times New Roman" w:eastAsia="Times New Roman" w:hAnsi="Times New Roman" w:cs="Times New Roman"/>
      <w:b/>
      <w:kern w:val="0"/>
      <w:sz w:val="24"/>
      <w:szCs w:val="24"/>
      <w:lang w:val="en-US"/>
      <w14:ligatures w14:val="none"/>
    </w:rPr>
  </w:style>
  <w:style w:type="character" w:customStyle="1" w:styleId="Heading6Char">
    <w:name w:val="Heading 6 Char"/>
    <w:basedOn w:val="DefaultParagraphFont"/>
    <w:link w:val="Heading6"/>
    <w:semiHidden/>
    <w:rsid w:val="00BF1E9B"/>
    <w:rPr>
      <w:rFonts w:ascii="Times New Roman" w:eastAsia="Times New Roman" w:hAnsi="Times New Roman" w:cs="Times New Roman"/>
      <w:kern w:val="0"/>
      <w:sz w:val="24"/>
      <w:szCs w:val="20"/>
      <w:lang w:val="en-US"/>
      <w14:ligatures w14:val="none"/>
    </w:rPr>
  </w:style>
  <w:style w:type="character" w:customStyle="1" w:styleId="Heading7Char">
    <w:name w:val="Heading 7 Char"/>
    <w:basedOn w:val="DefaultParagraphFont"/>
    <w:link w:val="Heading7"/>
    <w:uiPriority w:val="99"/>
    <w:semiHidden/>
    <w:rsid w:val="00BF1E9B"/>
    <w:rPr>
      <w:rFonts w:ascii="Times New Roman" w:eastAsia="Times New Roman" w:hAnsi="Times New Roman" w:cs="Times New Roman"/>
      <w:b/>
      <w:kern w:val="0"/>
      <w:sz w:val="24"/>
      <w:szCs w:val="20"/>
      <w:lang w:val="en-US"/>
      <w14:ligatures w14:val="none"/>
    </w:rPr>
  </w:style>
  <w:style w:type="character" w:customStyle="1" w:styleId="Heading8Char">
    <w:name w:val="Heading 8 Char"/>
    <w:basedOn w:val="DefaultParagraphFont"/>
    <w:link w:val="Heading8"/>
    <w:uiPriority w:val="99"/>
    <w:semiHidden/>
    <w:rsid w:val="00BF1E9B"/>
    <w:rPr>
      <w:rFonts w:ascii="Times New Roman" w:eastAsia="Times New Roman" w:hAnsi="Times New Roman" w:cs="Times New Roman"/>
      <w:b/>
      <w:kern w:val="0"/>
      <w:sz w:val="24"/>
      <w:szCs w:val="20"/>
      <w:u w:val="single"/>
      <w:lang w:val="en-US"/>
      <w14:ligatures w14:val="none"/>
    </w:rPr>
  </w:style>
  <w:style w:type="character" w:customStyle="1" w:styleId="Heading9Char">
    <w:name w:val="Heading 9 Char"/>
    <w:basedOn w:val="DefaultParagraphFont"/>
    <w:link w:val="Heading9"/>
    <w:uiPriority w:val="99"/>
    <w:semiHidden/>
    <w:rsid w:val="00BF1E9B"/>
    <w:rPr>
      <w:rFonts w:ascii="Times New Roman" w:eastAsia="Times New Roman" w:hAnsi="Times New Roman" w:cs="Times New Roman"/>
      <w:b/>
      <w:kern w:val="0"/>
      <w:sz w:val="24"/>
      <w:szCs w:val="20"/>
      <w:lang w:val="en-US"/>
      <w14:ligatures w14:val="none"/>
    </w:rPr>
  </w:style>
  <w:style w:type="character" w:customStyle="1" w:styleId="NoSpacingChar">
    <w:name w:val="No Spacing Char"/>
    <w:aliases w:val="No Spacing1 Char,No Spacing2 Char,No Spacing11 Char,endnote text Char,~BaseStyle Char"/>
    <w:link w:val="NoSpacing"/>
    <w:uiPriority w:val="1"/>
    <w:qFormat/>
    <w:locked/>
    <w:rsid w:val="00BF1E9B"/>
    <w:rPr>
      <w:rFonts w:ascii="Times New Roman" w:eastAsia="Times New Roman" w:hAnsi="Times New Roman" w:cs="Times New Roman"/>
      <w:sz w:val="24"/>
      <w:szCs w:val="24"/>
    </w:rPr>
  </w:style>
  <w:style w:type="paragraph" w:styleId="NoSpacing">
    <w:name w:val="No Spacing"/>
    <w:aliases w:val="No Spacing1,No Spacing2,No Spacing11,endnote text,~BaseStyle"/>
    <w:basedOn w:val="Normal"/>
    <w:link w:val="NoSpacingChar"/>
    <w:uiPriority w:val="1"/>
    <w:qFormat/>
    <w:rsid w:val="00BF1E9B"/>
    <w:pPr>
      <w:spacing w:before="100" w:beforeAutospacing="1" w:after="100" w:afterAutospacing="1" w:line="240" w:lineRule="auto"/>
    </w:pPr>
    <w:rPr>
      <w:rFonts w:ascii="Times New Roman" w:eastAsia="Times New Roman" w:hAnsi="Times New Roman" w:cs="Times New Roman"/>
      <w:color w:val="auto"/>
      <w:kern w:val="2"/>
      <w:sz w:val="24"/>
      <w:szCs w:val="24"/>
      <w:lang w:val="en-IN"/>
      <w14:ligatures w14:val="standardContextual"/>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BF1E9B"/>
    <w:rPr>
      <w:rFonts w:ascii="Times New Roman" w:eastAsia="Times New Roman" w:hAnsi="Times New Roman" w:cs="Mangal"/>
      <w:sz w:val="24"/>
      <w:szCs w:val="24"/>
      <w:lang w:bidi="hi-IN"/>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Bullets"/>
    <w:basedOn w:val="Normal"/>
    <w:link w:val="ListParagraphChar"/>
    <w:uiPriority w:val="34"/>
    <w:qFormat/>
    <w:rsid w:val="00BF1E9B"/>
    <w:pPr>
      <w:spacing w:after="0" w:line="240" w:lineRule="auto"/>
      <w:ind w:left="720"/>
    </w:pPr>
    <w:rPr>
      <w:rFonts w:ascii="Times New Roman" w:eastAsia="Times New Roman" w:hAnsi="Times New Roman" w:cs="Mangal"/>
      <w:color w:val="auto"/>
      <w:kern w:val="2"/>
      <w:sz w:val="24"/>
      <w:szCs w:val="24"/>
      <w:lang w:val="en-IN" w:bidi="hi-IN"/>
      <w14:ligatures w14:val="standardContextual"/>
    </w:rPr>
  </w:style>
  <w:style w:type="character" w:styleId="Hyperlink">
    <w:name w:val="Hyperlink"/>
    <w:uiPriority w:val="99"/>
    <w:unhideWhenUsed/>
    <w:rsid w:val="00BF1E9B"/>
    <w:rPr>
      <w:color w:val="0000FF"/>
      <w:u w:val="single"/>
    </w:rPr>
  </w:style>
  <w:style w:type="character" w:styleId="FollowedHyperlink">
    <w:name w:val="FollowedHyperlink"/>
    <w:basedOn w:val="DefaultParagraphFont"/>
    <w:uiPriority w:val="99"/>
    <w:semiHidden/>
    <w:unhideWhenUsed/>
    <w:rsid w:val="00BF1E9B"/>
    <w:rPr>
      <w:color w:val="954F72" w:themeColor="followedHyperlink"/>
      <w:u w:val="single"/>
    </w:rPr>
  </w:style>
  <w:style w:type="paragraph" w:styleId="NormalWeb">
    <w:name w:val="Normal (Web)"/>
    <w:basedOn w:val="Normal"/>
    <w:uiPriority w:val="99"/>
    <w:unhideWhenUsed/>
    <w:rsid w:val="00BF1E9B"/>
    <w:pPr>
      <w:spacing w:before="100" w:beforeAutospacing="1" w:after="100" w:afterAutospacing="1" w:line="240" w:lineRule="auto"/>
    </w:pPr>
    <w:rPr>
      <w:rFonts w:ascii="Times New Roman" w:eastAsia="Times New Roman" w:hAnsi="Times New Roman" w:cs="Times New Roman"/>
      <w:color w:val="auto"/>
      <w:sz w:val="24"/>
      <w:szCs w:val="24"/>
      <w:lang w:val="en-IN" w:eastAsia="en-IN"/>
    </w:rPr>
  </w:style>
  <w:style w:type="paragraph" w:styleId="FootnoteText">
    <w:name w:val="footnote text"/>
    <w:basedOn w:val="Normal"/>
    <w:link w:val="FootnoteTextChar"/>
    <w:uiPriority w:val="99"/>
    <w:semiHidden/>
    <w:unhideWhenUsed/>
    <w:rsid w:val="00BF1E9B"/>
    <w:pPr>
      <w:spacing w:after="0" w:line="240" w:lineRule="auto"/>
    </w:pPr>
    <w:rPr>
      <w:rFonts w:ascii="Times New Roman" w:eastAsia="Times New Roman" w:hAnsi="Times New Roman" w:cs="Times New Roman"/>
      <w:color w:val="auto"/>
      <w:sz w:val="20"/>
      <w:szCs w:val="20"/>
    </w:rPr>
  </w:style>
  <w:style w:type="character" w:customStyle="1" w:styleId="FootnoteTextChar">
    <w:name w:val="Footnote Text Char"/>
    <w:basedOn w:val="DefaultParagraphFont"/>
    <w:link w:val="FootnoteText"/>
    <w:uiPriority w:val="99"/>
    <w:semiHidden/>
    <w:rsid w:val="00BF1E9B"/>
    <w:rPr>
      <w:rFonts w:ascii="Times New Roman" w:eastAsia="Times New Roman" w:hAnsi="Times New Roman" w:cs="Times New Roman"/>
      <w:kern w:val="0"/>
      <w:sz w:val="20"/>
      <w:szCs w:val="20"/>
      <w:lang w:val="en-US"/>
      <w14:ligatures w14:val="none"/>
    </w:rPr>
  </w:style>
  <w:style w:type="character" w:customStyle="1" w:styleId="HeaderChar">
    <w:name w:val="Header Char"/>
    <w:aliases w:val="Char Char"/>
    <w:basedOn w:val="DefaultParagraphFont"/>
    <w:link w:val="Header"/>
    <w:uiPriority w:val="99"/>
    <w:locked/>
    <w:rsid w:val="00BF1E9B"/>
  </w:style>
  <w:style w:type="paragraph" w:styleId="Header">
    <w:name w:val="header"/>
    <w:aliases w:val="Char"/>
    <w:basedOn w:val="Normal"/>
    <w:link w:val="HeaderChar"/>
    <w:uiPriority w:val="99"/>
    <w:unhideWhenUsed/>
    <w:rsid w:val="00BF1E9B"/>
    <w:pPr>
      <w:tabs>
        <w:tab w:val="center" w:pos="4320"/>
        <w:tab w:val="right" w:pos="8640"/>
      </w:tabs>
      <w:spacing w:after="0" w:line="240" w:lineRule="auto"/>
    </w:pPr>
    <w:rPr>
      <w:rFonts w:asciiTheme="minorHAnsi" w:eastAsiaTheme="minorHAnsi" w:hAnsiTheme="minorHAnsi" w:cstheme="minorBidi"/>
      <w:color w:val="auto"/>
      <w:kern w:val="2"/>
      <w:lang w:val="en-IN"/>
      <w14:ligatures w14:val="standardContextual"/>
    </w:rPr>
  </w:style>
  <w:style w:type="character" w:customStyle="1" w:styleId="HeaderChar1">
    <w:name w:val="Header Char1"/>
    <w:aliases w:val="Char Char1"/>
    <w:basedOn w:val="DefaultParagraphFont"/>
    <w:uiPriority w:val="99"/>
    <w:semiHidden/>
    <w:rsid w:val="00BF1E9B"/>
    <w:rPr>
      <w:rFonts w:ascii="Calibri" w:eastAsia="Calibri" w:hAnsi="Calibri" w:cs="Calibri"/>
      <w:color w:val="000000"/>
      <w:kern w:val="0"/>
      <w:lang w:val="en-US"/>
      <w14:ligatures w14:val="none"/>
    </w:rPr>
  </w:style>
  <w:style w:type="paragraph" w:styleId="Footer">
    <w:name w:val="footer"/>
    <w:basedOn w:val="Normal"/>
    <w:link w:val="FooterChar"/>
    <w:uiPriority w:val="99"/>
    <w:unhideWhenUsed/>
    <w:rsid w:val="00BF1E9B"/>
    <w:pPr>
      <w:tabs>
        <w:tab w:val="center" w:pos="4320"/>
        <w:tab w:val="right" w:pos="8640"/>
      </w:tabs>
      <w:spacing w:after="0" w:line="240" w:lineRule="auto"/>
    </w:pPr>
    <w:rPr>
      <w:rFonts w:ascii="Times New Roman" w:eastAsia="Times New Roman" w:hAnsi="Times New Roman" w:cs="Times New Roman"/>
      <w:color w:val="auto"/>
      <w:sz w:val="16"/>
      <w:szCs w:val="16"/>
    </w:rPr>
  </w:style>
  <w:style w:type="character" w:customStyle="1" w:styleId="FooterChar">
    <w:name w:val="Footer Char"/>
    <w:basedOn w:val="DefaultParagraphFont"/>
    <w:link w:val="Footer"/>
    <w:uiPriority w:val="99"/>
    <w:rsid w:val="00BF1E9B"/>
    <w:rPr>
      <w:rFonts w:ascii="Times New Roman" w:eastAsia="Times New Roman" w:hAnsi="Times New Roman" w:cs="Times New Roman"/>
      <w:kern w:val="0"/>
      <w:sz w:val="16"/>
      <w:szCs w:val="16"/>
      <w:lang w:val="en-US"/>
      <w14:ligatures w14:val="none"/>
    </w:rPr>
  </w:style>
  <w:style w:type="paragraph" w:styleId="EndnoteText">
    <w:name w:val="endnote text"/>
    <w:basedOn w:val="Normal"/>
    <w:link w:val="EndnoteTextChar"/>
    <w:uiPriority w:val="99"/>
    <w:semiHidden/>
    <w:unhideWhenUsed/>
    <w:rsid w:val="00BF1E9B"/>
    <w:pPr>
      <w:spacing w:after="0" w:line="240" w:lineRule="auto"/>
    </w:pPr>
    <w:rPr>
      <w:rFonts w:ascii="Times New Roman" w:eastAsia="Times New Roman" w:hAnsi="Times New Roman" w:cs="Times New Roman"/>
      <w:color w:val="auto"/>
      <w:sz w:val="20"/>
      <w:szCs w:val="20"/>
    </w:rPr>
  </w:style>
  <w:style w:type="character" w:customStyle="1" w:styleId="EndnoteTextChar">
    <w:name w:val="Endnote Text Char"/>
    <w:basedOn w:val="DefaultParagraphFont"/>
    <w:link w:val="EndnoteText"/>
    <w:uiPriority w:val="99"/>
    <w:semiHidden/>
    <w:rsid w:val="00BF1E9B"/>
    <w:rPr>
      <w:rFonts w:ascii="Times New Roman" w:eastAsia="Times New Roman" w:hAnsi="Times New Roman" w:cs="Times New Roman"/>
      <w:kern w:val="0"/>
      <w:sz w:val="20"/>
      <w:szCs w:val="20"/>
      <w:lang w:val="en-US"/>
      <w14:ligatures w14:val="none"/>
    </w:rPr>
  </w:style>
  <w:style w:type="paragraph" w:styleId="ListBullet">
    <w:name w:val="List Bullet"/>
    <w:basedOn w:val="Normal"/>
    <w:uiPriority w:val="99"/>
    <w:unhideWhenUsed/>
    <w:rsid w:val="00BF1E9B"/>
    <w:pPr>
      <w:numPr>
        <w:numId w:val="1"/>
      </w:numPr>
      <w:spacing w:after="0" w:line="240" w:lineRule="auto"/>
      <w:contextualSpacing/>
    </w:pPr>
    <w:rPr>
      <w:rFonts w:ascii="Times New Roman" w:eastAsia="Times New Roman" w:hAnsi="Times New Roman" w:cs="Times New Roman"/>
      <w:color w:val="auto"/>
      <w:sz w:val="24"/>
      <w:szCs w:val="24"/>
    </w:rPr>
  </w:style>
  <w:style w:type="paragraph" w:styleId="Title">
    <w:name w:val="Title"/>
    <w:basedOn w:val="Normal"/>
    <w:link w:val="TitleChar"/>
    <w:uiPriority w:val="10"/>
    <w:qFormat/>
    <w:rsid w:val="00BF1E9B"/>
    <w:pPr>
      <w:spacing w:after="0" w:line="240" w:lineRule="auto"/>
      <w:jc w:val="center"/>
    </w:pPr>
    <w:rPr>
      <w:rFonts w:ascii="Times New Roman" w:eastAsia="Times New Roman" w:hAnsi="Times New Roman" w:cs="Times New Roman"/>
      <w:color w:val="auto"/>
      <w:sz w:val="28"/>
      <w:szCs w:val="24"/>
    </w:rPr>
  </w:style>
  <w:style w:type="character" w:customStyle="1" w:styleId="TitleChar">
    <w:name w:val="Title Char"/>
    <w:basedOn w:val="DefaultParagraphFont"/>
    <w:link w:val="Title"/>
    <w:uiPriority w:val="10"/>
    <w:rsid w:val="00BF1E9B"/>
    <w:rPr>
      <w:rFonts w:ascii="Times New Roman" w:eastAsia="Times New Roman" w:hAnsi="Times New Roman" w:cs="Times New Roman"/>
      <w:kern w:val="0"/>
      <w:sz w:val="28"/>
      <w:szCs w:val="24"/>
      <w:lang w:val="en-US"/>
      <w14:ligatures w14:val="none"/>
    </w:rPr>
  </w:style>
  <w:style w:type="paragraph" w:styleId="BodyText">
    <w:name w:val="Body Text"/>
    <w:basedOn w:val="Normal"/>
    <w:link w:val="BodyTextChar"/>
    <w:uiPriority w:val="99"/>
    <w:unhideWhenUsed/>
    <w:rsid w:val="00BF1E9B"/>
    <w:pPr>
      <w:tabs>
        <w:tab w:val="num" w:pos="5520"/>
      </w:tabs>
      <w:spacing w:after="0" w:line="240" w:lineRule="auto"/>
      <w:jc w:val="both"/>
    </w:pPr>
    <w:rPr>
      <w:rFonts w:ascii="Times New Roman" w:eastAsia="Times New Roman" w:hAnsi="Times New Roman" w:cs="Times New Roman"/>
      <w:color w:val="auto"/>
      <w:sz w:val="24"/>
      <w:szCs w:val="20"/>
    </w:rPr>
  </w:style>
  <w:style w:type="character" w:customStyle="1" w:styleId="BodyTextChar">
    <w:name w:val="Body Text Char"/>
    <w:basedOn w:val="DefaultParagraphFont"/>
    <w:link w:val="BodyText"/>
    <w:uiPriority w:val="99"/>
    <w:rsid w:val="00BF1E9B"/>
    <w:rPr>
      <w:rFonts w:ascii="Times New Roman" w:eastAsia="Times New Roman" w:hAnsi="Times New Roman" w:cs="Times New Roman"/>
      <w:kern w:val="0"/>
      <w:sz w:val="24"/>
      <w:szCs w:val="20"/>
      <w:lang w:val="en-US"/>
      <w14:ligatures w14:val="none"/>
    </w:rPr>
  </w:style>
  <w:style w:type="paragraph" w:styleId="BodyTextIndent">
    <w:name w:val="Body Text Indent"/>
    <w:basedOn w:val="Normal"/>
    <w:link w:val="BodyTextIndentChar"/>
    <w:uiPriority w:val="99"/>
    <w:semiHidden/>
    <w:unhideWhenUsed/>
    <w:rsid w:val="00BF1E9B"/>
    <w:pPr>
      <w:spacing w:after="0" w:line="240" w:lineRule="auto"/>
      <w:ind w:left="360"/>
      <w:jc w:val="both"/>
    </w:pPr>
    <w:rPr>
      <w:rFonts w:ascii="Times New Roman" w:eastAsia="Times New Roman" w:hAnsi="Times New Roman" w:cs="Times New Roman"/>
      <w:b/>
      <w:color w:val="auto"/>
      <w:sz w:val="24"/>
      <w:szCs w:val="24"/>
    </w:rPr>
  </w:style>
  <w:style w:type="character" w:customStyle="1" w:styleId="BodyTextIndentChar">
    <w:name w:val="Body Text Indent Char"/>
    <w:basedOn w:val="DefaultParagraphFont"/>
    <w:link w:val="BodyTextIndent"/>
    <w:uiPriority w:val="99"/>
    <w:semiHidden/>
    <w:rsid w:val="00BF1E9B"/>
    <w:rPr>
      <w:rFonts w:ascii="Times New Roman" w:eastAsia="Times New Roman" w:hAnsi="Times New Roman" w:cs="Times New Roman"/>
      <w:b/>
      <w:kern w:val="0"/>
      <w:sz w:val="24"/>
      <w:szCs w:val="24"/>
      <w:lang w:val="en-US"/>
      <w14:ligatures w14:val="none"/>
    </w:rPr>
  </w:style>
  <w:style w:type="paragraph" w:styleId="BodyText2">
    <w:name w:val="Body Text 2"/>
    <w:basedOn w:val="Normal"/>
    <w:link w:val="BodyText2Char"/>
    <w:uiPriority w:val="99"/>
    <w:unhideWhenUsed/>
    <w:rsid w:val="00BF1E9B"/>
    <w:pPr>
      <w:spacing w:after="0" w:line="240" w:lineRule="auto"/>
      <w:jc w:val="right"/>
    </w:pPr>
    <w:rPr>
      <w:rFonts w:ascii="Times New Roman" w:eastAsia="Times New Roman" w:hAnsi="Times New Roman" w:cs="Times New Roman"/>
      <w:color w:val="auto"/>
      <w:sz w:val="24"/>
      <w:szCs w:val="20"/>
    </w:rPr>
  </w:style>
  <w:style w:type="character" w:customStyle="1" w:styleId="BodyText2Char">
    <w:name w:val="Body Text 2 Char"/>
    <w:basedOn w:val="DefaultParagraphFont"/>
    <w:link w:val="BodyText2"/>
    <w:uiPriority w:val="99"/>
    <w:rsid w:val="00BF1E9B"/>
    <w:rPr>
      <w:rFonts w:ascii="Times New Roman" w:eastAsia="Times New Roman" w:hAnsi="Times New Roman" w:cs="Times New Roman"/>
      <w:kern w:val="0"/>
      <w:sz w:val="24"/>
      <w:szCs w:val="20"/>
      <w:lang w:val="en-US"/>
      <w14:ligatures w14:val="none"/>
    </w:rPr>
  </w:style>
  <w:style w:type="paragraph" w:styleId="BodyText3">
    <w:name w:val="Body Text 3"/>
    <w:basedOn w:val="Normal"/>
    <w:link w:val="BodyText3Char"/>
    <w:uiPriority w:val="99"/>
    <w:semiHidden/>
    <w:unhideWhenUsed/>
    <w:rsid w:val="00BF1E9B"/>
    <w:pPr>
      <w:spacing w:after="0" w:line="240" w:lineRule="auto"/>
      <w:jc w:val="both"/>
    </w:pPr>
    <w:rPr>
      <w:rFonts w:ascii="Times New Roman" w:eastAsia="Times New Roman" w:hAnsi="Times New Roman" w:cs="Times New Roman"/>
      <w:color w:val="auto"/>
      <w:sz w:val="28"/>
      <w:szCs w:val="20"/>
    </w:rPr>
  </w:style>
  <w:style w:type="character" w:customStyle="1" w:styleId="BodyText3Char">
    <w:name w:val="Body Text 3 Char"/>
    <w:basedOn w:val="DefaultParagraphFont"/>
    <w:link w:val="BodyText3"/>
    <w:uiPriority w:val="99"/>
    <w:semiHidden/>
    <w:rsid w:val="00BF1E9B"/>
    <w:rPr>
      <w:rFonts w:ascii="Times New Roman" w:eastAsia="Times New Roman" w:hAnsi="Times New Roman" w:cs="Times New Roman"/>
      <w:kern w:val="0"/>
      <w:sz w:val="28"/>
      <w:szCs w:val="20"/>
      <w:lang w:val="en-US"/>
      <w14:ligatures w14:val="none"/>
    </w:rPr>
  </w:style>
  <w:style w:type="paragraph" w:styleId="BodyTextIndent2">
    <w:name w:val="Body Text Indent 2"/>
    <w:basedOn w:val="Normal"/>
    <w:link w:val="BodyTextIndent2Char"/>
    <w:uiPriority w:val="99"/>
    <w:semiHidden/>
    <w:unhideWhenUsed/>
    <w:rsid w:val="00BF1E9B"/>
    <w:pPr>
      <w:spacing w:after="0" w:line="240" w:lineRule="auto"/>
      <w:ind w:left="360"/>
      <w:jc w:val="both"/>
    </w:pPr>
    <w:rPr>
      <w:rFonts w:ascii="Times New Roman" w:eastAsia="Times New Roman" w:hAnsi="Times New Roman" w:cs="Times New Roman"/>
      <w:color w:val="auto"/>
      <w:sz w:val="24"/>
      <w:szCs w:val="20"/>
    </w:rPr>
  </w:style>
  <w:style w:type="character" w:customStyle="1" w:styleId="BodyTextIndent2Char">
    <w:name w:val="Body Text Indent 2 Char"/>
    <w:basedOn w:val="DefaultParagraphFont"/>
    <w:link w:val="BodyTextIndent2"/>
    <w:uiPriority w:val="99"/>
    <w:semiHidden/>
    <w:rsid w:val="00BF1E9B"/>
    <w:rPr>
      <w:rFonts w:ascii="Times New Roman" w:eastAsia="Times New Roman" w:hAnsi="Times New Roman" w:cs="Times New Roman"/>
      <w:kern w:val="0"/>
      <w:sz w:val="24"/>
      <w:szCs w:val="20"/>
      <w:lang w:val="en-US"/>
      <w14:ligatures w14:val="none"/>
    </w:rPr>
  </w:style>
  <w:style w:type="paragraph" w:styleId="BodyTextIndent3">
    <w:name w:val="Body Text Indent 3"/>
    <w:basedOn w:val="Normal"/>
    <w:link w:val="BodyTextIndent3Char"/>
    <w:uiPriority w:val="99"/>
    <w:semiHidden/>
    <w:unhideWhenUsed/>
    <w:rsid w:val="00BF1E9B"/>
    <w:pPr>
      <w:spacing w:after="0" w:line="240" w:lineRule="auto"/>
      <w:ind w:left="720" w:hanging="720"/>
      <w:jc w:val="both"/>
    </w:pPr>
    <w:rPr>
      <w:rFonts w:ascii="Times New Roman" w:eastAsia="Times New Roman" w:hAnsi="Times New Roman" w:cs="Times New Roman"/>
      <w:color w:val="auto"/>
      <w:sz w:val="24"/>
      <w:szCs w:val="20"/>
    </w:rPr>
  </w:style>
  <w:style w:type="character" w:customStyle="1" w:styleId="BodyTextIndent3Char">
    <w:name w:val="Body Text Indent 3 Char"/>
    <w:basedOn w:val="DefaultParagraphFont"/>
    <w:link w:val="BodyTextIndent3"/>
    <w:uiPriority w:val="99"/>
    <w:semiHidden/>
    <w:rsid w:val="00BF1E9B"/>
    <w:rPr>
      <w:rFonts w:ascii="Times New Roman" w:eastAsia="Times New Roman" w:hAnsi="Times New Roman" w:cs="Times New Roman"/>
      <w:kern w:val="0"/>
      <w:sz w:val="24"/>
      <w:szCs w:val="20"/>
      <w:lang w:val="en-US"/>
      <w14:ligatures w14:val="none"/>
    </w:rPr>
  </w:style>
  <w:style w:type="paragraph" w:styleId="PlainText">
    <w:name w:val="Plain Text"/>
    <w:basedOn w:val="Normal"/>
    <w:link w:val="PlainTextChar"/>
    <w:uiPriority w:val="99"/>
    <w:unhideWhenUsed/>
    <w:rsid w:val="00BF1E9B"/>
    <w:pPr>
      <w:spacing w:after="0" w:line="240" w:lineRule="auto"/>
    </w:pPr>
    <w:rPr>
      <w:rFonts w:ascii="Courier New" w:eastAsia="Times New Roman" w:hAnsi="Courier New" w:cs="Times New Roman"/>
      <w:color w:val="auto"/>
      <w:sz w:val="20"/>
      <w:szCs w:val="20"/>
    </w:rPr>
  </w:style>
  <w:style w:type="character" w:customStyle="1" w:styleId="PlainTextChar">
    <w:name w:val="Plain Text Char"/>
    <w:basedOn w:val="DefaultParagraphFont"/>
    <w:link w:val="PlainText"/>
    <w:uiPriority w:val="99"/>
    <w:rsid w:val="00BF1E9B"/>
    <w:rPr>
      <w:rFonts w:ascii="Courier New" w:eastAsia="Times New Roman" w:hAnsi="Courier New" w:cs="Times New Roman"/>
      <w:kern w:val="0"/>
      <w:sz w:val="20"/>
      <w:szCs w:val="20"/>
      <w:lang w:val="en-US"/>
      <w14:ligatures w14:val="none"/>
    </w:rPr>
  </w:style>
  <w:style w:type="paragraph" w:styleId="BalloonText">
    <w:name w:val="Balloon Text"/>
    <w:basedOn w:val="Normal"/>
    <w:link w:val="BalloonTextChar"/>
    <w:uiPriority w:val="99"/>
    <w:semiHidden/>
    <w:unhideWhenUsed/>
    <w:rsid w:val="00BF1E9B"/>
    <w:pPr>
      <w:spacing w:after="0" w:line="240" w:lineRule="auto"/>
    </w:pPr>
    <w:rPr>
      <w:rFonts w:ascii="Tahoma" w:eastAsia="Times New Roman" w:hAnsi="Tahoma" w:cs="Times New Roman"/>
      <w:color w:val="auto"/>
      <w:sz w:val="16"/>
      <w:szCs w:val="16"/>
    </w:rPr>
  </w:style>
  <w:style w:type="character" w:customStyle="1" w:styleId="BalloonTextChar">
    <w:name w:val="Balloon Text Char"/>
    <w:basedOn w:val="DefaultParagraphFont"/>
    <w:link w:val="BalloonText"/>
    <w:uiPriority w:val="99"/>
    <w:semiHidden/>
    <w:rsid w:val="00BF1E9B"/>
    <w:rPr>
      <w:rFonts w:ascii="Tahoma" w:eastAsia="Times New Roman" w:hAnsi="Tahoma" w:cs="Times New Roman"/>
      <w:kern w:val="0"/>
      <w:sz w:val="16"/>
      <w:szCs w:val="16"/>
      <w:lang w:val="en-US"/>
      <w14:ligatures w14:val="none"/>
    </w:rPr>
  </w:style>
  <w:style w:type="paragraph" w:customStyle="1" w:styleId="DefaultText">
    <w:name w:val="Default Text"/>
    <w:basedOn w:val="Normal"/>
    <w:uiPriority w:val="99"/>
    <w:rsid w:val="00BF1E9B"/>
    <w:pPr>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customStyle="1" w:styleId="xl66">
    <w:name w:val="xl66"/>
    <w:basedOn w:val="Normal"/>
    <w:uiPriority w:val="99"/>
    <w:rsid w:val="00BF1E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0"/>
      <w:szCs w:val="20"/>
      <w:lang w:val="en-IN" w:eastAsia="en-IN"/>
    </w:rPr>
  </w:style>
  <w:style w:type="character" w:customStyle="1" w:styleId="BodyTextIndentChar1">
    <w:name w:val="Body Text Indent Char1"/>
    <w:basedOn w:val="DefaultParagraphFont"/>
    <w:uiPriority w:val="99"/>
    <w:semiHidden/>
    <w:rsid w:val="00BF1E9B"/>
    <w:rPr>
      <w:sz w:val="24"/>
      <w:szCs w:val="24"/>
      <w:lang w:bidi="ar-SA"/>
    </w:rPr>
  </w:style>
  <w:style w:type="character" w:customStyle="1" w:styleId="EndnoteTextChar1">
    <w:name w:val="Endnote Text Char1"/>
    <w:basedOn w:val="DefaultParagraphFont"/>
    <w:uiPriority w:val="99"/>
    <w:semiHidden/>
    <w:rsid w:val="00BF1E9B"/>
    <w:rPr>
      <w:lang w:bidi="ar-SA"/>
    </w:rPr>
  </w:style>
  <w:style w:type="character" w:customStyle="1" w:styleId="FootnoteTextChar1">
    <w:name w:val="Footnote Text Char1"/>
    <w:basedOn w:val="DefaultParagraphFont"/>
    <w:uiPriority w:val="99"/>
    <w:semiHidden/>
    <w:rsid w:val="00BF1E9B"/>
    <w:rPr>
      <w:lang w:bidi="ar-SA"/>
    </w:rPr>
  </w:style>
  <w:style w:type="character" w:customStyle="1" w:styleId="BalloonTextChar1">
    <w:name w:val="Balloon Text Char1"/>
    <w:basedOn w:val="DefaultParagraphFont"/>
    <w:uiPriority w:val="99"/>
    <w:semiHidden/>
    <w:rsid w:val="00BF1E9B"/>
    <w:rPr>
      <w:rFonts w:ascii="Segoe UI" w:hAnsi="Segoe UI" w:cs="Segoe UI" w:hint="default"/>
      <w:sz w:val="18"/>
      <w:szCs w:val="18"/>
      <w:lang w:bidi="ar-SA"/>
    </w:rPr>
  </w:style>
  <w:style w:type="character" w:customStyle="1" w:styleId="CharChar4">
    <w:name w:val="Char Char4"/>
    <w:locked/>
    <w:rsid w:val="00BF1E9B"/>
    <w:rPr>
      <w:b/>
      <w:bCs/>
      <w:szCs w:val="24"/>
      <w:lang w:val="en-US" w:eastAsia="en-US" w:bidi="ar-SA"/>
    </w:rPr>
  </w:style>
  <w:style w:type="character" w:customStyle="1" w:styleId="CharCharChar">
    <w:name w:val="Char Char Char"/>
    <w:locked/>
    <w:rsid w:val="00BF1E9B"/>
    <w:rPr>
      <w:sz w:val="24"/>
      <w:szCs w:val="24"/>
      <w:lang w:val="en-US" w:eastAsia="en-US" w:bidi="ar-SA"/>
    </w:rPr>
  </w:style>
  <w:style w:type="character" w:customStyle="1" w:styleId="apple-converted-space">
    <w:name w:val="apple-converted-space"/>
    <w:basedOn w:val="DefaultParagraphFont"/>
    <w:rsid w:val="00BF1E9B"/>
  </w:style>
  <w:style w:type="character" w:customStyle="1" w:styleId="CharChar12">
    <w:name w:val="Char Char12"/>
    <w:rsid w:val="00BF1E9B"/>
    <w:rPr>
      <w:rFonts w:ascii="Courier New" w:eastAsia="Times New Roman" w:hAnsi="Courier New" w:cs="Times New Roman" w:hint="default"/>
      <w:sz w:val="20"/>
      <w:szCs w:val="20"/>
    </w:rPr>
  </w:style>
  <w:style w:type="table" w:styleId="TableGrid">
    <w:name w:val="Table Grid"/>
    <w:basedOn w:val="TableNormal"/>
    <w:uiPriority w:val="39"/>
    <w:rsid w:val="00BF1E9B"/>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F1E9B"/>
    <w:pPr>
      <w:spacing w:after="0" w:line="240" w:lineRule="auto"/>
    </w:pPr>
    <w:rPr>
      <w:rFonts w:eastAsiaTheme="minorEastAsia"/>
      <w:kern w:val="0"/>
      <w:lang w:eastAsia="en-IN"/>
      <w14:ligatures w14:val="none"/>
    </w:rPr>
    <w:tblPr>
      <w:tblCellMar>
        <w:top w:w="0" w:type="dxa"/>
        <w:left w:w="0" w:type="dxa"/>
        <w:bottom w:w="0" w:type="dxa"/>
        <w:right w:w="0" w:type="dxa"/>
      </w:tblCellMar>
    </w:tblPr>
  </w:style>
  <w:style w:type="character" w:styleId="Strong">
    <w:name w:val="Strong"/>
    <w:basedOn w:val="DefaultParagraphFont"/>
    <w:uiPriority w:val="22"/>
    <w:qFormat/>
    <w:rsid w:val="00BF1E9B"/>
    <w:rPr>
      <w:b/>
      <w:bCs/>
    </w:rPr>
  </w:style>
  <w:style w:type="character" w:customStyle="1" w:styleId="UnresolvedMention1">
    <w:name w:val="Unresolved Mention1"/>
    <w:basedOn w:val="DefaultParagraphFont"/>
    <w:uiPriority w:val="99"/>
    <w:semiHidden/>
    <w:unhideWhenUsed/>
    <w:rsid w:val="00BF1E9B"/>
    <w:rPr>
      <w:color w:val="605E5C"/>
      <w:shd w:val="clear" w:color="auto" w:fill="E1DFDD"/>
    </w:rPr>
  </w:style>
  <w:style w:type="character" w:customStyle="1" w:styleId="UnresolvedMention2">
    <w:name w:val="Unresolved Mention2"/>
    <w:basedOn w:val="DefaultParagraphFont"/>
    <w:uiPriority w:val="99"/>
    <w:semiHidden/>
    <w:unhideWhenUsed/>
    <w:rsid w:val="00BF1E9B"/>
    <w:rPr>
      <w:color w:val="605E5C"/>
      <w:shd w:val="clear" w:color="auto" w:fill="E1DFDD"/>
    </w:rPr>
  </w:style>
  <w:style w:type="table" w:customStyle="1" w:styleId="TableGrid1">
    <w:name w:val="Table Grid1"/>
    <w:basedOn w:val="TableNormal"/>
    <w:next w:val="TableGrid"/>
    <w:uiPriority w:val="39"/>
    <w:rsid w:val="00BF1E9B"/>
    <w:pPr>
      <w:spacing w:after="0" w:line="240" w:lineRule="auto"/>
    </w:pPr>
    <w:rPr>
      <w:rFonts w:eastAsiaTheme="minorEastAsia"/>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BF1E9B"/>
  </w:style>
  <w:style w:type="paragraph" w:customStyle="1" w:styleId="xmsonormal">
    <w:name w:val="x_msonormal"/>
    <w:basedOn w:val="Normal"/>
    <w:rsid w:val="00BF1E9B"/>
    <w:pPr>
      <w:spacing w:after="0" w:line="240" w:lineRule="auto"/>
    </w:pPr>
    <w:rPr>
      <w:rFonts w:eastAsiaTheme="minorHAnsi"/>
      <w:color w:val="auto"/>
      <w:lang w:val="en-IN" w:eastAsia="en-IN"/>
    </w:rPr>
  </w:style>
  <w:style w:type="table" w:customStyle="1" w:styleId="TableGrid2">
    <w:name w:val="Table Grid2"/>
    <w:basedOn w:val="TableNormal"/>
    <w:next w:val="TableGrid"/>
    <w:uiPriority w:val="39"/>
    <w:rsid w:val="00BF1E9B"/>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418BD-DE3E-4DB2-97CD-B67F757A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24</Pages>
  <Words>9316</Words>
  <Characters>53107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LDM Chandigarh</dc:creator>
  <cp:keywords/>
  <dc:description/>
  <cp:lastModifiedBy>LDM Chandigarh</cp:lastModifiedBy>
  <cp:revision>35</cp:revision>
  <dcterms:created xsi:type="dcterms:W3CDTF">2024-05-18T07:19:00Z</dcterms:created>
  <dcterms:modified xsi:type="dcterms:W3CDTF">2024-05-22T13:34:00Z</dcterms:modified>
</cp:coreProperties>
</file>